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F82A1" w14:textId="77777777" w:rsidR="007F63CF" w:rsidRDefault="007F63CF" w:rsidP="007F63CF">
      <w:pPr>
        <w:pStyle w:val="NoSpacing"/>
        <w:jc w:val="center"/>
        <w:rPr>
          <w:rFonts w:ascii="Times New Roman" w:hAnsi="Times New Roman" w:cs="Times New Roman"/>
          <w:b/>
          <w:bCs/>
        </w:rPr>
      </w:pPr>
      <w:r w:rsidRPr="001A4093">
        <w:rPr>
          <w:rFonts w:ascii="Times New Roman" w:hAnsi="Times New Roman" w:cs="Times New Roman"/>
          <w:b/>
          <w:bCs/>
        </w:rPr>
        <w:t xml:space="preserve">BOROUGH OF CALIFON COUNCIL </w:t>
      </w:r>
    </w:p>
    <w:p w14:paraId="5B730AAA" w14:textId="25A78A47" w:rsidR="007F63CF" w:rsidRDefault="007F63CF" w:rsidP="007F63CF">
      <w:pPr>
        <w:pStyle w:val="NoSpacing"/>
        <w:jc w:val="center"/>
        <w:rPr>
          <w:rFonts w:ascii="Times New Roman" w:hAnsi="Times New Roman" w:cs="Times New Roman"/>
          <w:b/>
          <w:bCs/>
        </w:rPr>
      </w:pPr>
      <w:r>
        <w:rPr>
          <w:rFonts w:ascii="Times New Roman" w:hAnsi="Times New Roman" w:cs="Times New Roman"/>
          <w:b/>
          <w:bCs/>
        </w:rPr>
        <w:t>REGULAR</w:t>
      </w:r>
      <w:r w:rsidRPr="001A4093">
        <w:rPr>
          <w:rFonts w:ascii="Times New Roman" w:hAnsi="Times New Roman" w:cs="Times New Roman"/>
          <w:b/>
          <w:bCs/>
        </w:rPr>
        <w:t xml:space="preserve"> MEETING</w:t>
      </w:r>
      <w:r>
        <w:rPr>
          <w:rFonts w:ascii="Times New Roman" w:hAnsi="Times New Roman" w:cs="Times New Roman"/>
          <w:b/>
          <w:bCs/>
        </w:rPr>
        <w:t xml:space="preserve"> MINUTES OF AUGUST 18, 2026</w:t>
      </w:r>
    </w:p>
    <w:p w14:paraId="676D1417" w14:textId="77777777" w:rsidR="007F63CF" w:rsidRPr="005A28A4" w:rsidRDefault="007F63CF" w:rsidP="007F63CF">
      <w:pPr>
        <w:spacing w:after="0" w:line="240" w:lineRule="auto"/>
        <w:rPr>
          <w:rFonts w:ascii="Times New Roman" w:hAnsi="Times New Roman" w:cs="Times New Roman"/>
          <w:b/>
          <w:bCs/>
          <w:sz w:val="28"/>
          <w:szCs w:val="28"/>
        </w:rPr>
      </w:pPr>
    </w:p>
    <w:p w14:paraId="5EA8AB9E" w14:textId="77777777" w:rsidR="007F63CF" w:rsidRPr="005A28A4" w:rsidRDefault="007F63CF" w:rsidP="007F63CF">
      <w:pPr>
        <w:pStyle w:val="NoSpacing"/>
        <w:rPr>
          <w:rFonts w:ascii="Times New Roman" w:hAnsi="Times New Roman" w:cs="Times New Roman"/>
          <w:b/>
          <w:bCs/>
          <w:sz w:val="24"/>
          <w:szCs w:val="24"/>
        </w:rPr>
      </w:pPr>
      <w:r w:rsidRPr="005A28A4">
        <w:rPr>
          <w:rFonts w:ascii="Times New Roman" w:hAnsi="Times New Roman" w:cs="Times New Roman"/>
          <w:b/>
          <w:bCs/>
          <w:sz w:val="24"/>
          <w:szCs w:val="24"/>
        </w:rPr>
        <w:t>CALL TO ORDER</w:t>
      </w:r>
    </w:p>
    <w:p w14:paraId="07CCB082" w14:textId="25FC6349" w:rsidR="007F63CF" w:rsidRPr="005A28A4" w:rsidRDefault="007F63CF" w:rsidP="007F63CF">
      <w:pPr>
        <w:rPr>
          <w:rFonts w:ascii="Times New Roman" w:hAnsi="Times New Roman" w:cs="Times New Roman"/>
          <w:b/>
          <w:bCs/>
          <w:i/>
          <w:iCs/>
          <w:szCs w:val="24"/>
        </w:rPr>
      </w:pPr>
      <w:r>
        <w:rPr>
          <w:rFonts w:ascii="Times New Roman" w:hAnsi="Times New Roman" w:cs="Times New Roman"/>
          <w:b/>
          <w:bCs/>
          <w:szCs w:val="24"/>
        </w:rPr>
        <w:t xml:space="preserve">Mayor Daniel called the meeting to order at 7:00 p.m. </w:t>
      </w:r>
      <w:r w:rsidRPr="005A28A4">
        <w:rPr>
          <w:rFonts w:ascii="Times New Roman" w:hAnsi="Times New Roman" w:cs="Times New Roman"/>
          <w:b/>
          <w:bCs/>
          <w:i/>
          <w:iCs/>
          <w:szCs w:val="24"/>
        </w:rPr>
        <w:t xml:space="preserve">“I would like to announce and have placed in the minutes that adequate notice of this Regular Meeting of the Califon Borough Council has been provided in accordance with the Open Public Meetings Act by publication of the legal notice in the Hunterdon Review and the Hunterdon County Democrat. In addition, a copy of this notice was posted on the bulletin board in the municipal building and is on file in the Clerk/Administrator’s office”.  </w:t>
      </w:r>
    </w:p>
    <w:p w14:paraId="529C121D" w14:textId="77777777" w:rsidR="007F63CF" w:rsidRPr="0092302E" w:rsidRDefault="007F63CF" w:rsidP="007F63CF">
      <w:pPr>
        <w:pStyle w:val="NoSpacing"/>
        <w:rPr>
          <w:rFonts w:ascii="Times New Roman" w:hAnsi="Times New Roman" w:cs="Times New Roman"/>
          <w:sz w:val="24"/>
          <w:szCs w:val="24"/>
        </w:rPr>
      </w:pPr>
      <w:r w:rsidRPr="0093721B">
        <w:rPr>
          <w:rFonts w:ascii="Times New Roman" w:hAnsi="Times New Roman" w:cs="Times New Roman"/>
          <w:b/>
          <w:bCs/>
          <w:sz w:val="24"/>
          <w:szCs w:val="24"/>
        </w:rPr>
        <w:t>FLAG SALUTE</w:t>
      </w:r>
      <w:r>
        <w:rPr>
          <w:rFonts w:ascii="Times New Roman" w:hAnsi="Times New Roman" w:cs="Times New Roman"/>
          <w:b/>
          <w:bCs/>
          <w:sz w:val="24"/>
          <w:szCs w:val="24"/>
        </w:rPr>
        <w:t xml:space="preserve"> – </w:t>
      </w:r>
      <w:r w:rsidRPr="0092302E">
        <w:rPr>
          <w:rFonts w:ascii="Times New Roman" w:hAnsi="Times New Roman" w:cs="Times New Roman"/>
          <w:sz w:val="24"/>
          <w:szCs w:val="24"/>
        </w:rPr>
        <w:t>The Pledge of Allegiance was recited.</w:t>
      </w:r>
    </w:p>
    <w:p w14:paraId="486FC6CA" w14:textId="77777777" w:rsidR="007F63CF" w:rsidRPr="0093721B" w:rsidRDefault="007F63CF" w:rsidP="007F63CF">
      <w:pPr>
        <w:pStyle w:val="NoSpacing"/>
        <w:rPr>
          <w:rFonts w:ascii="Times New Roman" w:hAnsi="Times New Roman" w:cs="Times New Roman"/>
          <w:sz w:val="24"/>
          <w:szCs w:val="24"/>
        </w:rPr>
      </w:pPr>
    </w:p>
    <w:p w14:paraId="032A0E93" w14:textId="77777777" w:rsidR="007F63CF" w:rsidRPr="0093721B" w:rsidRDefault="007F63CF" w:rsidP="007F63CF">
      <w:pPr>
        <w:pStyle w:val="NoSpacing"/>
        <w:rPr>
          <w:rFonts w:ascii="Times New Roman" w:hAnsi="Times New Roman" w:cs="Times New Roman"/>
          <w:b/>
          <w:bCs/>
          <w:sz w:val="24"/>
          <w:szCs w:val="24"/>
        </w:rPr>
      </w:pPr>
      <w:r w:rsidRPr="0093721B">
        <w:rPr>
          <w:rFonts w:ascii="Times New Roman" w:hAnsi="Times New Roman" w:cs="Times New Roman"/>
          <w:b/>
          <w:bCs/>
          <w:sz w:val="24"/>
          <w:szCs w:val="24"/>
        </w:rPr>
        <w:t>ROLL CALL</w:t>
      </w:r>
    </w:p>
    <w:tbl>
      <w:tblPr>
        <w:tblW w:w="3980" w:type="dxa"/>
        <w:tblLook w:val="04A0" w:firstRow="1" w:lastRow="0" w:firstColumn="1" w:lastColumn="0" w:noHBand="0" w:noVBand="1"/>
      </w:tblPr>
      <w:tblGrid>
        <w:gridCol w:w="2040"/>
        <w:gridCol w:w="1105"/>
        <w:gridCol w:w="840"/>
      </w:tblGrid>
      <w:tr w:rsidR="007F63CF" w:rsidRPr="00211B40" w14:paraId="08E0A5A8" w14:textId="77777777" w:rsidTr="007F63CF">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5AC7E8AD"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1105" w:type="dxa"/>
            <w:tcBorders>
              <w:top w:val="single" w:sz="4" w:space="0" w:color="auto"/>
              <w:left w:val="nil"/>
              <w:bottom w:val="single" w:sz="4" w:space="0" w:color="auto"/>
              <w:right w:val="single" w:sz="4" w:space="0" w:color="auto"/>
            </w:tcBorders>
            <w:noWrap/>
            <w:vAlign w:val="bottom"/>
            <w:hideMark/>
          </w:tcPr>
          <w:p w14:paraId="42360B8A" w14:textId="77777777" w:rsidR="007F63CF" w:rsidRPr="00211B40" w:rsidRDefault="007F63CF" w:rsidP="00CE53B1">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Present</w:t>
            </w:r>
          </w:p>
        </w:tc>
        <w:tc>
          <w:tcPr>
            <w:tcW w:w="835" w:type="dxa"/>
            <w:tcBorders>
              <w:top w:val="single" w:sz="4" w:space="0" w:color="auto"/>
              <w:left w:val="nil"/>
              <w:bottom w:val="single" w:sz="4" w:space="0" w:color="auto"/>
              <w:right w:val="single" w:sz="4" w:space="0" w:color="auto"/>
            </w:tcBorders>
            <w:noWrap/>
            <w:vAlign w:val="bottom"/>
            <w:hideMark/>
          </w:tcPr>
          <w:p w14:paraId="2E658D0B" w14:textId="77777777" w:rsidR="007F63CF" w:rsidRPr="00211B40" w:rsidRDefault="007F63CF" w:rsidP="00CE53B1">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Absent</w:t>
            </w:r>
          </w:p>
        </w:tc>
      </w:tr>
      <w:tr w:rsidR="007F63CF" w:rsidRPr="00211B40" w14:paraId="3F11F0F2" w14:textId="77777777" w:rsidTr="007F63CF">
        <w:trPr>
          <w:trHeight w:val="330"/>
        </w:trPr>
        <w:tc>
          <w:tcPr>
            <w:tcW w:w="2040" w:type="dxa"/>
            <w:tcBorders>
              <w:top w:val="nil"/>
              <w:left w:val="single" w:sz="4" w:space="0" w:color="auto"/>
              <w:bottom w:val="single" w:sz="4" w:space="0" w:color="auto"/>
              <w:right w:val="single" w:sz="4" w:space="0" w:color="auto"/>
            </w:tcBorders>
            <w:noWrap/>
            <w:vAlign w:val="bottom"/>
          </w:tcPr>
          <w:p w14:paraId="2D3FDC86"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1105" w:type="dxa"/>
            <w:tcBorders>
              <w:top w:val="nil"/>
              <w:left w:val="nil"/>
              <w:bottom w:val="single" w:sz="4" w:space="0" w:color="auto"/>
              <w:right w:val="single" w:sz="4" w:space="0" w:color="auto"/>
            </w:tcBorders>
            <w:noWrap/>
            <w:vAlign w:val="bottom"/>
          </w:tcPr>
          <w:p w14:paraId="05FBC6E4" w14:textId="77777777" w:rsidR="007F63CF" w:rsidRPr="00211B40" w:rsidRDefault="007F63CF" w:rsidP="00CE53B1">
            <w:pPr>
              <w:spacing w:after="0" w:line="240" w:lineRule="auto"/>
              <w:rPr>
                <w:rFonts w:ascii="Times New Roman" w:eastAsia="Times New Roman" w:hAnsi="Times New Roman" w:cs="Times New Roman"/>
              </w:rPr>
            </w:pPr>
          </w:p>
        </w:tc>
        <w:tc>
          <w:tcPr>
            <w:tcW w:w="835" w:type="dxa"/>
            <w:tcBorders>
              <w:top w:val="nil"/>
              <w:left w:val="nil"/>
              <w:bottom w:val="single" w:sz="4" w:space="0" w:color="auto"/>
              <w:right w:val="single" w:sz="4" w:space="0" w:color="auto"/>
            </w:tcBorders>
            <w:noWrap/>
            <w:vAlign w:val="bottom"/>
          </w:tcPr>
          <w:p w14:paraId="2709D3E0" w14:textId="2529EF15"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r>
              <w:rPr>
                <w:rFonts w:ascii="Times New Roman" w:eastAsia="Times New Roman" w:hAnsi="Times New Roman" w:cs="Times New Roman"/>
              </w:rPr>
              <w:t>X</w:t>
            </w:r>
          </w:p>
        </w:tc>
      </w:tr>
      <w:tr w:rsidR="007F63CF" w:rsidRPr="00211B40" w14:paraId="6ED3C6C3" w14:textId="77777777" w:rsidTr="007F63CF">
        <w:trPr>
          <w:trHeight w:val="330"/>
        </w:trPr>
        <w:tc>
          <w:tcPr>
            <w:tcW w:w="2040" w:type="dxa"/>
            <w:tcBorders>
              <w:top w:val="nil"/>
              <w:left w:val="single" w:sz="4" w:space="0" w:color="auto"/>
              <w:bottom w:val="single" w:sz="4" w:space="0" w:color="auto"/>
              <w:right w:val="single" w:sz="4" w:space="0" w:color="auto"/>
            </w:tcBorders>
            <w:noWrap/>
            <w:vAlign w:val="bottom"/>
            <w:hideMark/>
          </w:tcPr>
          <w:p w14:paraId="2E555313"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1105" w:type="dxa"/>
            <w:tcBorders>
              <w:top w:val="nil"/>
              <w:left w:val="nil"/>
              <w:bottom w:val="single" w:sz="4" w:space="0" w:color="auto"/>
              <w:right w:val="single" w:sz="4" w:space="0" w:color="auto"/>
            </w:tcBorders>
            <w:noWrap/>
            <w:vAlign w:val="bottom"/>
            <w:hideMark/>
          </w:tcPr>
          <w:p w14:paraId="1A60CD9B" w14:textId="394AD910" w:rsidR="007F63CF" w:rsidRPr="00211B40" w:rsidRDefault="007F63CF" w:rsidP="00CE53B1">
            <w:pPr>
              <w:spacing w:after="0" w:line="240" w:lineRule="auto"/>
              <w:rPr>
                <w:rFonts w:ascii="Times New Roman" w:eastAsia="Times New Roman" w:hAnsi="Times New Roman" w:cs="Times New Roman"/>
              </w:rPr>
            </w:pPr>
            <w:r>
              <w:rPr>
                <w:rFonts w:ascii="Times New Roman" w:eastAsia="Times New Roman" w:hAnsi="Times New Roman" w:cs="Times New Roman"/>
              </w:rPr>
              <w:t>Via zoom</w:t>
            </w:r>
          </w:p>
        </w:tc>
        <w:tc>
          <w:tcPr>
            <w:tcW w:w="835" w:type="dxa"/>
            <w:tcBorders>
              <w:top w:val="nil"/>
              <w:left w:val="nil"/>
              <w:bottom w:val="single" w:sz="4" w:space="0" w:color="auto"/>
              <w:right w:val="single" w:sz="4" w:space="0" w:color="auto"/>
            </w:tcBorders>
            <w:noWrap/>
            <w:vAlign w:val="bottom"/>
            <w:hideMark/>
          </w:tcPr>
          <w:p w14:paraId="0EBC74A6"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r w:rsidR="007F63CF" w:rsidRPr="00211B40" w14:paraId="7153E68F" w14:textId="77777777" w:rsidTr="007F63CF">
        <w:trPr>
          <w:trHeight w:val="330"/>
        </w:trPr>
        <w:tc>
          <w:tcPr>
            <w:tcW w:w="2040" w:type="dxa"/>
            <w:tcBorders>
              <w:top w:val="nil"/>
              <w:left w:val="single" w:sz="4" w:space="0" w:color="auto"/>
              <w:bottom w:val="single" w:sz="4" w:space="0" w:color="auto"/>
              <w:right w:val="single" w:sz="4" w:space="0" w:color="auto"/>
            </w:tcBorders>
            <w:noWrap/>
            <w:vAlign w:val="bottom"/>
            <w:hideMark/>
          </w:tcPr>
          <w:p w14:paraId="4D7D2B76"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1105" w:type="dxa"/>
            <w:tcBorders>
              <w:top w:val="nil"/>
              <w:left w:val="nil"/>
              <w:bottom w:val="single" w:sz="4" w:space="0" w:color="auto"/>
              <w:right w:val="single" w:sz="4" w:space="0" w:color="auto"/>
            </w:tcBorders>
            <w:noWrap/>
            <w:vAlign w:val="bottom"/>
            <w:hideMark/>
          </w:tcPr>
          <w:p w14:paraId="55F93B30" w14:textId="2EFB9B0D"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X</w:t>
            </w:r>
          </w:p>
        </w:tc>
        <w:tc>
          <w:tcPr>
            <w:tcW w:w="835" w:type="dxa"/>
            <w:tcBorders>
              <w:top w:val="nil"/>
              <w:left w:val="nil"/>
              <w:bottom w:val="single" w:sz="4" w:space="0" w:color="auto"/>
              <w:right w:val="single" w:sz="4" w:space="0" w:color="auto"/>
            </w:tcBorders>
            <w:noWrap/>
            <w:vAlign w:val="bottom"/>
            <w:hideMark/>
          </w:tcPr>
          <w:p w14:paraId="55607ACD"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7F63CF" w:rsidRPr="00211B40" w14:paraId="5F872114" w14:textId="77777777" w:rsidTr="007F63CF">
        <w:trPr>
          <w:trHeight w:val="330"/>
        </w:trPr>
        <w:tc>
          <w:tcPr>
            <w:tcW w:w="2040" w:type="dxa"/>
            <w:tcBorders>
              <w:top w:val="nil"/>
              <w:left w:val="single" w:sz="4" w:space="0" w:color="auto"/>
              <w:bottom w:val="single" w:sz="4" w:space="0" w:color="auto"/>
              <w:right w:val="single" w:sz="4" w:space="0" w:color="auto"/>
            </w:tcBorders>
            <w:noWrap/>
            <w:vAlign w:val="bottom"/>
            <w:hideMark/>
          </w:tcPr>
          <w:p w14:paraId="3AC0DEDB"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1105" w:type="dxa"/>
            <w:tcBorders>
              <w:top w:val="nil"/>
              <w:left w:val="nil"/>
              <w:bottom w:val="single" w:sz="4" w:space="0" w:color="auto"/>
              <w:right w:val="single" w:sz="4" w:space="0" w:color="auto"/>
            </w:tcBorders>
            <w:noWrap/>
            <w:vAlign w:val="bottom"/>
            <w:hideMark/>
          </w:tcPr>
          <w:p w14:paraId="14324869" w14:textId="20DF9B09"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X</w:t>
            </w:r>
          </w:p>
        </w:tc>
        <w:tc>
          <w:tcPr>
            <w:tcW w:w="835" w:type="dxa"/>
            <w:tcBorders>
              <w:top w:val="nil"/>
              <w:left w:val="nil"/>
              <w:bottom w:val="single" w:sz="4" w:space="0" w:color="auto"/>
              <w:right w:val="single" w:sz="4" w:space="0" w:color="auto"/>
            </w:tcBorders>
            <w:noWrap/>
            <w:vAlign w:val="bottom"/>
            <w:hideMark/>
          </w:tcPr>
          <w:p w14:paraId="6810973E"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r w:rsidR="007F63CF" w:rsidRPr="00211B40" w14:paraId="6723C8AB" w14:textId="77777777" w:rsidTr="007F63CF">
        <w:trPr>
          <w:trHeight w:val="330"/>
        </w:trPr>
        <w:tc>
          <w:tcPr>
            <w:tcW w:w="2040" w:type="dxa"/>
            <w:tcBorders>
              <w:top w:val="nil"/>
              <w:left w:val="single" w:sz="4" w:space="0" w:color="auto"/>
              <w:bottom w:val="single" w:sz="4" w:space="0" w:color="auto"/>
              <w:right w:val="single" w:sz="4" w:space="0" w:color="auto"/>
            </w:tcBorders>
            <w:noWrap/>
            <w:vAlign w:val="bottom"/>
            <w:hideMark/>
          </w:tcPr>
          <w:p w14:paraId="5E0CEA42"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1105" w:type="dxa"/>
            <w:tcBorders>
              <w:top w:val="nil"/>
              <w:left w:val="nil"/>
              <w:bottom w:val="single" w:sz="4" w:space="0" w:color="auto"/>
              <w:right w:val="single" w:sz="4" w:space="0" w:color="auto"/>
            </w:tcBorders>
            <w:noWrap/>
            <w:vAlign w:val="bottom"/>
            <w:hideMark/>
          </w:tcPr>
          <w:p w14:paraId="3083D8B1" w14:textId="29471459"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X</w:t>
            </w:r>
          </w:p>
        </w:tc>
        <w:tc>
          <w:tcPr>
            <w:tcW w:w="835" w:type="dxa"/>
            <w:tcBorders>
              <w:top w:val="nil"/>
              <w:left w:val="nil"/>
              <w:bottom w:val="single" w:sz="4" w:space="0" w:color="auto"/>
              <w:right w:val="single" w:sz="4" w:space="0" w:color="auto"/>
            </w:tcBorders>
            <w:noWrap/>
            <w:vAlign w:val="bottom"/>
            <w:hideMark/>
          </w:tcPr>
          <w:p w14:paraId="4D1CDBA9"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7F63CF" w:rsidRPr="00211B40" w14:paraId="4708C6EF" w14:textId="77777777" w:rsidTr="007F63CF">
        <w:trPr>
          <w:trHeight w:val="330"/>
        </w:trPr>
        <w:tc>
          <w:tcPr>
            <w:tcW w:w="2040" w:type="dxa"/>
            <w:tcBorders>
              <w:top w:val="nil"/>
              <w:left w:val="single" w:sz="4" w:space="0" w:color="auto"/>
              <w:bottom w:val="single" w:sz="4" w:space="0" w:color="auto"/>
              <w:right w:val="single" w:sz="4" w:space="0" w:color="auto"/>
            </w:tcBorders>
            <w:noWrap/>
            <w:vAlign w:val="bottom"/>
            <w:hideMark/>
          </w:tcPr>
          <w:p w14:paraId="62D64600"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1105" w:type="dxa"/>
            <w:tcBorders>
              <w:top w:val="nil"/>
              <w:left w:val="nil"/>
              <w:bottom w:val="single" w:sz="4" w:space="0" w:color="auto"/>
              <w:right w:val="single" w:sz="4" w:space="0" w:color="auto"/>
            </w:tcBorders>
            <w:noWrap/>
            <w:vAlign w:val="bottom"/>
            <w:hideMark/>
          </w:tcPr>
          <w:p w14:paraId="51484DD5" w14:textId="77777777"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835" w:type="dxa"/>
            <w:tcBorders>
              <w:top w:val="nil"/>
              <w:left w:val="nil"/>
              <w:bottom w:val="single" w:sz="4" w:space="0" w:color="auto"/>
              <w:right w:val="single" w:sz="4" w:space="0" w:color="auto"/>
            </w:tcBorders>
            <w:noWrap/>
            <w:vAlign w:val="bottom"/>
            <w:hideMark/>
          </w:tcPr>
          <w:p w14:paraId="5DDECA6E" w14:textId="26E47359" w:rsidR="007F63CF" w:rsidRPr="00211B40" w:rsidRDefault="007F63CF" w:rsidP="00CE53B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X</w:t>
            </w:r>
          </w:p>
        </w:tc>
      </w:tr>
    </w:tbl>
    <w:p w14:paraId="1AFE7C05" w14:textId="716C1672" w:rsidR="002F2AB9" w:rsidRDefault="007F63CF" w:rsidP="007F63CF">
      <w:pPr>
        <w:pStyle w:val="ListParagraph"/>
        <w:spacing w:after="0" w:line="240" w:lineRule="auto"/>
        <w:ind w:left="0"/>
        <w:rPr>
          <w:rFonts w:cs="Times New Roman"/>
          <w:b/>
          <w:bCs/>
          <w:sz w:val="26"/>
          <w:szCs w:val="26"/>
        </w:rPr>
      </w:pPr>
      <w:r>
        <w:rPr>
          <w:rFonts w:cs="Times New Roman"/>
          <w:szCs w:val="24"/>
        </w:rPr>
        <w:t>Others present: Mayor Daniel, Clerk/Administrator Haughey, Borough Attorney Anderson</w:t>
      </w:r>
    </w:p>
    <w:p w14:paraId="078FC579" w14:textId="77777777" w:rsidR="00EE3A90" w:rsidRDefault="00EE3A90" w:rsidP="00843950">
      <w:pPr>
        <w:pStyle w:val="ListParagraph"/>
        <w:spacing w:after="0" w:line="240" w:lineRule="auto"/>
        <w:ind w:left="0"/>
        <w:rPr>
          <w:rFonts w:cs="Times New Roman"/>
          <w:b/>
          <w:bCs/>
          <w:sz w:val="26"/>
          <w:szCs w:val="26"/>
        </w:rPr>
      </w:pPr>
    </w:p>
    <w:p w14:paraId="522FDD33" w14:textId="7692C765" w:rsidR="009269E8" w:rsidRDefault="00B065E3" w:rsidP="00843950">
      <w:pPr>
        <w:pStyle w:val="ListParagraph"/>
        <w:spacing w:after="0" w:line="240" w:lineRule="auto"/>
        <w:ind w:left="0"/>
        <w:rPr>
          <w:rFonts w:cs="Times New Roman"/>
          <w:sz w:val="22"/>
        </w:rPr>
      </w:pPr>
      <w:r>
        <w:rPr>
          <w:rFonts w:cs="Times New Roman"/>
          <w:b/>
          <w:bCs/>
          <w:sz w:val="26"/>
          <w:szCs w:val="26"/>
        </w:rPr>
        <w:t xml:space="preserve">PRESENTATION- </w:t>
      </w:r>
      <w:r w:rsidR="00EE3A90" w:rsidRPr="00EE3A90">
        <w:rPr>
          <w:rFonts w:cs="Times New Roman"/>
          <w:sz w:val="22"/>
        </w:rPr>
        <w:t>Patrick Diamond</w:t>
      </w:r>
      <w:r w:rsidR="00EE3A90">
        <w:rPr>
          <w:rFonts w:cs="Times New Roman"/>
          <w:sz w:val="22"/>
        </w:rPr>
        <w:t xml:space="preserve"> from</w:t>
      </w:r>
      <w:r w:rsidR="00EE3A90" w:rsidRPr="00EE3A90">
        <w:rPr>
          <w:rFonts w:cs="Times New Roman"/>
          <w:b/>
          <w:bCs/>
          <w:sz w:val="22"/>
        </w:rPr>
        <w:t xml:space="preserve"> </w:t>
      </w:r>
      <w:r w:rsidRPr="00EE3A90">
        <w:rPr>
          <w:rFonts w:cs="Times New Roman"/>
          <w:sz w:val="22"/>
        </w:rPr>
        <w:t xml:space="preserve">Professional Property Appraisers Inc. </w:t>
      </w:r>
      <w:r w:rsidR="00EE3A90">
        <w:rPr>
          <w:rFonts w:cs="Times New Roman"/>
          <w:sz w:val="22"/>
        </w:rPr>
        <w:t xml:space="preserve">gave a summary </w:t>
      </w:r>
      <w:r w:rsidRPr="00EE3A90">
        <w:rPr>
          <w:rFonts w:cs="Times New Roman"/>
          <w:sz w:val="22"/>
        </w:rPr>
        <w:t>regarding Borough Revaluation</w:t>
      </w:r>
      <w:r w:rsidR="00EE3A90">
        <w:rPr>
          <w:rFonts w:cs="Times New Roman"/>
          <w:sz w:val="22"/>
        </w:rPr>
        <w:t xml:space="preserve">. Appraisers will be working from 9 am to 4 pm on weekdays, and evenings and Saturdays for scheduled appointments. </w:t>
      </w:r>
      <w:r w:rsidR="009269E8">
        <w:rPr>
          <w:rFonts w:cs="Times New Roman"/>
          <w:sz w:val="22"/>
        </w:rPr>
        <w:t xml:space="preserve">The PPA employees doing the field work will wear a uniform of blue shirt, khaki pants, and PPA jackets as it gets colder. Each employee will have a photo ID. All PPA employees have been fingerprinted and had background checks. </w:t>
      </w:r>
      <w:r w:rsidR="00EE3A90">
        <w:rPr>
          <w:rFonts w:cs="Times New Roman"/>
          <w:sz w:val="22"/>
        </w:rPr>
        <w:t>They will do exterior inspections of properties, including measuring the exterior of structures</w:t>
      </w:r>
      <w:r w:rsidR="009269E8">
        <w:rPr>
          <w:rFonts w:cs="Times New Roman"/>
          <w:sz w:val="22"/>
        </w:rPr>
        <w:t>, without disturbing the resident</w:t>
      </w:r>
      <w:r w:rsidR="00EE3A90">
        <w:rPr>
          <w:rFonts w:cs="Times New Roman"/>
          <w:sz w:val="22"/>
        </w:rPr>
        <w:t xml:space="preserve">. They will </w:t>
      </w:r>
      <w:r w:rsidR="009269E8">
        <w:rPr>
          <w:rFonts w:cs="Times New Roman"/>
          <w:sz w:val="22"/>
        </w:rPr>
        <w:t xml:space="preserve">then </w:t>
      </w:r>
      <w:r w:rsidR="00EE3A90">
        <w:rPr>
          <w:rFonts w:cs="Times New Roman"/>
          <w:sz w:val="22"/>
        </w:rPr>
        <w:t xml:space="preserve">knock on doors and ask to do interior inspections.  If a property owner doesn’t want them to come in at that time, they can call to schedule an appointment. </w:t>
      </w:r>
      <w:r w:rsidR="009269E8">
        <w:rPr>
          <w:rFonts w:cs="Times New Roman"/>
          <w:sz w:val="22"/>
        </w:rPr>
        <w:t xml:space="preserve">Appointments can be made for weekdays, weekday evenings until 7 pm, or Saturdays. </w:t>
      </w:r>
      <w:r w:rsidR="004A42F3">
        <w:rPr>
          <w:rFonts w:cs="Times New Roman"/>
          <w:sz w:val="22"/>
        </w:rPr>
        <w:t xml:space="preserve">If </w:t>
      </w:r>
      <w:r w:rsidR="00E13615">
        <w:rPr>
          <w:rFonts w:cs="Times New Roman"/>
          <w:sz w:val="22"/>
        </w:rPr>
        <w:t>the</w:t>
      </w:r>
      <w:r w:rsidR="004A42F3">
        <w:rPr>
          <w:rFonts w:cs="Times New Roman"/>
          <w:sz w:val="22"/>
        </w:rPr>
        <w:t xml:space="preserve"> owner isn’t home, or doesn’t answer the door, the</w:t>
      </w:r>
      <w:r w:rsidR="009269E8">
        <w:rPr>
          <w:rFonts w:cs="Times New Roman"/>
          <w:sz w:val="22"/>
        </w:rPr>
        <w:t>y</w:t>
      </w:r>
      <w:r w:rsidR="004A42F3">
        <w:rPr>
          <w:rFonts w:cs="Times New Roman"/>
          <w:sz w:val="22"/>
        </w:rPr>
        <w:t xml:space="preserve"> will leave a card on the door.  For the interior they will be counting the number of </w:t>
      </w:r>
      <w:r w:rsidR="00E13615">
        <w:rPr>
          <w:rFonts w:cs="Times New Roman"/>
          <w:sz w:val="22"/>
        </w:rPr>
        <w:t>rooms and</w:t>
      </w:r>
      <w:r w:rsidR="004A42F3">
        <w:rPr>
          <w:rFonts w:cs="Times New Roman"/>
          <w:sz w:val="22"/>
        </w:rPr>
        <w:t xml:space="preserve"> determining if there is additional living space such as a finished basement or </w:t>
      </w:r>
      <w:r w:rsidR="009269E8">
        <w:rPr>
          <w:rFonts w:cs="Times New Roman"/>
          <w:sz w:val="22"/>
        </w:rPr>
        <w:t xml:space="preserve">finished </w:t>
      </w:r>
      <w:r w:rsidR="004A42F3">
        <w:rPr>
          <w:rFonts w:cs="Times New Roman"/>
          <w:sz w:val="22"/>
        </w:rPr>
        <w:t xml:space="preserve">attic.  They will be looking for the overall condition, such as upgraded bathrooms or kitchen. The interior inspection should take 5-10 minutes. </w:t>
      </w:r>
      <w:r w:rsidR="009269E8">
        <w:rPr>
          <w:rFonts w:cs="Times New Roman"/>
          <w:sz w:val="22"/>
        </w:rPr>
        <w:t xml:space="preserve">They will make 3 attempts to do interior inspections.  If the resident does not allow an interior inspection they will estimate the interior of the property, which will most likely be estimated at the highest possible valuation. Following the exterior and interior inspections of all Borough properties, likely in late November or early December, property owners will receive a letter with their new </w:t>
      </w:r>
      <w:r w:rsidR="00052D95">
        <w:rPr>
          <w:rFonts w:cs="Times New Roman"/>
          <w:sz w:val="22"/>
        </w:rPr>
        <w:t xml:space="preserve">valuation.  If there are any necessary corrections, the property owner should contact PPA. </w:t>
      </w:r>
    </w:p>
    <w:p w14:paraId="405F6BE5" w14:textId="77777777" w:rsidR="009269E8" w:rsidRDefault="009269E8" w:rsidP="00843950">
      <w:pPr>
        <w:pStyle w:val="ListParagraph"/>
        <w:spacing w:after="0" w:line="240" w:lineRule="auto"/>
        <w:ind w:left="0"/>
        <w:rPr>
          <w:rFonts w:cs="Times New Roman"/>
          <w:sz w:val="22"/>
        </w:rPr>
      </w:pPr>
    </w:p>
    <w:p w14:paraId="1948055F" w14:textId="2454045D" w:rsidR="00CA5845" w:rsidRDefault="004A42F3" w:rsidP="00843950">
      <w:pPr>
        <w:pStyle w:val="ListParagraph"/>
        <w:spacing w:after="0" w:line="240" w:lineRule="auto"/>
        <w:ind w:left="0"/>
        <w:rPr>
          <w:rFonts w:cs="Times New Roman"/>
          <w:b/>
          <w:bCs/>
          <w:sz w:val="26"/>
          <w:szCs w:val="26"/>
        </w:rPr>
      </w:pPr>
      <w:r>
        <w:rPr>
          <w:rFonts w:cs="Times New Roman"/>
          <w:sz w:val="22"/>
        </w:rPr>
        <w:t xml:space="preserve">Borough Tax Assessor, Chris Lauver, stated that the County mandated this revaluation because properties in the Borough are selling for 30%+ above their current assessments. </w:t>
      </w:r>
      <w:r w:rsidR="009269E8">
        <w:rPr>
          <w:rFonts w:cs="Times New Roman"/>
          <w:sz w:val="22"/>
        </w:rPr>
        <w:t>Borough Attorney Anderson</w:t>
      </w:r>
      <w:r>
        <w:rPr>
          <w:rFonts w:cs="Times New Roman"/>
          <w:sz w:val="22"/>
        </w:rPr>
        <w:t xml:space="preserve"> explained that the revaluation process does not mean that everyone’s taxes are going to increase.</w:t>
      </w:r>
      <w:r w:rsidR="009269E8">
        <w:rPr>
          <w:rFonts w:cs="Times New Roman"/>
          <w:sz w:val="22"/>
        </w:rPr>
        <w:t xml:space="preserve"> If your property’s valuation increases by 25% that does not mean your taxes are increasing by 25%. Almost all properties in the Borough will have an increased valuation, but the Borough is still collecting the same amount of tax revenue which means that the tax </w:t>
      </w:r>
      <w:r w:rsidR="009269E8" w:rsidRPr="009269E8">
        <w:rPr>
          <w:rFonts w:cs="Times New Roman"/>
          <w:sz w:val="22"/>
          <w:u w:val="single"/>
        </w:rPr>
        <w:t>rate</w:t>
      </w:r>
      <w:r w:rsidR="009269E8">
        <w:rPr>
          <w:rFonts w:cs="Times New Roman"/>
          <w:sz w:val="22"/>
        </w:rPr>
        <w:t xml:space="preserve"> will decrease. </w:t>
      </w:r>
      <w:r>
        <w:rPr>
          <w:rFonts w:cs="Times New Roman"/>
          <w:sz w:val="22"/>
        </w:rPr>
        <w:t xml:space="preserve"> </w:t>
      </w:r>
      <w:r w:rsidR="00052D95">
        <w:rPr>
          <w:rFonts w:cs="Times New Roman"/>
          <w:sz w:val="22"/>
        </w:rPr>
        <w:t xml:space="preserve">When a municipality has a revaluation, typically one-third of the properties have a slight decrease in their taxes, one-third of the properties have no change in their taxes, and one-third have a slight increase in their taxes.  The new valuations and tax rate will be in effect for 2027. </w:t>
      </w:r>
    </w:p>
    <w:p w14:paraId="334B003D" w14:textId="77777777" w:rsidR="00CA5845" w:rsidRDefault="00CA5845" w:rsidP="00843950">
      <w:pPr>
        <w:pStyle w:val="ListParagraph"/>
        <w:spacing w:after="0" w:line="240" w:lineRule="auto"/>
        <w:ind w:left="0"/>
        <w:rPr>
          <w:rFonts w:cs="Times New Roman"/>
          <w:b/>
          <w:bCs/>
          <w:sz w:val="26"/>
          <w:szCs w:val="26"/>
        </w:rPr>
      </w:pPr>
    </w:p>
    <w:p w14:paraId="3DC34899" w14:textId="7B02BE49" w:rsidR="00B2456E" w:rsidRPr="000A1A38" w:rsidRDefault="004155C0" w:rsidP="00843950">
      <w:pPr>
        <w:pStyle w:val="ListParagraph"/>
        <w:spacing w:after="0" w:line="240" w:lineRule="auto"/>
        <w:ind w:left="0"/>
        <w:rPr>
          <w:rFonts w:cs="Times New Roman"/>
          <w:sz w:val="26"/>
          <w:szCs w:val="26"/>
        </w:rPr>
      </w:pPr>
      <w:r w:rsidRPr="000A1A38">
        <w:rPr>
          <w:rFonts w:cs="Times New Roman"/>
          <w:b/>
          <w:bCs/>
          <w:sz w:val="26"/>
          <w:szCs w:val="26"/>
        </w:rPr>
        <w:t>CORRESPONDENCE</w:t>
      </w:r>
      <w:r w:rsidRPr="000A1A38">
        <w:rPr>
          <w:rFonts w:cs="Times New Roman"/>
          <w:sz w:val="26"/>
          <w:szCs w:val="26"/>
        </w:rPr>
        <w:t xml:space="preserve"> </w:t>
      </w:r>
    </w:p>
    <w:p w14:paraId="1EFB7AD8" w14:textId="67A47DB0" w:rsidR="00FA2E17" w:rsidRDefault="00052D95" w:rsidP="00F92E7E">
      <w:pPr>
        <w:pStyle w:val="NoSpacing"/>
        <w:rPr>
          <w:rFonts w:ascii="Times New Roman" w:hAnsi="Times New Roman" w:cs="Times New Roman"/>
        </w:rPr>
      </w:pPr>
      <w:r>
        <w:rPr>
          <w:rFonts w:ascii="Times New Roman" w:hAnsi="Times New Roman" w:cs="Times New Roman"/>
        </w:rPr>
        <w:t xml:space="preserve">The </w:t>
      </w:r>
      <w:r w:rsidR="003D5969">
        <w:rPr>
          <w:rFonts w:ascii="Times New Roman" w:hAnsi="Times New Roman" w:cs="Times New Roman"/>
        </w:rPr>
        <w:t xml:space="preserve">Nellie Hoffman House, </w:t>
      </w:r>
      <w:r>
        <w:rPr>
          <w:rFonts w:ascii="Times New Roman" w:hAnsi="Times New Roman" w:cs="Times New Roman"/>
        </w:rPr>
        <w:t xml:space="preserve">the </w:t>
      </w:r>
      <w:r w:rsidR="003D5969">
        <w:rPr>
          <w:rFonts w:ascii="Times New Roman" w:hAnsi="Times New Roman" w:cs="Times New Roman"/>
        </w:rPr>
        <w:t xml:space="preserve">Cabin by the River and </w:t>
      </w:r>
      <w:r>
        <w:rPr>
          <w:rFonts w:ascii="Times New Roman" w:hAnsi="Times New Roman" w:cs="Times New Roman"/>
        </w:rPr>
        <w:t xml:space="preserve">the </w:t>
      </w:r>
      <w:r w:rsidR="003D5969">
        <w:rPr>
          <w:rFonts w:ascii="Times New Roman" w:hAnsi="Times New Roman" w:cs="Times New Roman"/>
        </w:rPr>
        <w:t xml:space="preserve">Califon Bridge </w:t>
      </w:r>
      <w:r>
        <w:rPr>
          <w:rFonts w:ascii="Times New Roman" w:hAnsi="Times New Roman" w:cs="Times New Roman"/>
        </w:rPr>
        <w:t>will</w:t>
      </w:r>
      <w:r w:rsidR="003D5969">
        <w:rPr>
          <w:rFonts w:ascii="Times New Roman" w:hAnsi="Times New Roman" w:cs="Times New Roman"/>
        </w:rPr>
        <w:t xml:space="preserve"> be included in the Building Blocks Workshop project the County is doing. They will share marketing materials with us as they are developed. </w:t>
      </w:r>
    </w:p>
    <w:p w14:paraId="79AD7555" w14:textId="279C7637" w:rsidR="00CD73DC" w:rsidRDefault="00CD73DC" w:rsidP="00F92E7E">
      <w:pPr>
        <w:pStyle w:val="NoSpacing"/>
        <w:rPr>
          <w:rFonts w:ascii="Times New Roman" w:hAnsi="Times New Roman" w:cs="Times New Roman"/>
        </w:rPr>
      </w:pPr>
    </w:p>
    <w:p w14:paraId="38D1E962" w14:textId="0F077DBC" w:rsidR="00CD73DC" w:rsidRDefault="00CD73DC" w:rsidP="00F92E7E">
      <w:pPr>
        <w:pStyle w:val="NoSpacing"/>
        <w:rPr>
          <w:rFonts w:ascii="Times New Roman" w:hAnsi="Times New Roman" w:cs="Times New Roman"/>
        </w:rPr>
      </w:pPr>
      <w:r>
        <w:rPr>
          <w:rFonts w:ascii="Times New Roman" w:hAnsi="Times New Roman" w:cs="Times New Roman"/>
        </w:rPr>
        <w:lastRenderedPageBreak/>
        <w:t xml:space="preserve">Trout Unlimited Invasive Species Strike Team </w:t>
      </w:r>
      <w:r w:rsidR="00052D95">
        <w:rPr>
          <w:rFonts w:ascii="Times New Roman" w:hAnsi="Times New Roman" w:cs="Times New Roman"/>
        </w:rPr>
        <w:t>will be in Califon Island Park on</w:t>
      </w:r>
      <w:r>
        <w:rPr>
          <w:rFonts w:ascii="Times New Roman" w:hAnsi="Times New Roman" w:cs="Times New Roman"/>
        </w:rPr>
        <w:t xml:space="preserve"> September 2, </w:t>
      </w:r>
      <w:r w:rsidR="00E13615">
        <w:rPr>
          <w:rFonts w:ascii="Times New Roman" w:hAnsi="Times New Roman" w:cs="Times New Roman"/>
        </w:rPr>
        <w:t>2026,</w:t>
      </w:r>
      <w:r w:rsidR="00052D95">
        <w:rPr>
          <w:rFonts w:ascii="Times New Roman" w:hAnsi="Times New Roman" w:cs="Times New Roman"/>
        </w:rPr>
        <w:t xml:space="preserve"> to irradicate invasive species. They have sent the data sheets on the herbicides that they will utilize and will send a Certificate of Insurance. The Council will consider a resolution at the next meeting to allow for this work</w:t>
      </w:r>
      <w:r>
        <w:rPr>
          <w:rFonts w:ascii="Times New Roman" w:hAnsi="Times New Roman" w:cs="Times New Roman"/>
        </w:rPr>
        <w:t xml:space="preserve">. </w:t>
      </w:r>
    </w:p>
    <w:p w14:paraId="28575C53" w14:textId="77777777" w:rsidR="00CD73DC" w:rsidRPr="00211B40" w:rsidRDefault="00CD73DC" w:rsidP="00F92E7E">
      <w:pPr>
        <w:pStyle w:val="NoSpacing"/>
        <w:rPr>
          <w:rFonts w:ascii="Times New Roman" w:hAnsi="Times New Roman" w:cs="Times New Roman"/>
        </w:rPr>
      </w:pPr>
    </w:p>
    <w:p w14:paraId="133A0066" w14:textId="3E61E13B" w:rsidR="005D3ECF" w:rsidRPr="00052D95" w:rsidRDefault="005D3ECF" w:rsidP="005D3ECF">
      <w:pPr>
        <w:pStyle w:val="NoSpacing"/>
        <w:rPr>
          <w:rFonts w:ascii="Times New Roman" w:hAnsi="Times New Roman" w:cs="Times New Roman"/>
        </w:rPr>
      </w:pPr>
      <w:r w:rsidRPr="0047581F">
        <w:rPr>
          <w:rFonts w:ascii="Times New Roman" w:hAnsi="Times New Roman" w:cs="Times New Roman"/>
          <w:b/>
          <w:bCs/>
          <w:sz w:val="26"/>
          <w:szCs w:val="26"/>
        </w:rPr>
        <w:t>OLD BUSINESS</w:t>
      </w:r>
      <w:r w:rsidR="00052D95">
        <w:rPr>
          <w:rFonts w:ascii="Times New Roman" w:hAnsi="Times New Roman" w:cs="Times New Roman"/>
        </w:rPr>
        <w:t xml:space="preserve"> - None</w:t>
      </w:r>
    </w:p>
    <w:p w14:paraId="0FAC04F5" w14:textId="77777777" w:rsidR="005D3ECF" w:rsidRPr="005D3ECF" w:rsidRDefault="005D3ECF" w:rsidP="005D3ECF">
      <w:pPr>
        <w:pStyle w:val="NoSpacing"/>
        <w:rPr>
          <w:rFonts w:ascii="Times New Roman" w:hAnsi="Times New Roman" w:cs="Times New Roman"/>
          <w:b/>
          <w:bCs/>
          <w:sz w:val="26"/>
          <w:szCs w:val="26"/>
        </w:rPr>
      </w:pPr>
    </w:p>
    <w:p w14:paraId="5546E2F9" w14:textId="77777777" w:rsidR="005D3EC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NEW BUSINESS</w:t>
      </w:r>
    </w:p>
    <w:p w14:paraId="513A3C9F" w14:textId="5F92B54E" w:rsidR="0097050F" w:rsidRDefault="0097050F" w:rsidP="005D3ECF">
      <w:pPr>
        <w:pStyle w:val="NoSpacing"/>
        <w:rPr>
          <w:rFonts w:ascii="Times New Roman" w:hAnsi="Times New Roman" w:cs="Times New Roman"/>
        </w:rPr>
      </w:pPr>
      <w:r>
        <w:rPr>
          <w:rFonts w:ascii="Times New Roman" w:hAnsi="Times New Roman" w:cs="Times New Roman"/>
        </w:rPr>
        <w:t>Mayor Daniel reported that Borough Attorney Mark Anderson is retiring and will no longer represent the Borough after this meeting. He discussed how Mr. Anderson’s deep and vast knowledge has been an incredible resource, not only for the Borough, but for the League of Municipalities as well. Mayor Daniel, on behalf of himself, the Borough Council, and Municipal Clerk/Administrator thanked Attorney Anderson for his dedicated service and the outstanding work he did for the Borough. He introduced Ed Pasternak, Esq., from the firm of Dorsey &amp; Semrau as the next Borough Attorney. Mayor Daniel had previously worked with Attorney Pasternak for several years and feels confident that he and the firm will represent the Borough well. Mr. Pasternak acknowledged that he has “very big shoes to fill” by succeeding Attorney Anderson and thanked the Council and Mayor for the opportunity.</w:t>
      </w:r>
    </w:p>
    <w:p w14:paraId="7C564E80" w14:textId="77777777" w:rsidR="0097050F" w:rsidRPr="0097050F" w:rsidRDefault="0097050F" w:rsidP="005D3ECF">
      <w:pPr>
        <w:pStyle w:val="NoSpacing"/>
        <w:rPr>
          <w:rFonts w:ascii="Times New Roman" w:hAnsi="Times New Roman" w:cs="Times New Roman"/>
        </w:rPr>
      </w:pPr>
    </w:p>
    <w:p w14:paraId="52143C3F" w14:textId="0663E6B3" w:rsidR="00034C29" w:rsidRPr="007D67C5" w:rsidRDefault="00941E9A" w:rsidP="00052D95">
      <w:pPr>
        <w:pStyle w:val="NoSpacing"/>
        <w:jc w:val="center"/>
        <w:rPr>
          <w:rFonts w:ascii="Times New Roman" w:hAnsi="Times New Roman" w:cs="Times New Roman"/>
          <w:b/>
          <w:bCs/>
        </w:rPr>
      </w:pPr>
      <w:r w:rsidRPr="007D67C5">
        <w:rPr>
          <w:rFonts w:ascii="Times New Roman" w:hAnsi="Times New Roman" w:cs="Times New Roman"/>
          <w:b/>
          <w:bCs/>
        </w:rPr>
        <w:t>RESOLUTION R-58-26</w:t>
      </w:r>
    </w:p>
    <w:p w14:paraId="72142552" w14:textId="6D31271E" w:rsidR="00941E9A" w:rsidRPr="00052D95" w:rsidRDefault="00941E9A" w:rsidP="00052D95">
      <w:pPr>
        <w:pStyle w:val="NoSpacing"/>
        <w:jc w:val="center"/>
        <w:rPr>
          <w:rFonts w:ascii="Times New Roman" w:hAnsi="Times New Roman" w:cs="Times New Roman"/>
          <w:b/>
          <w:bCs/>
        </w:rPr>
      </w:pPr>
      <w:r w:rsidRPr="00052D95">
        <w:rPr>
          <w:rFonts w:ascii="Times New Roman" w:hAnsi="Times New Roman" w:cs="Times New Roman"/>
          <w:b/>
          <w:bCs/>
        </w:rPr>
        <w:t>AWARD OF PROFESSIONAL SERVICES CONTRACT TO DORSEY &amp; SEMRAU</w:t>
      </w:r>
    </w:p>
    <w:p w14:paraId="1F118DF3" w14:textId="77777777" w:rsidR="00052D95" w:rsidRPr="00052D95" w:rsidRDefault="00052D95" w:rsidP="00052D95">
      <w:pPr>
        <w:widowControl w:val="0"/>
        <w:autoSpaceDE w:val="0"/>
        <w:autoSpaceDN w:val="0"/>
        <w:spacing w:before="242" w:after="0" w:line="276" w:lineRule="auto"/>
        <w:ind w:left="359" w:right="280" w:firstLine="720"/>
        <w:jc w:val="both"/>
        <w:rPr>
          <w:rFonts w:ascii="Times New Roman" w:eastAsia="Times New Roman" w:hAnsi="Times New Roman" w:cs="Times New Roman"/>
        </w:rPr>
      </w:pPr>
      <w:r w:rsidRPr="00052D95">
        <w:rPr>
          <w:rFonts w:ascii="Times New Roman" w:eastAsia="Times New Roman" w:hAnsi="Times New Roman" w:cs="Times New Roman"/>
          <w:b/>
          <w:spacing w:val="-2"/>
        </w:rPr>
        <w:t>WHEREAS</w:t>
      </w:r>
      <w:r w:rsidRPr="00052D95">
        <w:rPr>
          <w:rFonts w:ascii="Times New Roman" w:eastAsia="Times New Roman" w:hAnsi="Times New Roman" w:cs="Times New Roman"/>
          <w:spacing w:val="-2"/>
        </w:rPr>
        <w:t>,</w:t>
      </w:r>
      <w:r w:rsidRPr="00052D95">
        <w:rPr>
          <w:rFonts w:ascii="Times New Roman" w:eastAsia="Times New Roman" w:hAnsi="Times New Roman" w:cs="Times New Roman"/>
          <w:spacing w:val="-14"/>
        </w:rPr>
        <w:t xml:space="preserve"> </w:t>
      </w:r>
      <w:r w:rsidRPr="00052D95">
        <w:rPr>
          <w:rFonts w:ascii="Times New Roman" w:eastAsia="Times New Roman" w:hAnsi="Times New Roman" w:cs="Times New Roman"/>
          <w:spacing w:val="-2"/>
        </w:rPr>
        <w:t>the</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spacing w:val="-2"/>
        </w:rPr>
        <w:t>Borough of Califon</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spacing w:val="-2"/>
        </w:rPr>
        <w:t>has</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spacing w:val="-2"/>
        </w:rPr>
        <w:t>a</w:t>
      </w:r>
      <w:r w:rsidRPr="00052D95">
        <w:rPr>
          <w:rFonts w:ascii="Times New Roman" w:eastAsia="Times New Roman" w:hAnsi="Times New Roman" w:cs="Times New Roman"/>
          <w:spacing w:val="-11"/>
        </w:rPr>
        <w:t xml:space="preserve"> </w:t>
      </w:r>
      <w:r w:rsidRPr="00052D95">
        <w:rPr>
          <w:rFonts w:ascii="Times New Roman" w:eastAsia="Times New Roman" w:hAnsi="Times New Roman" w:cs="Times New Roman"/>
          <w:spacing w:val="-2"/>
        </w:rPr>
        <w:t>need</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spacing w:val="-2"/>
        </w:rPr>
        <w:t>to</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spacing w:val="-2"/>
        </w:rPr>
        <w:t>acquire</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spacing w:val="-2"/>
        </w:rPr>
        <w:t>professional</w:t>
      </w:r>
      <w:r w:rsidRPr="00052D95">
        <w:rPr>
          <w:rFonts w:ascii="Times New Roman" w:eastAsia="Times New Roman" w:hAnsi="Times New Roman" w:cs="Times New Roman"/>
          <w:spacing w:val="-11"/>
        </w:rPr>
        <w:t xml:space="preserve"> </w:t>
      </w:r>
      <w:r w:rsidRPr="00052D95">
        <w:rPr>
          <w:rFonts w:ascii="Times New Roman" w:eastAsia="Times New Roman" w:hAnsi="Times New Roman" w:cs="Times New Roman"/>
          <w:spacing w:val="-2"/>
        </w:rPr>
        <w:t xml:space="preserve">Attorney </w:t>
      </w:r>
      <w:r w:rsidRPr="00052D95">
        <w:rPr>
          <w:rFonts w:ascii="Times New Roman" w:eastAsia="Times New Roman" w:hAnsi="Times New Roman" w:cs="Times New Roman"/>
        </w:rPr>
        <w:t>services</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without</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competitive</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bidding</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pursuant</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to</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provisions</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of</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N.J.S.A.</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19:44A-</w:t>
      </w:r>
      <w:r w:rsidRPr="00052D95">
        <w:rPr>
          <w:rFonts w:ascii="Times New Roman" w:eastAsia="Times New Roman" w:hAnsi="Times New Roman" w:cs="Times New Roman"/>
          <w:spacing w:val="-8"/>
        </w:rPr>
        <w:t xml:space="preserve"> </w:t>
      </w:r>
      <w:r w:rsidRPr="00052D95">
        <w:rPr>
          <w:rFonts w:ascii="Times New Roman" w:eastAsia="Times New Roman" w:hAnsi="Times New Roman" w:cs="Times New Roman"/>
        </w:rPr>
        <w:t>20.5;</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and</w:t>
      </w:r>
    </w:p>
    <w:p w14:paraId="7F7F782B" w14:textId="77777777" w:rsidR="00052D95" w:rsidRPr="00052D95" w:rsidRDefault="00052D95" w:rsidP="00052D95">
      <w:pPr>
        <w:widowControl w:val="0"/>
        <w:autoSpaceDE w:val="0"/>
        <w:autoSpaceDN w:val="0"/>
        <w:spacing w:before="122" w:after="0" w:line="240" w:lineRule="auto"/>
        <w:ind w:left="1079"/>
        <w:rPr>
          <w:rFonts w:ascii="Times New Roman" w:eastAsia="Times New Roman" w:hAnsi="Times New Roman" w:cs="Times New Roman"/>
        </w:rPr>
      </w:pPr>
      <w:r w:rsidRPr="00052D95">
        <w:rPr>
          <w:rFonts w:ascii="Times New Roman" w:eastAsia="Times New Roman" w:hAnsi="Times New Roman" w:cs="Times New Roman"/>
          <w:b/>
        </w:rPr>
        <w:t>WHEREAS</w:t>
      </w:r>
      <w:r w:rsidRPr="00052D95">
        <w:rPr>
          <w:rFonts w:ascii="Times New Roman" w:eastAsia="Times New Roman" w:hAnsi="Times New Roman" w:cs="Times New Roman"/>
        </w:rPr>
        <w:t>,</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anticipated</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term</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of</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this</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contract</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is</w:t>
      </w:r>
      <w:r w:rsidRPr="00052D95">
        <w:rPr>
          <w:rFonts w:ascii="Times New Roman" w:eastAsia="Times New Roman" w:hAnsi="Times New Roman" w:cs="Times New Roman"/>
          <w:spacing w:val="-4"/>
        </w:rPr>
        <w:t xml:space="preserve"> through December 31, 2027</w:t>
      </w:r>
      <w:r w:rsidRPr="00052D95">
        <w:rPr>
          <w:rFonts w:ascii="Times New Roman" w:eastAsia="Times New Roman" w:hAnsi="Times New Roman" w:cs="Times New Roman"/>
        </w:rPr>
        <w:t>;</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spacing w:val="-5"/>
        </w:rPr>
        <w:t>and</w:t>
      </w:r>
    </w:p>
    <w:p w14:paraId="5832021B" w14:textId="77777777" w:rsidR="00052D95" w:rsidRPr="00052D95" w:rsidRDefault="00052D95" w:rsidP="00052D95">
      <w:pPr>
        <w:widowControl w:val="0"/>
        <w:autoSpaceDE w:val="0"/>
        <w:autoSpaceDN w:val="0"/>
        <w:spacing w:before="157" w:after="0" w:line="276" w:lineRule="auto"/>
        <w:ind w:left="359" w:right="283" w:firstLine="720"/>
        <w:jc w:val="both"/>
        <w:rPr>
          <w:rFonts w:ascii="Times New Roman" w:eastAsia="Times New Roman" w:hAnsi="Times New Roman" w:cs="Times New Roman"/>
        </w:rPr>
      </w:pPr>
      <w:r w:rsidRPr="00052D95">
        <w:rPr>
          <w:rFonts w:ascii="Times New Roman" w:eastAsia="Times New Roman" w:hAnsi="Times New Roman" w:cs="Times New Roman"/>
          <w:b/>
        </w:rPr>
        <w:t>WHEREAS</w:t>
      </w:r>
      <w:r w:rsidRPr="00052D95">
        <w:rPr>
          <w:rFonts w:ascii="Times New Roman" w:eastAsia="Times New Roman" w:hAnsi="Times New Roman" w:cs="Times New Roman"/>
        </w:rPr>
        <w:t>, Fred Semrau of Dorsey &amp; Semrau, LLC has agreed to provide Municipal Attorney services for the remainder of calendar year 2026 and for 2027; and</w:t>
      </w:r>
    </w:p>
    <w:p w14:paraId="1187A2A6" w14:textId="77777777" w:rsidR="00052D95" w:rsidRPr="00052D95" w:rsidRDefault="00052D95" w:rsidP="00052D95">
      <w:pPr>
        <w:widowControl w:val="0"/>
        <w:autoSpaceDE w:val="0"/>
        <w:autoSpaceDN w:val="0"/>
        <w:spacing w:before="119" w:after="0" w:line="276" w:lineRule="auto"/>
        <w:ind w:left="360" w:right="282" w:firstLine="720"/>
        <w:jc w:val="both"/>
        <w:rPr>
          <w:rFonts w:ascii="Times New Roman" w:eastAsia="Times New Roman" w:hAnsi="Times New Roman" w:cs="Times New Roman"/>
        </w:rPr>
      </w:pPr>
      <w:r w:rsidRPr="00052D95">
        <w:rPr>
          <w:rFonts w:ascii="Times New Roman" w:eastAsia="Times New Roman" w:hAnsi="Times New Roman" w:cs="Times New Roman"/>
          <w:b/>
        </w:rPr>
        <w:t>WHEREAS</w:t>
      </w:r>
      <w:r w:rsidRPr="00052D95">
        <w:rPr>
          <w:rFonts w:ascii="Times New Roman" w:eastAsia="Times New Roman" w:hAnsi="Times New Roman" w:cs="Times New Roman"/>
        </w:rPr>
        <w:t>, Fred Semrau of Dorsey &amp; Semrau, LLC has completed and submitted a Business Entity Disclosure</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Certification</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which</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certifies</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that</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Dorsey</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&amp;</w:t>
      </w:r>
      <w:r w:rsidRPr="00052D95">
        <w:rPr>
          <w:rFonts w:ascii="Times New Roman" w:eastAsia="Times New Roman" w:hAnsi="Times New Roman" w:cs="Times New Roman"/>
          <w:spacing w:val="-11"/>
        </w:rPr>
        <w:t xml:space="preserve"> </w:t>
      </w:r>
      <w:r w:rsidRPr="00052D95">
        <w:rPr>
          <w:rFonts w:ascii="Times New Roman" w:eastAsia="Times New Roman" w:hAnsi="Times New Roman" w:cs="Times New Roman"/>
        </w:rPr>
        <w:t>Semrau,</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LLC</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have</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not</w:t>
      </w:r>
      <w:r w:rsidRPr="00052D95">
        <w:rPr>
          <w:rFonts w:ascii="Times New Roman" w:eastAsia="Times New Roman" w:hAnsi="Times New Roman" w:cs="Times New Roman"/>
          <w:spacing w:val="-11"/>
        </w:rPr>
        <w:t xml:space="preserve"> </w:t>
      </w:r>
      <w:r w:rsidRPr="00052D95">
        <w:rPr>
          <w:rFonts w:ascii="Times New Roman" w:eastAsia="Times New Roman" w:hAnsi="Times New Roman" w:cs="Times New Roman"/>
        </w:rPr>
        <w:t>made</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any</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reportable</w:t>
      </w:r>
      <w:r w:rsidRPr="00052D95">
        <w:rPr>
          <w:rFonts w:ascii="Times New Roman" w:eastAsia="Times New Roman" w:hAnsi="Times New Roman" w:cs="Times New Roman"/>
          <w:spacing w:val="-11"/>
        </w:rPr>
        <w:t xml:space="preserve"> </w:t>
      </w:r>
      <w:r w:rsidRPr="00052D95">
        <w:rPr>
          <w:rFonts w:ascii="Times New Roman" w:eastAsia="Times New Roman" w:hAnsi="Times New Roman" w:cs="Times New Roman"/>
        </w:rPr>
        <w:t>contributions to</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a</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political</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or</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candidate</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committee</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in</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Borough</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of</w:t>
      </w:r>
      <w:r w:rsidRPr="00052D95">
        <w:rPr>
          <w:rFonts w:ascii="Times New Roman" w:eastAsia="Times New Roman" w:hAnsi="Times New Roman" w:cs="Times New Roman"/>
          <w:spacing w:val="-5"/>
        </w:rPr>
        <w:t xml:space="preserve"> Califon </w:t>
      </w:r>
      <w:r w:rsidRPr="00052D95">
        <w:rPr>
          <w:rFonts w:ascii="Times New Roman" w:eastAsia="Times New Roman" w:hAnsi="Times New Roman" w:cs="Times New Roman"/>
        </w:rPr>
        <w:t>in</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previous</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one</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year,</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and</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that</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contract will</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prohibit</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Dorsey</w:t>
      </w:r>
      <w:r w:rsidRPr="00052D95">
        <w:rPr>
          <w:rFonts w:ascii="Times New Roman" w:eastAsia="Times New Roman" w:hAnsi="Times New Roman" w:cs="Times New Roman"/>
          <w:spacing w:val="-11"/>
        </w:rPr>
        <w:t xml:space="preserve"> </w:t>
      </w:r>
      <w:r w:rsidRPr="00052D95">
        <w:rPr>
          <w:rFonts w:ascii="Times New Roman" w:eastAsia="Times New Roman" w:hAnsi="Times New Roman" w:cs="Times New Roman"/>
        </w:rPr>
        <w:t>&amp;</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Semrau,</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LLC</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from</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making</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any</w:t>
      </w:r>
      <w:r w:rsidRPr="00052D95">
        <w:rPr>
          <w:rFonts w:ascii="Times New Roman" w:eastAsia="Times New Roman" w:hAnsi="Times New Roman" w:cs="Times New Roman"/>
          <w:spacing w:val="-11"/>
        </w:rPr>
        <w:t xml:space="preserve"> </w:t>
      </w:r>
      <w:r w:rsidRPr="00052D95">
        <w:rPr>
          <w:rFonts w:ascii="Times New Roman" w:eastAsia="Times New Roman" w:hAnsi="Times New Roman" w:cs="Times New Roman"/>
        </w:rPr>
        <w:t>reportable</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contributions</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through</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term</w:t>
      </w:r>
      <w:r w:rsidRPr="00052D95">
        <w:rPr>
          <w:rFonts w:ascii="Times New Roman" w:eastAsia="Times New Roman" w:hAnsi="Times New Roman" w:cs="Times New Roman"/>
          <w:spacing w:val="-9"/>
        </w:rPr>
        <w:t xml:space="preserve"> </w:t>
      </w:r>
      <w:r w:rsidRPr="00052D95">
        <w:rPr>
          <w:rFonts w:ascii="Times New Roman" w:eastAsia="Times New Roman" w:hAnsi="Times New Roman" w:cs="Times New Roman"/>
        </w:rPr>
        <w:t>of</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 xml:space="preserve">contract; </w:t>
      </w:r>
      <w:r w:rsidRPr="00052D95">
        <w:rPr>
          <w:rFonts w:ascii="Times New Roman" w:eastAsia="Times New Roman" w:hAnsi="Times New Roman" w:cs="Times New Roman"/>
          <w:spacing w:val="-4"/>
        </w:rPr>
        <w:t>and</w:t>
      </w:r>
    </w:p>
    <w:p w14:paraId="1B776FCE" w14:textId="77777777" w:rsidR="00052D95" w:rsidRPr="00052D95" w:rsidRDefault="00052D95" w:rsidP="00052D95">
      <w:pPr>
        <w:widowControl w:val="0"/>
        <w:autoSpaceDE w:val="0"/>
        <w:autoSpaceDN w:val="0"/>
        <w:spacing w:before="120" w:after="0" w:line="240" w:lineRule="auto"/>
        <w:ind w:left="1080"/>
        <w:rPr>
          <w:rFonts w:ascii="Times New Roman" w:eastAsia="Times New Roman" w:hAnsi="Times New Roman" w:cs="Times New Roman"/>
        </w:rPr>
      </w:pPr>
      <w:r w:rsidRPr="00052D95">
        <w:rPr>
          <w:rFonts w:ascii="Times New Roman" w:eastAsia="Times New Roman" w:hAnsi="Times New Roman" w:cs="Times New Roman"/>
          <w:b/>
        </w:rPr>
        <w:t>WHEREAS</w:t>
      </w:r>
      <w:r w:rsidRPr="00052D95">
        <w:rPr>
          <w:rFonts w:ascii="Times New Roman" w:eastAsia="Times New Roman" w:hAnsi="Times New Roman" w:cs="Times New Roman"/>
        </w:rPr>
        <w:t>,</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Borough desires</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to</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award</w:t>
      </w:r>
      <w:r w:rsidRPr="00052D95">
        <w:rPr>
          <w:rFonts w:ascii="Times New Roman" w:eastAsia="Times New Roman" w:hAnsi="Times New Roman" w:cs="Times New Roman"/>
          <w:spacing w:val="-6"/>
        </w:rPr>
        <w:t xml:space="preserve"> </w:t>
      </w:r>
      <w:r w:rsidRPr="00052D95">
        <w:rPr>
          <w:rFonts w:ascii="Times New Roman" w:eastAsia="Times New Roman" w:hAnsi="Times New Roman" w:cs="Times New Roman"/>
        </w:rPr>
        <w:t>the</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contract</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to</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Fred</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Semrau;</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spacing w:val="-5"/>
        </w:rPr>
        <w:t>and</w:t>
      </w:r>
    </w:p>
    <w:p w14:paraId="5008FFD6" w14:textId="77777777" w:rsidR="00052D95" w:rsidRPr="00052D95" w:rsidRDefault="00052D95" w:rsidP="00052D95">
      <w:pPr>
        <w:widowControl w:val="0"/>
        <w:autoSpaceDE w:val="0"/>
        <w:autoSpaceDN w:val="0"/>
        <w:spacing w:before="160" w:after="0" w:line="276" w:lineRule="auto"/>
        <w:ind w:left="360" w:right="282" w:firstLine="719"/>
        <w:jc w:val="both"/>
        <w:rPr>
          <w:rFonts w:ascii="Times New Roman" w:eastAsia="Times New Roman" w:hAnsi="Times New Roman" w:cs="Times New Roman"/>
        </w:rPr>
      </w:pPr>
      <w:r w:rsidRPr="00052D95">
        <w:rPr>
          <w:rFonts w:ascii="Times New Roman" w:eastAsia="Times New Roman" w:hAnsi="Times New Roman" w:cs="Times New Roman"/>
          <w:b/>
        </w:rPr>
        <w:t xml:space="preserve">WHEREAS, </w:t>
      </w:r>
      <w:r w:rsidRPr="00052D95">
        <w:rPr>
          <w:rFonts w:ascii="Times New Roman" w:eastAsia="Times New Roman" w:hAnsi="Times New Roman" w:cs="Times New Roman"/>
        </w:rPr>
        <w:t>the Local Public Contracts Law (N.J.S.A. 40A:11-1 et seq.) requires that the Resolution authorizing the award of contracts for “professional services” without competitive bids and the contract itself must be available for public inspection.</w:t>
      </w:r>
    </w:p>
    <w:p w14:paraId="044B91F5" w14:textId="77777777" w:rsidR="00052D95" w:rsidRPr="00052D95" w:rsidRDefault="00052D95" w:rsidP="00052D95">
      <w:pPr>
        <w:widowControl w:val="0"/>
        <w:autoSpaceDE w:val="0"/>
        <w:autoSpaceDN w:val="0"/>
        <w:spacing w:before="118" w:after="0" w:line="240" w:lineRule="auto"/>
        <w:ind w:left="1080"/>
        <w:rPr>
          <w:rFonts w:ascii="Times New Roman" w:eastAsia="Times New Roman" w:hAnsi="Times New Roman" w:cs="Times New Roman"/>
        </w:rPr>
      </w:pPr>
      <w:r w:rsidRPr="00052D95">
        <w:rPr>
          <w:rFonts w:ascii="Times New Roman" w:eastAsia="Times New Roman" w:hAnsi="Times New Roman" w:cs="Times New Roman"/>
          <w:b/>
        </w:rPr>
        <w:t>THEREFORE,</w:t>
      </w:r>
      <w:r w:rsidRPr="00052D95">
        <w:rPr>
          <w:rFonts w:ascii="Times New Roman" w:eastAsia="Times New Roman" w:hAnsi="Times New Roman" w:cs="Times New Roman"/>
          <w:b/>
          <w:spacing w:val="-3"/>
        </w:rPr>
        <w:t xml:space="preserve"> </w:t>
      </w:r>
      <w:r w:rsidRPr="00052D95">
        <w:rPr>
          <w:rFonts w:ascii="Times New Roman" w:eastAsia="Times New Roman" w:hAnsi="Times New Roman" w:cs="Times New Roman"/>
          <w:b/>
        </w:rPr>
        <w:t>BE</w:t>
      </w:r>
      <w:r w:rsidRPr="00052D95">
        <w:rPr>
          <w:rFonts w:ascii="Times New Roman" w:eastAsia="Times New Roman" w:hAnsi="Times New Roman" w:cs="Times New Roman"/>
          <w:b/>
          <w:spacing w:val="-3"/>
        </w:rPr>
        <w:t xml:space="preserve"> </w:t>
      </w:r>
      <w:r w:rsidRPr="00052D95">
        <w:rPr>
          <w:rFonts w:ascii="Times New Roman" w:eastAsia="Times New Roman" w:hAnsi="Times New Roman" w:cs="Times New Roman"/>
          <w:b/>
        </w:rPr>
        <w:t>IT</w:t>
      </w:r>
      <w:r w:rsidRPr="00052D95">
        <w:rPr>
          <w:rFonts w:ascii="Times New Roman" w:eastAsia="Times New Roman" w:hAnsi="Times New Roman" w:cs="Times New Roman"/>
          <w:b/>
          <w:spacing w:val="-4"/>
        </w:rPr>
        <w:t xml:space="preserve"> </w:t>
      </w:r>
      <w:r w:rsidRPr="00052D95">
        <w:rPr>
          <w:rFonts w:ascii="Times New Roman" w:eastAsia="Times New Roman" w:hAnsi="Times New Roman" w:cs="Times New Roman"/>
          <w:b/>
        </w:rPr>
        <w:t>RESOLVED</w:t>
      </w:r>
      <w:r w:rsidRPr="00052D95">
        <w:rPr>
          <w:rFonts w:ascii="Times New Roman" w:eastAsia="Times New Roman" w:hAnsi="Times New Roman" w:cs="Times New Roman"/>
          <w:b/>
          <w:spacing w:val="-3"/>
        </w:rPr>
        <w:t xml:space="preserve"> </w:t>
      </w:r>
      <w:r w:rsidRPr="00052D95">
        <w:rPr>
          <w:rFonts w:ascii="Times New Roman" w:eastAsia="Times New Roman" w:hAnsi="Times New Roman" w:cs="Times New Roman"/>
        </w:rPr>
        <w:t>by</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Borough of Califon</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as</w:t>
      </w:r>
      <w:r w:rsidRPr="00052D95">
        <w:rPr>
          <w:rFonts w:ascii="Times New Roman" w:eastAsia="Times New Roman" w:hAnsi="Times New Roman" w:cs="Times New Roman"/>
          <w:spacing w:val="-2"/>
        </w:rPr>
        <w:t xml:space="preserve"> follows:</w:t>
      </w:r>
    </w:p>
    <w:p w14:paraId="29F71DF2" w14:textId="2C24DD1C" w:rsidR="00052D95" w:rsidRPr="0097050F" w:rsidRDefault="00052D95" w:rsidP="002B4431">
      <w:pPr>
        <w:widowControl w:val="0"/>
        <w:numPr>
          <w:ilvl w:val="0"/>
          <w:numId w:val="9"/>
        </w:numPr>
        <w:tabs>
          <w:tab w:val="left" w:pos="1439"/>
        </w:tabs>
        <w:autoSpaceDE w:val="0"/>
        <w:autoSpaceDN w:val="0"/>
        <w:spacing w:before="37" w:after="0" w:line="276" w:lineRule="auto"/>
        <w:ind w:right="281"/>
        <w:jc w:val="both"/>
        <w:rPr>
          <w:rFonts w:ascii="Times New Roman" w:eastAsia="Times New Roman" w:hAnsi="Times New Roman" w:cs="Times New Roman"/>
        </w:rPr>
      </w:pPr>
      <w:r w:rsidRPr="0097050F">
        <w:rPr>
          <w:rFonts w:ascii="Times New Roman" w:eastAsia="Times New Roman" w:hAnsi="Times New Roman" w:cs="Times New Roman"/>
        </w:rPr>
        <w:t>The</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Borough of Califon hereby</w:t>
      </w:r>
      <w:r w:rsidRPr="0097050F">
        <w:rPr>
          <w:rFonts w:ascii="Times New Roman" w:eastAsia="Times New Roman" w:hAnsi="Times New Roman" w:cs="Times New Roman"/>
          <w:spacing w:val="-13"/>
        </w:rPr>
        <w:t xml:space="preserve"> </w:t>
      </w:r>
      <w:r w:rsidRPr="0097050F">
        <w:rPr>
          <w:rFonts w:ascii="Times New Roman" w:eastAsia="Times New Roman" w:hAnsi="Times New Roman" w:cs="Times New Roman"/>
        </w:rPr>
        <w:t>authorizes</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the</w:t>
      </w:r>
      <w:r w:rsidRPr="0097050F">
        <w:rPr>
          <w:rFonts w:ascii="Times New Roman" w:eastAsia="Times New Roman" w:hAnsi="Times New Roman" w:cs="Times New Roman"/>
          <w:spacing w:val="-13"/>
        </w:rPr>
        <w:t xml:space="preserve"> </w:t>
      </w:r>
      <w:r w:rsidRPr="0097050F">
        <w:rPr>
          <w:rFonts w:ascii="Times New Roman" w:eastAsia="Times New Roman" w:hAnsi="Times New Roman" w:cs="Times New Roman"/>
        </w:rPr>
        <w:t>execution</w:t>
      </w:r>
      <w:r w:rsidRPr="0097050F">
        <w:rPr>
          <w:rFonts w:ascii="Times New Roman" w:eastAsia="Times New Roman" w:hAnsi="Times New Roman" w:cs="Times New Roman"/>
          <w:spacing w:val="-11"/>
        </w:rPr>
        <w:t xml:space="preserve"> </w:t>
      </w:r>
      <w:r w:rsidRPr="0097050F">
        <w:rPr>
          <w:rFonts w:ascii="Times New Roman" w:eastAsia="Times New Roman" w:hAnsi="Times New Roman" w:cs="Times New Roman"/>
        </w:rPr>
        <w:t>of</w:t>
      </w:r>
      <w:r w:rsidRPr="0097050F">
        <w:rPr>
          <w:rFonts w:ascii="Times New Roman" w:eastAsia="Times New Roman" w:hAnsi="Times New Roman" w:cs="Times New Roman"/>
          <w:spacing w:val="-12"/>
        </w:rPr>
        <w:t xml:space="preserve"> </w:t>
      </w:r>
      <w:r w:rsidRPr="0097050F">
        <w:rPr>
          <w:rFonts w:ascii="Times New Roman" w:eastAsia="Times New Roman" w:hAnsi="Times New Roman" w:cs="Times New Roman"/>
        </w:rPr>
        <w:t>a</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professional</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services</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agreement</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with</w:t>
      </w:r>
      <w:r w:rsidRPr="0097050F">
        <w:rPr>
          <w:rFonts w:ascii="Times New Roman" w:eastAsia="Times New Roman" w:hAnsi="Times New Roman" w:cs="Times New Roman"/>
          <w:spacing w:val="-13"/>
        </w:rPr>
        <w:t xml:space="preserve"> </w:t>
      </w:r>
      <w:r w:rsidRPr="0097050F">
        <w:rPr>
          <w:rFonts w:ascii="Times New Roman" w:eastAsia="Times New Roman" w:hAnsi="Times New Roman" w:cs="Times New Roman"/>
        </w:rPr>
        <w:t>Fred Semrau of Dorsey &amp; Semrau, LLC of Boonton, New Jersey as Borough of Califon Municipal Attorney for the remainder of 2026 and for 2027.</w:t>
      </w:r>
    </w:p>
    <w:p w14:paraId="084485A3" w14:textId="77777777" w:rsidR="00052D95" w:rsidRPr="00052D95" w:rsidRDefault="00052D95" w:rsidP="00052D95">
      <w:pPr>
        <w:widowControl w:val="0"/>
        <w:numPr>
          <w:ilvl w:val="0"/>
          <w:numId w:val="9"/>
        </w:numPr>
        <w:tabs>
          <w:tab w:val="left" w:pos="1438"/>
        </w:tabs>
        <w:autoSpaceDE w:val="0"/>
        <w:autoSpaceDN w:val="0"/>
        <w:spacing w:before="1" w:after="0" w:line="240" w:lineRule="auto"/>
        <w:ind w:left="1438" w:hanging="359"/>
        <w:jc w:val="both"/>
        <w:rPr>
          <w:rFonts w:ascii="Times New Roman" w:eastAsia="Times New Roman" w:hAnsi="Times New Roman" w:cs="Times New Roman"/>
        </w:rPr>
      </w:pPr>
      <w:r w:rsidRPr="00052D95">
        <w:rPr>
          <w:rFonts w:ascii="Times New Roman" w:eastAsia="Times New Roman" w:hAnsi="Times New Roman" w:cs="Times New Roman"/>
        </w:rPr>
        <w:t>This</w:t>
      </w:r>
      <w:r w:rsidRPr="00052D95">
        <w:rPr>
          <w:rFonts w:ascii="Times New Roman" w:eastAsia="Times New Roman" w:hAnsi="Times New Roman" w:cs="Times New Roman"/>
          <w:spacing w:val="-13"/>
        </w:rPr>
        <w:t xml:space="preserve"> </w:t>
      </w:r>
      <w:r w:rsidRPr="00052D95">
        <w:rPr>
          <w:rFonts w:ascii="Times New Roman" w:eastAsia="Times New Roman" w:hAnsi="Times New Roman" w:cs="Times New Roman"/>
        </w:rPr>
        <w:t>contract</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rPr>
        <w:t>is</w:t>
      </w:r>
      <w:r w:rsidRPr="00052D95">
        <w:rPr>
          <w:rFonts w:ascii="Times New Roman" w:eastAsia="Times New Roman" w:hAnsi="Times New Roman" w:cs="Times New Roman"/>
          <w:spacing w:val="-13"/>
        </w:rPr>
        <w:t xml:space="preserve"> </w:t>
      </w:r>
      <w:r w:rsidRPr="00052D95">
        <w:rPr>
          <w:rFonts w:ascii="Times New Roman" w:eastAsia="Times New Roman" w:hAnsi="Times New Roman" w:cs="Times New Roman"/>
        </w:rPr>
        <w:t>awarded</w:t>
      </w:r>
      <w:r w:rsidRPr="00052D95">
        <w:rPr>
          <w:rFonts w:ascii="Times New Roman" w:eastAsia="Times New Roman" w:hAnsi="Times New Roman" w:cs="Times New Roman"/>
          <w:spacing w:val="-14"/>
        </w:rPr>
        <w:t xml:space="preserve"> </w:t>
      </w:r>
      <w:r w:rsidRPr="00052D95">
        <w:rPr>
          <w:rFonts w:ascii="Times New Roman" w:eastAsia="Times New Roman" w:hAnsi="Times New Roman" w:cs="Times New Roman"/>
        </w:rPr>
        <w:t>without</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competitive</w:t>
      </w:r>
      <w:r w:rsidRPr="00052D95">
        <w:rPr>
          <w:rFonts w:ascii="Times New Roman" w:eastAsia="Times New Roman" w:hAnsi="Times New Roman" w:cs="Times New Roman"/>
          <w:spacing w:val="-13"/>
        </w:rPr>
        <w:t xml:space="preserve"> </w:t>
      </w:r>
      <w:r w:rsidRPr="00052D95">
        <w:rPr>
          <w:rFonts w:ascii="Times New Roman" w:eastAsia="Times New Roman" w:hAnsi="Times New Roman" w:cs="Times New Roman"/>
        </w:rPr>
        <w:t>bidding</w:t>
      </w:r>
      <w:r w:rsidRPr="00052D95">
        <w:rPr>
          <w:rFonts w:ascii="Times New Roman" w:eastAsia="Times New Roman" w:hAnsi="Times New Roman" w:cs="Times New Roman"/>
          <w:spacing w:val="-14"/>
        </w:rPr>
        <w:t xml:space="preserve"> </w:t>
      </w:r>
      <w:r w:rsidRPr="00052D95">
        <w:rPr>
          <w:rFonts w:ascii="Times New Roman" w:eastAsia="Times New Roman" w:hAnsi="Times New Roman" w:cs="Times New Roman"/>
        </w:rPr>
        <w:t>as</w:t>
      </w:r>
      <w:r w:rsidRPr="00052D95">
        <w:rPr>
          <w:rFonts w:ascii="Times New Roman" w:eastAsia="Times New Roman" w:hAnsi="Times New Roman" w:cs="Times New Roman"/>
          <w:spacing w:val="-10"/>
        </w:rPr>
        <w:t xml:space="preserve"> </w:t>
      </w:r>
      <w:r w:rsidRPr="00052D95">
        <w:rPr>
          <w:rFonts w:ascii="Times New Roman" w:eastAsia="Times New Roman" w:hAnsi="Times New Roman" w:cs="Times New Roman"/>
        </w:rPr>
        <w:t>a</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rPr>
        <w:t>“professional</w:t>
      </w:r>
      <w:r w:rsidRPr="00052D95">
        <w:rPr>
          <w:rFonts w:ascii="Times New Roman" w:eastAsia="Times New Roman" w:hAnsi="Times New Roman" w:cs="Times New Roman"/>
          <w:spacing w:val="-11"/>
        </w:rPr>
        <w:t xml:space="preserve"> </w:t>
      </w:r>
      <w:r w:rsidRPr="00052D95">
        <w:rPr>
          <w:rFonts w:ascii="Times New Roman" w:eastAsia="Times New Roman" w:hAnsi="Times New Roman" w:cs="Times New Roman"/>
        </w:rPr>
        <w:t>service”</w:t>
      </w:r>
      <w:r w:rsidRPr="00052D95">
        <w:rPr>
          <w:rFonts w:ascii="Times New Roman" w:eastAsia="Times New Roman" w:hAnsi="Times New Roman" w:cs="Times New Roman"/>
          <w:spacing w:val="-12"/>
        </w:rPr>
        <w:t xml:space="preserve"> </w:t>
      </w:r>
      <w:r w:rsidRPr="00052D95">
        <w:rPr>
          <w:rFonts w:ascii="Times New Roman" w:eastAsia="Times New Roman" w:hAnsi="Times New Roman" w:cs="Times New Roman"/>
        </w:rPr>
        <w:t>in</w:t>
      </w:r>
      <w:r w:rsidRPr="00052D95">
        <w:rPr>
          <w:rFonts w:ascii="Times New Roman" w:eastAsia="Times New Roman" w:hAnsi="Times New Roman" w:cs="Times New Roman"/>
          <w:spacing w:val="-13"/>
        </w:rPr>
        <w:t xml:space="preserve"> </w:t>
      </w:r>
      <w:r w:rsidRPr="00052D95">
        <w:rPr>
          <w:rFonts w:ascii="Times New Roman" w:eastAsia="Times New Roman" w:hAnsi="Times New Roman" w:cs="Times New Roman"/>
        </w:rPr>
        <w:t>accordance</w:t>
      </w:r>
      <w:r w:rsidRPr="00052D95">
        <w:rPr>
          <w:rFonts w:ascii="Times New Roman" w:eastAsia="Times New Roman" w:hAnsi="Times New Roman" w:cs="Times New Roman"/>
          <w:spacing w:val="-13"/>
        </w:rPr>
        <w:t xml:space="preserve"> </w:t>
      </w:r>
      <w:r w:rsidRPr="00052D95">
        <w:rPr>
          <w:rFonts w:ascii="Times New Roman" w:eastAsia="Times New Roman" w:hAnsi="Times New Roman" w:cs="Times New Roman"/>
          <w:spacing w:val="-4"/>
        </w:rPr>
        <w:t>with</w:t>
      </w:r>
    </w:p>
    <w:p w14:paraId="4C4423BC" w14:textId="1D433ED6" w:rsidR="00052D95" w:rsidRPr="00052D95" w:rsidRDefault="00052D95" w:rsidP="0097050F">
      <w:pPr>
        <w:widowControl w:val="0"/>
        <w:autoSpaceDE w:val="0"/>
        <w:autoSpaceDN w:val="0"/>
        <w:spacing w:before="38" w:after="0" w:line="276" w:lineRule="auto"/>
        <w:ind w:left="1439" w:right="281"/>
        <w:jc w:val="both"/>
        <w:rPr>
          <w:rFonts w:ascii="Times New Roman" w:eastAsia="Times New Roman" w:hAnsi="Times New Roman" w:cs="Times New Roman"/>
        </w:rPr>
      </w:pPr>
      <w:r w:rsidRPr="00052D95">
        <w:rPr>
          <w:rFonts w:ascii="Times New Roman" w:eastAsia="Times New Roman" w:hAnsi="Times New Roman" w:cs="Times New Roman"/>
        </w:rPr>
        <w:t>N.J.S.A. 40A:11-5(1)(a) of</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the Local Public Contracts Law because said</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services are exempt from the provisions of the bidding statutes in that they are services rendered or performed by a person authorized</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by</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law</w:t>
      </w:r>
      <w:r w:rsidRPr="00052D95">
        <w:rPr>
          <w:rFonts w:ascii="Times New Roman" w:eastAsia="Times New Roman" w:hAnsi="Times New Roman" w:cs="Times New Roman"/>
          <w:spacing w:val="-3"/>
        </w:rPr>
        <w:t xml:space="preserve"> </w:t>
      </w:r>
      <w:r w:rsidRPr="00052D95">
        <w:rPr>
          <w:rFonts w:ascii="Times New Roman" w:eastAsia="Times New Roman" w:hAnsi="Times New Roman" w:cs="Times New Roman"/>
        </w:rPr>
        <w:t>to practice a</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recognized</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profession</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and are</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services which</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require</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knowledge</w:t>
      </w:r>
      <w:r w:rsidRPr="00052D95">
        <w:rPr>
          <w:rFonts w:ascii="Times New Roman" w:eastAsia="Times New Roman" w:hAnsi="Times New Roman" w:cs="Times New Roman"/>
          <w:spacing w:val="-2"/>
        </w:rPr>
        <w:t xml:space="preserve"> </w:t>
      </w:r>
      <w:r w:rsidRPr="00052D95">
        <w:rPr>
          <w:rFonts w:ascii="Times New Roman" w:eastAsia="Times New Roman" w:hAnsi="Times New Roman" w:cs="Times New Roman"/>
        </w:rPr>
        <w:t>of an</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advanced</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type</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in</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a</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field</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of learning</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acquired</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by</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a</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prolonged</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course</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of specialized</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instruction</w:t>
      </w:r>
      <w:r w:rsidRPr="00052D95">
        <w:rPr>
          <w:rFonts w:ascii="Times New Roman" w:eastAsia="Times New Roman" w:hAnsi="Times New Roman" w:cs="Times New Roman"/>
          <w:spacing w:val="-1"/>
        </w:rPr>
        <w:t xml:space="preserve"> </w:t>
      </w:r>
      <w:r w:rsidRPr="00052D95">
        <w:rPr>
          <w:rFonts w:ascii="Times New Roman" w:eastAsia="Times New Roman" w:hAnsi="Times New Roman" w:cs="Times New Roman"/>
        </w:rPr>
        <w:t>as distinguished from general academic instruction or apprenticeship and training.</w:t>
      </w:r>
    </w:p>
    <w:p w14:paraId="5E64402B" w14:textId="1016F9B0" w:rsidR="00052D95" w:rsidRPr="0097050F" w:rsidRDefault="00052D95" w:rsidP="00F164AF">
      <w:pPr>
        <w:widowControl w:val="0"/>
        <w:numPr>
          <w:ilvl w:val="0"/>
          <w:numId w:val="9"/>
        </w:numPr>
        <w:tabs>
          <w:tab w:val="left" w:pos="1439"/>
        </w:tabs>
        <w:autoSpaceDE w:val="0"/>
        <w:autoSpaceDN w:val="0"/>
        <w:spacing w:after="0" w:line="278" w:lineRule="auto"/>
        <w:ind w:right="284"/>
        <w:rPr>
          <w:rFonts w:ascii="Times New Roman" w:eastAsia="Times New Roman" w:hAnsi="Times New Roman" w:cs="Times New Roman"/>
        </w:rPr>
      </w:pPr>
      <w:r w:rsidRPr="0097050F">
        <w:rPr>
          <w:rFonts w:ascii="Times New Roman" w:eastAsia="Times New Roman" w:hAnsi="Times New Roman" w:cs="Times New Roman"/>
        </w:rPr>
        <w:t>The</w:t>
      </w:r>
      <w:r w:rsidRPr="0097050F">
        <w:rPr>
          <w:rFonts w:ascii="Times New Roman" w:eastAsia="Times New Roman" w:hAnsi="Times New Roman" w:cs="Times New Roman"/>
          <w:spacing w:val="-9"/>
        </w:rPr>
        <w:t xml:space="preserve"> </w:t>
      </w:r>
      <w:r w:rsidRPr="0097050F">
        <w:rPr>
          <w:rFonts w:ascii="Times New Roman" w:eastAsia="Times New Roman" w:hAnsi="Times New Roman" w:cs="Times New Roman"/>
        </w:rPr>
        <w:t>Business</w:t>
      </w:r>
      <w:r w:rsidRPr="0097050F">
        <w:rPr>
          <w:rFonts w:ascii="Times New Roman" w:eastAsia="Times New Roman" w:hAnsi="Times New Roman" w:cs="Times New Roman"/>
          <w:spacing w:val="-9"/>
        </w:rPr>
        <w:t xml:space="preserve"> </w:t>
      </w:r>
      <w:r w:rsidRPr="0097050F">
        <w:rPr>
          <w:rFonts w:ascii="Times New Roman" w:eastAsia="Times New Roman" w:hAnsi="Times New Roman" w:cs="Times New Roman"/>
        </w:rPr>
        <w:t>Entity</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Disclosure</w:t>
      </w:r>
      <w:r w:rsidRPr="0097050F">
        <w:rPr>
          <w:rFonts w:ascii="Times New Roman" w:eastAsia="Times New Roman" w:hAnsi="Times New Roman" w:cs="Times New Roman"/>
          <w:spacing w:val="-9"/>
        </w:rPr>
        <w:t xml:space="preserve"> </w:t>
      </w:r>
      <w:r w:rsidRPr="0097050F">
        <w:rPr>
          <w:rFonts w:ascii="Times New Roman" w:eastAsia="Times New Roman" w:hAnsi="Times New Roman" w:cs="Times New Roman"/>
        </w:rPr>
        <w:t>Certification,</w:t>
      </w:r>
      <w:r w:rsidRPr="0097050F">
        <w:rPr>
          <w:rFonts w:ascii="Times New Roman" w:eastAsia="Times New Roman" w:hAnsi="Times New Roman" w:cs="Times New Roman"/>
          <w:spacing w:val="-12"/>
        </w:rPr>
        <w:t xml:space="preserve"> </w:t>
      </w:r>
      <w:r w:rsidRPr="0097050F">
        <w:rPr>
          <w:rFonts w:ascii="Times New Roman" w:eastAsia="Times New Roman" w:hAnsi="Times New Roman" w:cs="Times New Roman"/>
        </w:rPr>
        <w:t>and</w:t>
      </w:r>
      <w:r w:rsidRPr="0097050F">
        <w:rPr>
          <w:rFonts w:ascii="Times New Roman" w:eastAsia="Times New Roman" w:hAnsi="Times New Roman" w:cs="Times New Roman"/>
          <w:spacing w:val="-12"/>
        </w:rPr>
        <w:t xml:space="preserve"> </w:t>
      </w:r>
      <w:r w:rsidRPr="0097050F">
        <w:rPr>
          <w:rFonts w:ascii="Times New Roman" w:eastAsia="Times New Roman" w:hAnsi="Times New Roman" w:cs="Times New Roman"/>
        </w:rPr>
        <w:t>the</w:t>
      </w:r>
      <w:r w:rsidRPr="0097050F">
        <w:rPr>
          <w:rFonts w:ascii="Times New Roman" w:eastAsia="Times New Roman" w:hAnsi="Times New Roman" w:cs="Times New Roman"/>
          <w:spacing w:val="-11"/>
        </w:rPr>
        <w:t xml:space="preserve"> </w:t>
      </w:r>
      <w:r w:rsidRPr="0097050F">
        <w:rPr>
          <w:rFonts w:ascii="Times New Roman" w:eastAsia="Times New Roman" w:hAnsi="Times New Roman" w:cs="Times New Roman"/>
        </w:rPr>
        <w:t>Determination</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of</w:t>
      </w:r>
      <w:r w:rsidRPr="0097050F">
        <w:rPr>
          <w:rFonts w:ascii="Times New Roman" w:eastAsia="Times New Roman" w:hAnsi="Times New Roman" w:cs="Times New Roman"/>
          <w:spacing w:val="-9"/>
        </w:rPr>
        <w:t xml:space="preserve"> </w:t>
      </w:r>
      <w:r w:rsidRPr="0097050F">
        <w:rPr>
          <w:rFonts w:ascii="Times New Roman" w:eastAsia="Times New Roman" w:hAnsi="Times New Roman" w:cs="Times New Roman"/>
        </w:rPr>
        <w:t>Value</w:t>
      </w:r>
      <w:r w:rsidRPr="0097050F">
        <w:rPr>
          <w:rFonts w:ascii="Times New Roman" w:eastAsia="Times New Roman" w:hAnsi="Times New Roman" w:cs="Times New Roman"/>
          <w:spacing w:val="-9"/>
        </w:rPr>
        <w:t xml:space="preserve"> </w:t>
      </w:r>
      <w:r w:rsidRPr="0097050F">
        <w:rPr>
          <w:rFonts w:ascii="Times New Roman" w:eastAsia="Times New Roman" w:hAnsi="Times New Roman" w:cs="Times New Roman"/>
        </w:rPr>
        <w:t>shall</w:t>
      </w:r>
      <w:r w:rsidRPr="0097050F">
        <w:rPr>
          <w:rFonts w:ascii="Times New Roman" w:eastAsia="Times New Roman" w:hAnsi="Times New Roman" w:cs="Times New Roman"/>
          <w:spacing w:val="-9"/>
        </w:rPr>
        <w:t xml:space="preserve"> </w:t>
      </w:r>
      <w:r w:rsidRPr="0097050F">
        <w:rPr>
          <w:rFonts w:ascii="Times New Roman" w:eastAsia="Times New Roman" w:hAnsi="Times New Roman" w:cs="Times New Roman"/>
        </w:rPr>
        <w:t>be</w:t>
      </w:r>
      <w:r w:rsidRPr="0097050F">
        <w:rPr>
          <w:rFonts w:ascii="Times New Roman" w:eastAsia="Times New Roman" w:hAnsi="Times New Roman" w:cs="Times New Roman"/>
          <w:spacing w:val="-9"/>
        </w:rPr>
        <w:t xml:space="preserve"> </w:t>
      </w:r>
      <w:r w:rsidRPr="0097050F">
        <w:rPr>
          <w:rFonts w:ascii="Times New Roman" w:eastAsia="Times New Roman" w:hAnsi="Times New Roman" w:cs="Times New Roman"/>
        </w:rPr>
        <w:t>placed</w:t>
      </w:r>
      <w:r w:rsidRPr="0097050F">
        <w:rPr>
          <w:rFonts w:ascii="Times New Roman" w:eastAsia="Times New Roman" w:hAnsi="Times New Roman" w:cs="Times New Roman"/>
          <w:spacing w:val="-10"/>
        </w:rPr>
        <w:t xml:space="preserve"> </w:t>
      </w:r>
      <w:r w:rsidRPr="0097050F">
        <w:rPr>
          <w:rFonts w:ascii="Times New Roman" w:eastAsia="Times New Roman" w:hAnsi="Times New Roman" w:cs="Times New Roman"/>
        </w:rPr>
        <w:t>on</w:t>
      </w:r>
      <w:r w:rsidRPr="0097050F">
        <w:rPr>
          <w:rFonts w:ascii="Times New Roman" w:eastAsia="Times New Roman" w:hAnsi="Times New Roman" w:cs="Times New Roman"/>
          <w:spacing w:val="-12"/>
        </w:rPr>
        <w:t xml:space="preserve"> </w:t>
      </w:r>
      <w:r w:rsidRPr="0097050F">
        <w:rPr>
          <w:rFonts w:ascii="Times New Roman" w:eastAsia="Times New Roman" w:hAnsi="Times New Roman" w:cs="Times New Roman"/>
        </w:rPr>
        <w:t>file with this resolution.</w:t>
      </w:r>
    </w:p>
    <w:p w14:paraId="2E783CB2" w14:textId="78182D5D" w:rsidR="00052D95" w:rsidRPr="0097050F" w:rsidRDefault="00052D95" w:rsidP="00FE37C5">
      <w:pPr>
        <w:widowControl w:val="0"/>
        <w:numPr>
          <w:ilvl w:val="0"/>
          <w:numId w:val="9"/>
        </w:numPr>
        <w:tabs>
          <w:tab w:val="left" w:pos="1439"/>
        </w:tabs>
        <w:autoSpaceDE w:val="0"/>
        <w:autoSpaceDN w:val="0"/>
        <w:spacing w:after="0" w:line="276" w:lineRule="auto"/>
        <w:ind w:right="284"/>
        <w:rPr>
          <w:rFonts w:ascii="Times New Roman" w:eastAsia="Times New Roman" w:hAnsi="Times New Roman" w:cs="Times New Roman"/>
        </w:rPr>
      </w:pPr>
      <w:r w:rsidRPr="0097050F">
        <w:rPr>
          <w:rFonts w:ascii="Times New Roman" w:eastAsia="Times New Roman" w:hAnsi="Times New Roman" w:cs="Times New Roman"/>
        </w:rPr>
        <w:t>This</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Resolution</w:t>
      </w:r>
      <w:r w:rsidRPr="0097050F">
        <w:rPr>
          <w:rFonts w:ascii="Times New Roman" w:eastAsia="Times New Roman" w:hAnsi="Times New Roman" w:cs="Times New Roman"/>
          <w:spacing w:val="-9"/>
        </w:rPr>
        <w:t xml:space="preserve"> </w:t>
      </w:r>
      <w:r w:rsidRPr="0097050F">
        <w:rPr>
          <w:rFonts w:ascii="Times New Roman" w:eastAsia="Times New Roman" w:hAnsi="Times New Roman" w:cs="Times New Roman"/>
        </w:rPr>
        <w:t>is</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subject</w:t>
      </w:r>
      <w:r w:rsidRPr="0097050F">
        <w:rPr>
          <w:rFonts w:ascii="Times New Roman" w:eastAsia="Times New Roman" w:hAnsi="Times New Roman" w:cs="Times New Roman"/>
          <w:spacing w:val="-6"/>
        </w:rPr>
        <w:t xml:space="preserve"> </w:t>
      </w:r>
      <w:r w:rsidRPr="0097050F">
        <w:rPr>
          <w:rFonts w:ascii="Times New Roman" w:eastAsia="Times New Roman" w:hAnsi="Times New Roman" w:cs="Times New Roman"/>
        </w:rPr>
        <w:t>to</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the</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Chief</w:t>
      </w:r>
      <w:r w:rsidRPr="0097050F">
        <w:rPr>
          <w:rFonts w:ascii="Times New Roman" w:eastAsia="Times New Roman" w:hAnsi="Times New Roman" w:cs="Times New Roman"/>
          <w:spacing w:val="-6"/>
        </w:rPr>
        <w:t xml:space="preserve"> </w:t>
      </w:r>
      <w:r w:rsidRPr="0097050F">
        <w:rPr>
          <w:rFonts w:ascii="Times New Roman" w:eastAsia="Times New Roman" w:hAnsi="Times New Roman" w:cs="Times New Roman"/>
        </w:rPr>
        <w:t>Financial</w:t>
      </w:r>
      <w:r w:rsidRPr="0097050F">
        <w:rPr>
          <w:rFonts w:ascii="Times New Roman" w:eastAsia="Times New Roman" w:hAnsi="Times New Roman" w:cs="Times New Roman"/>
          <w:spacing w:val="-6"/>
        </w:rPr>
        <w:t xml:space="preserve"> </w:t>
      </w:r>
      <w:r w:rsidRPr="0097050F">
        <w:rPr>
          <w:rFonts w:ascii="Times New Roman" w:eastAsia="Times New Roman" w:hAnsi="Times New Roman" w:cs="Times New Roman"/>
        </w:rPr>
        <w:t>Officer</w:t>
      </w:r>
      <w:r w:rsidRPr="0097050F">
        <w:rPr>
          <w:rFonts w:ascii="Times New Roman" w:eastAsia="Times New Roman" w:hAnsi="Times New Roman" w:cs="Times New Roman"/>
          <w:spacing w:val="-6"/>
        </w:rPr>
        <w:t xml:space="preserve"> </w:t>
      </w:r>
      <w:r w:rsidRPr="0097050F">
        <w:rPr>
          <w:rFonts w:ascii="Times New Roman" w:eastAsia="Times New Roman" w:hAnsi="Times New Roman" w:cs="Times New Roman"/>
        </w:rPr>
        <w:t>certifying</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to</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the</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availability</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of</w:t>
      </w:r>
      <w:r w:rsidRPr="0097050F">
        <w:rPr>
          <w:rFonts w:ascii="Times New Roman" w:eastAsia="Times New Roman" w:hAnsi="Times New Roman" w:cs="Times New Roman"/>
          <w:spacing w:val="-6"/>
        </w:rPr>
        <w:t xml:space="preserve"> </w:t>
      </w:r>
      <w:r w:rsidRPr="0097050F">
        <w:rPr>
          <w:rFonts w:ascii="Times New Roman" w:eastAsia="Times New Roman" w:hAnsi="Times New Roman" w:cs="Times New Roman"/>
        </w:rPr>
        <w:t>funds</w:t>
      </w:r>
      <w:r w:rsidRPr="0097050F">
        <w:rPr>
          <w:rFonts w:ascii="Times New Roman" w:eastAsia="Times New Roman" w:hAnsi="Times New Roman" w:cs="Times New Roman"/>
          <w:spacing w:val="-8"/>
        </w:rPr>
        <w:t xml:space="preserve"> </w:t>
      </w:r>
      <w:r w:rsidRPr="0097050F">
        <w:rPr>
          <w:rFonts w:ascii="Times New Roman" w:eastAsia="Times New Roman" w:hAnsi="Times New Roman" w:cs="Times New Roman"/>
        </w:rPr>
        <w:t>in</w:t>
      </w:r>
      <w:r w:rsidRPr="0097050F">
        <w:rPr>
          <w:rFonts w:ascii="Times New Roman" w:eastAsia="Times New Roman" w:hAnsi="Times New Roman" w:cs="Times New Roman"/>
          <w:spacing w:val="-7"/>
        </w:rPr>
        <w:t xml:space="preserve"> </w:t>
      </w:r>
      <w:r w:rsidRPr="0097050F">
        <w:rPr>
          <w:rFonts w:ascii="Times New Roman" w:eastAsia="Times New Roman" w:hAnsi="Times New Roman" w:cs="Times New Roman"/>
        </w:rPr>
        <w:t>the amount as herein referenced.</w:t>
      </w:r>
    </w:p>
    <w:p w14:paraId="58EB095D" w14:textId="368A4B76" w:rsidR="00052D95" w:rsidRPr="0097050F" w:rsidRDefault="00052D95" w:rsidP="0036561D">
      <w:pPr>
        <w:widowControl w:val="0"/>
        <w:numPr>
          <w:ilvl w:val="0"/>
          <w:numId w:val="9"/>
        </w:numPr>
        <w:tabs>
          <w:tab w:val="left" w:pos="1438"/>
        </w:tabs>
        <w:autoSpaceDE w:val="0"/>
        <w:autoSpaceDN w:val="0"/>
        <w:spacing w:after="0" w:line="252" w:lineRule="exact"/>
        <w:ind w:left="1438" w:hanging="359"/>
        <w:rPr>
          <w:rFonts w:ascii="Times New Roman" w:eastAsia="Times New Roman" w:hAnsi="Times New Roman" w:cs="Times New Roman"/>
        </w:rPr>
      </w:pPr>
      <w:r w:rsidRPr="0097050F">
        <w:rPr>
          <w:rFonts w:ascii="Times New Roman" w:eastAsia="Times New Roman" w:hAnsi="Times New Roman" w:cs="Times New Roman"/>
        </w:rPr>
        <w:t>A</w:t>
      </w:r>
      <w:r w:rsidRPr="0097050F">
        <w:rPr>
          <w:rFonts w:ascii="Times New Roman" w:eastAsia="Times New Roman" w:hAnsi="Times New Roman" w:cs="Times New Roman"/>
          <w:spacing w:val="-4"/>
        </w:rPr>
        <w:t xml:space="preserve"> </w:t>
      </w:r>
      <w:r w:rsidRPr="0097050F">
        <w:rPr>
          <w:rFonts w:ascii="Times New Roman" w:eastAsia="Times New Roman" w:hAnsi="Times New Roman" w:cs="Times New Roman"/>
        </w:rPr>
        <w:t>Notice</w:t>
      </w:r>
      <w:r w:rsidRPr="0097050F">
        <w:rPr>
          <w:rFonts w:ascii="Times New Roman" w:eastAsia="Times New Roman" w:hAnsi="Times New Roman" w:cs="Times New Roman"/>
          <w:spacing w:val="-2"/>
        </w:rPr>
        <w:t xml:space="preserve"> </w:t>
      </w:r>
      <w:r w:rsidRPr="0097050F">
        <w:rPr>
          <w:rFonts w:ascii="Times New Roman" w:eastAsia="Times New Roman" w:hAnsi="Times New Roman" w:cs="Times New Roman"/>
        </w:rPr>
        <w:t>of</w:t>
      </w:r>
      <w:r w:rsidRPr="0097050F">
        <w:rPr>
          <w:rFonts w:ascii="Times New Roman" w:eastAsia="Times New Roman" w:hAnsi="Times New Roman" w:cs="Times New Roman"/>
          <w:spacing w:val="-5"/>
        </w:rPr>
        <w:t xml:space="preserve"> </w:t>
      </w:r>
      <w:r w:rsidRPr="0097050F">
        <w:rPr>
          <w:rFonts w:ascii="Times New Roman" w:eastAsia="Times New Roman" w:hAnsi="Times New Roman" w:cs="Times New Roman"/>
        </w:rPr>
        <w:t>this</w:t>
      </w:r>
      <w:r w:rsidRPr="0097050F">
        <w:rPr>
          <w:rFonts w:ascii="Times New Roman" w:eastAsia="Times New Roman" w:hAnsi="Times New Roman" w:cs="Times New Roman"/>
          <w:spacing w:val="-2"/>
        </w:rPr>
        <w:t xml:space="preserve"> </w:t>
      </w:r>
      <w:r w:rsidRPr="0097050F">
        <w:rPr>
          <w:rFonts w:ascii="Times New Roman" w:eastAsia="Times New Roman" w:hAnsi="Times New Roman" w:cs="Times New Roman"/>
        </w:rPr>
        <w:t>action</w:t>
      </w:r>
      <w:r w:rsidRPr="0097050F">
        <w:rPr>
          <w:rFonts w:ascii="Times New Roman" w:eastAsia="Times New Roman" w:hAnsi="Times New Roman" w:cs="Times New Roman"/>
          <w:spacing w:val="-3"/>
        </w:rPr>
        <w:t xml:space="preserve"> </w:t>
      </w:r>
      <w:r w:rsidRPr="0097050F">
        <w:rPr>
          <w:rFonts w:ascii="Times New Roman" w:eastAsia="Times New Roman" w:hAnsi="Times New Roman" w:cs="Times New Roman"/>
        </w:rPr>
        <w:t>shall</w:t>
      </w:r>
      <w:r w:rsidRPr="0097050F">
        <w:rPr>
          <w:rFonts w:ascii="Times New Roman" w:eastAsia="Times New Roman" w:hAnsi="Times New Roman" w:cs="Times New Roman"/>
          <w:spacing w:val="-1"/>
        </w:rPr>
        <w:t xml:space="preserve"> </w:t>
      </w:r>
      <w:r w:rsidRPr="0097050F">
        <w:rPr>
          <w:rFonts w:ascii="Times New Roman" w:eastAsia="Times New Roman" w:hAnsi="Times New Roman" w:cs="Times New Roman"/>
        </w:rPr>
        <w:t>be</w:t>
      </w:r>
      <w:r w:rsidRPr="0097050F">
        <w:rPr>
          <w:rFonts w:ascii="Times New Roman" w:eastAsia="Times New Roman" w:hAnsi="Times New Roman" w:cs="Times New Roman"/>
          <w:spacing w:val="-3"/>
        </w:rPr>
        <w:t xml:space="preserve"> </w:t>
      </w:r>
      <w:r w:rsidRPr="0097050F">
        <w:rPr>
          <w:rFonts w:ascii="Times New Roman" w:eastAsia="Times New Roman" w:hAnsi="Times New Roman" w:cs="Times New Roman"/>
        </w:rPr>
        <w:t>published</w:t>
      </w:r>
      <w:r w:rsidRPr="0097050F">
        <w:rPr>
          <w:rFonts w:ascii="Times New Roman" w:eastAsia="Times New Roman" w:hAnsi="Times New Roman" w:cs="Times New Roman"/>
          <w:spacing w:val="-2"/>
        </w:rPr>
        <w:t xml:space="preserve"> once </w:t>
      </w:r>
      <w:r w:rsidRPr="0097050F">
        <w:rPr>
          <w:rFonts w:ascii="Times New Roman" w:eastAsia="Times New Roman" w:hAnsi="Times New Roman" w:cs="Times New Roman"/>
        </w:rPr>
        <w:t>as</w:t>
      </w:r>
      <w:r w:rsidRPr="0097050F">
        <w:rPr>
          <w:rFonts w:ascii="Times New Roman" w:eastAsia="Times New Roman" w:hAnsi="Times New Roman" w:cs="Times New Roman"/>
          <w:spacing w:val="-5"/>
        </w:rPr>
        <w:t xml:space="preserve"> </w:t>
      </w:r>
      <w:r w:rsidRPr="0097050F">
        <w:rPr>
          <w:rFonts w:ascii="Times New Roman" w:eastAsia="Times New Roman" w:hAnsi="Times New Roman" w:cs="Times New Roman"/>
        </w:rPr>
        <w:t>required</w:t>
      </w:r>
      <w:r w:rsidRPr="0097050F">
        <w:rPr>
          <w:rFonts w:ascii="Times New Roman" w:eastAsia="Times New Roman" w:hAnsi="Times New Roman" w:cs="Times New Roman"/>
          <w:spacing w:val="-2"/>
        </w:rPr>
        <w:t xml:space="preserve"> </w:t>
      </w:r>
      <w:r w:rsidRPr="0097050F">
        <w:rPr>
          <w:rFonts w:ascii="Times New Roman" w:eastAsia="Times New Roman" w:hAnsi="Times New Roman" w:cs="Times New Roman"/>
        </w:rPr>
        <w:t>by</w:t>
      </w:r>
      <w:r w:rsidRPr="0097050F">
        <w:rPr>
          <w:rFonts w:ascii="Times New Roman" w:eastAsia="Times New Roman" w:hAnsi="Times New Roman" w:cs="Times New Roman"/>
          <w:spacing w:val="-2"/>
        </w:rPr>
        <w:t xml:space="preserve"> </w:t>
      </w:r>
      <w:r w:rsidRPr="0097050F">
        <w:rPr>
          <w:rFonts w:ascii="Times New Roman" w:eastAsia="Times New Roman" w:hAnsi="Times New Roman" w:cs="Times New Roman"/>
          <w:spacing w:val="-4"/>
        </w:rPr>
        <w:t>law.</w:t>
      </w:r>
    </w:p>
    <w:p w14:paraId="4BD32627" w14:textId="727DBAAA" w:rsidR="00052D95" w:rsidRPr="00052D95" w:rsidRDefault="00052D95" w:rsidP="00052D95">
      <w:pPr>
        <w:widowControl w:val="0"/>
        <w:numPr>
          <w:ilvl w:val="0"/>
          <w:numId w:val="9"/>
        </w:numPr>
        <w:tabs>
          <w:tab w:val="left" w:pos="1438"/>
        </w:tabs>
        <w:autoSpaceDE w:val="0"/>
        <w:autoSpaceDN w:val="0"/>
        <w:spacing w:before="35" w:after="0" w:line="511" w:lineRule="auto"/>
        <w:ind w:left="359" w:right="4469" w:firstLine="720"/>
        <w:rPr>
          <w:rFonts w:ascii="Times New Roman" w:eastAsia="Times New Roman" w:hAnsi="Times New Roman" w:cs="Times New Roman"/>
        </w:rPr>
      </w:pPr>
      <w:r w:rsidRPr="00052D95">
        <w:rPr>
          <w:rFonts w:ascii="Times New Roman" w:eastAsia="Times New Roman" w:hAnsi="Times New Roman" w:cs="Times New Roman"/>
        </w:rPr>
        <w:t>This</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Resolution</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shall</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take</w:t>
      </w:r>
      <w:r w:rsidRPr="00052D95">
        <w:rPr>
          <w:rFonts w:ascii="Times New Roman" w:eastAsia="Times New Roman" w:hAnsi="Times New Roman" w:cs="Times New Roman"/>
          <w:spacing w:val="-7"/>
        </w:rPr>
        <w:t xml:space="preserve"> </w:t>
      </w:r>
      <w:r w:rsidRPr="00052D95">
        <w:rPr>
          <w:rFonts w:ascii="Times New Roman" w:eastAsia="Times New Roman" w:hAnsi="Times New Roman" w:cs="Times New Roman"/>
        </w:rPr>
        <w:t>effect</w:t>
      </w:r>
      <w:r w:rsidRPr="00052D95">
        <w:rPr>
          <w:rFonts w:ascii="Times New Roman" w:eastAsia="Times New Roman" w:hAnsi="Times New Roman" w:cs="Times New Roman"/>
          <w:spacing w:val="-4"/>
        </w:rPr>
        <w:t xml:space="preserve"> </w:t>
      </w:r>
      <w:r w:rsidRPr="00052D95">
        <w:rPr>
          <w:rFonts w:ascii="Times New Roman" w:eastAsia="Times New Roman" w:hAnsi="Times New Roman" w:cs="Times New Roman"/>
        </w:rPr>
        <w:t>as</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provided</w:t>
      </w:r>
      <w:r w:rsidRPr="00052D95">
        <w:rPr>
          <w:rFonts w:ascii="Times New Roman" w:eastAsia="Times New Roman" w:hAnsi="Times New Roman" w:cs="Times New Roman"/>
          <w:spacing w:val="-5"/>
        </w:rPr>
        <w:t xml:space="preserve"> </w:t>
      </w:r>
      <w:r w:rsidRPr="00052D95">
        <w:rPr>
          <w:rFonts w:ascii="Times New Roman" w:eastAsia="Times New Roman" w:hAnsi="Times New Roman" w:cs="Times New Roman"/>
        </w:rPr>
        <w:t xml:space="preserve">herein </w:t>
      </w:r>
    </w:p>
    <w:p w14:paraId="47BC5F06" w14:textId="2D9D91FD" w:rsidR="00052D95" w:rsidRDefault="00052D95" w:rsidP="00052D95">
      <w:pPr>
        <w:pStyle w:val="NoSpacing"/>
        <w:rPr>
          <w:rFonts w:ascii="Times New Roman" w:hAnsi="Times New Roman" w:cs="Times New Roman"/>
        </w:rPr>
      </w:pPr>
    </w:p>
    <w:tbl>
      <w:tblPr>
        <w:tblW w:w="7820" w:type="dxa"/>
        <w:tblLook w:val="04A0" w:firstRow="1" w:lastRow="0" w:firstColumn="1" w:lastColumn="0" w:noHBand="0" w:noVBand="1"/>
      </w:tblPr>
      <w:tblGrid>
        <w:gridCol w:w="2040"/>
        <w:gridCol w:w="940"/>
        <w:gridCol w:w="1000"/>
        <w:gridCol w:w="960"/>
        <w:gridCol w:w="960"/>
        <w:gridCol w:w="960"/>
        <w:gridCol w:w="960"/>
      </w:tblGrid>
      <w:tr w:rsidR="00CA5845" w:rsidRPr="006B0ED9" w14:paraId="64F40C29" w14:textId="77777777" w:rsidTr="00494F95">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1B0E3124"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0A7FE230"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6714F013"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294B024A"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3DA38E40"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4694FE06"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5CE1FEAD"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CA5845" w:rsidRPr="006B0ED9" w14:paraId="03BBB882"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tcPr>
          <w:p w14:paraId="01836E85" w14:textId="77777777" w:rsidR="00CA5845" w:rsidRPr="006B0ED9" w:rsidRDefault="00CA5845" w:rsidP="00494F9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2A338DD4" w14:textId="77777777" w:rsidR="00CA5845" w:rsidRPr="006B0ED9" w:rsidRDefault="00CA5845" w:rsidP="00494F95">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16D4C99F" w14:textId="77777777" w:rsidR="00CA5845" w:rsidRPr="006B0ED9" w:rsidRDefault="00CA5845" w:rsidP="00494F95">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7C47A24D"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632A5BBE" w14:textId="77777777" w:rsidR="00CA5845" w:rsidRPr="006B0ED9" w:rsidRDefault="00CA5845" w:rsidP="00494F95">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6B0E82AE" w14:textId="77777777" w:rsidR="00CA5845" w:rsidRPr="006B0ED9" w:rsidRDefault="00CA5845" w:rsidP="00494F9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26B83450" w14:textId="77777777" w:rsidR="00CA5845" w:rsidRPr="006B0ED9" w:rsidRDefault="00CA5845" w:rsidP="00494F9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X</w:t>
            </w:r>
          </w:p>
        </w:tc>
      </w:tr>
      <w:tr w:rsidR="00CA5845" w:rsidRPr="006B0ED9" w14:paraId="14807E2D"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53A205BA"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09C29ABF"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09B753A1"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590FEA7B" w14:textId="1EBA5FA9"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52A343DA"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C6EF3DC"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78E2DD1"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r>
      <w:tr w:rsidR="00CA5845" w:rsidRPr="006B0ED9" w14:paraId="4718A57B"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2075304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4AC91863"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1FB96196" w14:textId="3416060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sidR="00052D95">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25E1863E" w14:textId="35CA482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57E7CEB1"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2F131CB"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A101C41"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CA5845" w:rsidRPr="006B0ED9" w14:paraId="7B00D172"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17913E8C"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3A1932B0"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1000" w:type="dxa"/>
            <w:tcBorders>
              <w:top w:val="nil"/>
              <w:left w:val="nil"/>
              <w:bottom w:val="single" w:sz="4" w:space="0" w:color="auto"/>
              <w:right w:val="single" w:sz="4" w:space="0" w:color="auto"/>
            </w:tcBorders>
            <w:noWrap/>
            <w:vAlign w:val="bottom"/>
            <w:hideMark/>
          </w:tcPr>
          <w:p w14:paraId="73BA5BC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4F5F08CD" w14:textId="7E8F7AD0"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0BE18CE6"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6E700A9"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7113A9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CA5845" w:rsidRPr="006B0ED9" w14:paraId="38DCD7B2"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696FFD85"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085DC1F1" w14:textId="7E068E33"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 xml:space="preserve"> X</w:t>
            </w:r>
          </w:p>
        </w:tc>
        <w:tc>
          <w:tcPr>
            <w:tcW w:w="1000" w:type="dxa"/>
            <w:tcBorders>
              <w:top w:val="nil"/>
              <w:left w:val="nil"/>
              <w:bottom w:val="single" w:sz="4" w:space="0" w:color="auto"/>
              <w:right w:val="single" w:sz="4" w:space="0" w:color="auto"/>
            </w:tcBorders>
            <w:noWrap/>
            <w:vAlign w:val="bottom"/>
            <w:hideMark/>
          </w:tcPr>
          <w:p w14:paraId="0FE6003D"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05A3D4CB" w14:textId="5B984B35"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79271ECC"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CD57B0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4DCE227"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CA5845" w:rsidRPr="006B0ED9" w14:paraId="0059AA05"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0B4BA63A"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7034BB63"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3205A746"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DEEE7E5"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7143104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4D3AC8A"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78EE7A6"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r>
    </w:tbl>
    <w:p w14:paraId="51ED637A" w14:textId="77777777" w:rsidR="00CA5845" w:rsidRDefault="00CA5845" w:rsidP="005D3ECF">
      <w:pPr>
        <w:pStyle w:val="NoSpacing"/>
        <w:rPr>
          <w:rFonts w:ascii="Times New Roman" w:hAnsi="Times New Roman" w:cs="Times New Roman"/>
        </w:rPr>
      </w:pPr>
    </w:p>
    <w:p w14:paraId="23A0878C" w14:textId="77777777" w:rsidR="00941E9A" w:rsidRDefault="00941E9A" w:rsidP="005D3ECF">
      <w:pPr>
        <w:pStyle w:val="NoSpacing"/>
        <w:rPr>
          <w:rFonts w:ascii="Times New Roman" w:hAnsi="Times New Roman" w:cs="Times New Roman"/>
        </w:rPr>
      </w:pPr>
    </w:p>
    <w:p w14:paraId="6304C7B9" w14:textId="0E8798D4" w:rsidR="00941E9A" w:rsidRPr="00052D95" w:rsidRDefault="00941E9A" w:rsidP="00052D95">
      <w:pPr>
        <w:pStyle w:val="NoSpacing"/>
        <w:jc w:val="center"/>
        <w:rPr>
          <w:rFonts w:ascii="Times New Roman" w:hAnsi="Times New Roman" w:cs="Times New Roman"/>
          <w:b/>
          <w:bCs/>
        </w:rPr>
      </w:pPr>
      <w:r w:rsidRPr="00052D95">
        <w:rPr>
          <w:rFonts w:ascii="Times New Roman" w:hAnsi="Times New Roman" w:cs="Times New Roman"/>
          <w:b/>
          <w:bCs/>
        </w:rPr>
        <w:t>RESOLUTION R-60-26</w:t>
      </w:r>
    </w:p>
    <w:p w14:paraId="45C31AAF" w14:textId="17DA8B19" w:rsidR="00941E9A" w:rsidRPr="00052D95" w:rsidRDefault="00941E9A" w:rsidP="00052D95">
      <w:pPr>
        <w:pStyle w:val="NoSpacing"/>
        <w:jc w:val="center"/>
        <w:rPr>
          <w:rFonts w:ascii="Times New Roman" w:hAnsi="Times New Roman" w:cs="Times New Roman"/>
          <w:b/>
          <w:bCs/>
        </w:rPr>
      </w:pPr>
      <w:r w:rsidRPr="00052D95">
        <w:rPr>
          <w:rFonts w:ascii="Times New Roman" w:hAnsi="Times New Roman" w:cs="Times New Roman"/>
          <w:b/>
          <w:bCs/>
        </w:rPr>
        <w:t>AUTHORIZING EXECUTION OF CONTRACT WITH TOSHIBA FOR COPIER LEASE</w:t>
      </w:r>
    </w:p>
    <w:p w14:paraId="2FC5751E" w14:textId="77777777" w:rsidR="00D11FF1" w:rsidRPr="00D11FF1" w:rsidRDefault="00D11FF1" w:rsidP="00D11FF1">
      <w:p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
        </w:rPr>
        <w:t>WHEREAS,</w:t>
      </w:r>
      <w:r w:rsidRPr="00D11FF1">
        <w:rPr>
          <w:rFonts w:ascii="Times New Roman" w:eastAsia="Times New Roman" w:hAnsi="Times New Roman" w:cs="Times New Roman"/>
          <w:bCs/>
        </w:rPr>
        <w:t xml:space="preserve"> the Borough of Califon requires copier and printer equipment and related services for the efficient operation of Borough offices and departments; and</w:t>
      </w:r>
    </w:p>
    <w:p w14:paraId="452AC834" w14:textId="77777777" w:rsidR="00D11FF1" w:rsidRPr="00D11FF1" w:rsidRDefault="00D11FF1" w:rsidP="00D11FF1">
      <w:pPr>
        <w:spacing w:after="0" w:line="240" w:lineRule="auto"/>
        <w:rPr>
          <w:rFonts w:ascii="Times New Roman" w:eastAsia="Times New Roman" w:hAnsi="Times New Roman" w:cs="Times New Roman"/>
          <w:bCs/>
        </w:rPr>
      </w:pPr>
    </w:p>
    <w:p w14:paraId="154F5799" w14:textId="77777777" w:rsidR="00D11FF1" w:rsidRPr="00D11FF1" w:rsidRDefault="00D11FF1" w:rsidP="00D11FF1">
      <w:p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
        </w:rPr>
        <w:t>WHEREAS,</w:t>
      </w:r>
      <w:r w:rsidRPr="00D11FF1">
        <w:rPr>
          <w:rFonts w:ascii="Times New Roman" w:eastAsia="Times New Roman" w:hAnsi="Times New Roman" w:cs="Times New Roman"/>
          <w:bCs/>
        </w:rPr>
        <w:t xml:space="preserve"> the Borough has determined that entering into a lease agreement for copier/printer equipment and related services is in the best interests of the Borough and its residents; and</w:t>
      </w:r>
    </w:p>
    <w:p w14:paraId="1FE040DB" w14:textId="77777777" w:rsidR="00D11FF1" w:rsidRPr="00D11FF1" w:rsidRDefault="00D11FF1" w:rsidP="00D11FF1">
      <w:pPr>
        <w:spacing w:after="0" w:line="240" w:lineRule="auto"/>
        <w:rPr>
          <w:rFonts w:ascii="Times New Roman" w:eastAsia="Times New Roman" w:hAnsi="Times New Roman" w:cs="Times New Roman"/>
          <w:bCs/>
        </w:rPr>
      </w:pPr>
    </w:p>
    <w:p w14:paraId="7924D4D7" w14:textId="77777777" w:rsidR="00D11FF1" w:rsidRPr="00D11FF1" w:rsidRDefault="00D11FF1" w:rsidP="00D11FF1">
      <w:p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
        </w:rPr>
        <w:t>WHEREAS</w:t>
      </w:r>
      <w:r w:rsidRPr="00D11FF1">
        <w:rPr>
          <w:rFonts w:ascii="Times New Roman" w:eastAsia="Times New Roman" w:hAnsi="Times New Roman" w:cs="Times New Roman"/>
          <w:bCs/>
        </w:rPr>
        <w:t>, Toshiba Financial Services has submitted a proposal to provide the Borough with copier/printer equipment, maintenance, and supplies, pursuant to the terms and conditions set forth in its lease agreement; and</w:t>
      </w:r>
    </w:p>
    <w:p w14:paraId="150640A8" w14:textId="77777777" w:rsidR="00D11FF1" w:rsidRPr="00D11FF1" w:rsidRDefault="00D11FF1" w:rsidP="00D11FF1">
      <w:pPr>
        <w:spacing w:after="0" w:line="240" w:lineRule="auto"/>
        <w:rPr>
          <w:rFonts w:ascii="Times New Roman" w:eastAsia="Times New Roman" w:hAnsi="Times New Roman" w:cs="Times New Roman"/>
          <w:bCs/>
        </w:rPr>
      </w:pPr>
    </w:p>
    <w:p w14:paraId="2BEB2CF2" w14:textId="77777777" w:rsidR="00D11FF1" w:rsidRPr="00D11FF1" w:rsidRDefault="00D11FF1" w:rsidP="00D11FF1">
      <w:p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Cs/>
        </w:rPr>
        <w:t>WHEREAS, the Borough has determined that the Toshiba model “ESTUDIO4525AC” will best serve its needs at a lower cost than its current printer/copier lease; and</w:t>
      </w:r>
    </w:p>
    <w:p w14:paraId="7828176D" w14:textId="77777777" w:rsidR="00D11FF1" w:rsidRPr="00D11FF1" w:rsidRDefault="00D11FF1" w:rsidP="00D11FF1">
      <w:pPr>
        <w:spacing w:after="0" w:line="240" w:lineRule="auto"/>
        <w:rPr>
          <w:rFonts w:ascii="Times New Roman" w:eastAsia="Times New Roman" w:hAnsi="Times New Roman" w:cs="Times New Roman"/>
          <w:bCs/>
        </w:rPr>
      </w:pPr>
    </w:p>
    <w:p w14:paraId="3517B6CC" w14:textId="77777777" w:rsidR="00D11FF1" w:rsidRPr="00D11FF1" w:rsidRDefault="00D11FF1" w:rsidP="00D11FF1">
      <w:p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
        </w:rPr>
        <w:t>WHEREAS</w:t>
      </w:r>
      <w:r w:rsidRPr="00D11FF1">
        <w:rPr>
          <w:rFonts w:ascii="Times New Roman" w:eastAsia="Times New Roman" w:hAnsi="Times New Roman" w:cs="Times New Roman"/>
          <w:bCs/>
        </w:rPr>
        <w:t>, the Chief Financial Officer has certified that sufficient funds are available for this expenditure in accordance with N.J.A.C. 5:30-5.5.</w:t>
      </w:r>
    </w:p>
    <w:p w14:paraId="69CC6FDF" w14:textId="77777777" w:rsidR="00D11FF1" w:rsidRPr="00D11FF1" w:rsidRDefault="00D11FF1" w:rsidP="00D11FF1">
      <w:pPr>
        <w:spacing w:after="0" w:line="240" w:lineRule="auto"/>
        <w:rPr>
          <w:rFonts w:ascii="Times New Roman" w:eastAsia="Times New Roman" w:hAnsi="Times New Roman" w:cs="Times New Roman"/>
          <w:bCs/>
        </w:rPr>
      </w:pPr>
    </w:p>
    <w:p w14:paraId="62ECADF4" w14:textId="77777777" w:rsidR="00D11FF1" w:rsidRPr="00D11FF1" w:rsidRDefault="00D11FF1" w:rsidP="00D11FF1">
      <w:p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
        </w:rPr>
        <w:t>NOW, THEREFORE, BE IT RESOLVED</w:t>
      </w:r>
      <w:r w:rsidRPr="00D11FF1">
        <w:rPr>
          <w:rFonts w:ascii="Times New Roman" w:eastAsia="Times New Roman" w:hAnsi="Times New Roman" w:cs="Times New Roman"/>
          <w:bCs/>
        </w:rPr>
        <w:t xml:space="preserve"> by the Mayor and Borough Council of the Borough of Califon, County of Hunterdon, State of New Jersey, as follows:</w:t>
      </w:r>
    </w:p>
    <w:p w14:paraId="2CDA51B8" w14:textId="77777777" w:rsidR="00D11FF1" w:rsidRPr="00D11FF1" w:rsidRDefault="00D11FF1" w:rsidP="00D11FF1">
      <w:pPr>
        <w:spacing w:after="0" w:line="240" w:lineRule="auto"/>
        <w:rPr>
          <w:rFonts w:ascii="Times New Roman" w:eastAsia="Times New Roman" w:hAnsi="Times New Roman" w:cs="Times New Roman"/>
          <w:bCs/>
        </w:rPr>
      </w:pPr>
    </w:p>
    <w:p w14:paraId="4E7DBEC8" w14:textId="77777777" w:rsidR="00D11FF1" w:rsidRPr="00D11FF1" w:rsidRDefault="00D11FF1" w:rsidP="00D11FF1">
      <w:pPr>
        <w:numPr>
          <w:ilvl w:val="0"/>
          <w:numId w:val="10"/>
        </w:num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Cs/>
        </w:rPr>
        <w:t>The Mayor and Borough Clerk are hereby authorized to enter into a contract with Toshiba Financial Services for the leasing of copier/printer equipment and the provision of related maintenance, supplies, service in accordance with the lease agreement approved by the Borough.</w:t>
      </w:r>
    </w:p>
    <w:p w14:paraId="490CEEAC" w14:textId="77777777" w:rsidR="00D11FF1" w:rsidRPr="00D11FF1" w:rsidRDefault="00D11FF1" w:rsidP="00D11FF1">
      <w:pPr>
        <w:spacing w:after="0" w:line="240" w:lineRule="auto"/>
        <w:ind w:left="720"/>
        <w:rPr>
          <w:rFonts w:ascii="Times New Roman" w:eastAsia="Times New Roman" w:hAnsi="Times New Roman" w:cs="Times New Roman"/>
          <w:bCs/>
        </w:rPr>
      </w:pPr>
    </w:p>
    <w:p w14:paraId="102D2B88" w14:textId="77777777" w:rsidR="00D11FF1" w:rsidRPr="00D11FF1" w:rsidRDefault="00D11FF1" w:rsidP="00D11FF1">
      <w:pPr>
        <w:numPr>
          <w:ilvl w:val="0"/>
          <w:numId w:val="10"/>
        </w:num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Cs/>
        </w:rPr>
        <w:t xml:space="preserve">This lease agreement has a term of 60 months at a cost of $187 per month, including 1,000 black and white images per month, with excess images at $0.00900 per image, and 50 color images per month with excess images at $0.0600 per image.  Excess images will be billed quarterly. </w:t>
      </w:r>
    </w:p>
    <w:p w14:paraId="2FEBBB3A" w14:textId="77777777" w:rsidR="00D11FF1" w:rsidRPr="00D11FF1" w:rsidRDefault="00D11FF1" w:rsidP="00D11FF1">
      <w:pPr>
        <w:spacing w:after="0" w:line="240" w:lineRule="auto"/>
        <w:ind w:left="720"/>
        <w:rPr>
          <w:rFonts w:ascii="Times New Roman" w:eastAsia="Times New Roman" w:hAnsi="Times New Roman" w:cs="Times New Roman"/>
          <w:bCs/>
        </w:rPr>
      </w:pPr>
    </w:p>
    <w:p w14:paraId="017A6A1B" w14:textId="77777777" w:rsidR="00D11FF1" w:rsidRPr="00D11FF1" w:rsidRDefault="00D11FF1" w:rsidP="00D11FF1">
      <w:pPr>
        <w:numPr>
          <w:ilvl w:val="0"/>
          <w:numId w:val="10"/>
        </w:num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Cs/>
        </w:rPr>
        <w:t>This agreement also includes return of the current leased printer/copier to Toshiba at no cost.</w:t>
      </w:r>
    </w:p>
    <w:p w14:paraId="50452C9A" w14:textId="77777777" w:rsidR="00D11FF1" w:rsidRPr="00D11FF1" w:rsidRDefault="00D11FF1" w:rsidP="00D11FF1">
      <w:pPr>
        <w:spacing w:after="0" w:line="240" w:lineRule="auto"/>
        <w:ind w:left="720"/>
        <w:rPr>
          <w:rFonts w:ascii="Times New Roman" w:eastAsia="Times New Roman" w:hAnsi="Times New Roman" w:cs="Times New Roman"/>
          <w:bCs/>
        </w:rPr>
      </w:pPr>
    </w:p>
    <w:p w14:paraId="08CD02E4" w14:textId="77777777" w:rsidR="00D11FF1" w:rsidRPr="00D11FF1" w:rsidRDefault="00D11FF1" w:rsidP="00D11FF1">
      <w:pPr>
        <w:numPr>
          <w:ilvl w:val="0"/>
          <w:numId w:val="10"/>
        </w:num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Cs/>
        </w:rPr>
        <w:t>A copy of this resolution and the executed contract shall be kept on file and available for public inspection in the office of the Borough Clerk.</w:t>
      </w:r>
    </w:p>
    <w:p w14:paraId="3BF495D5" w14:textId="77777777" w:rsidR="00D11FF1" w:rsidRPr="00D11FF1" w:rsidRDefault="00D11FF1" w:rsidP="00D11FF1">
      <w:pPr>
        <w:spacing w:after="0" w:line="240" w:lineRule="auto"/>
        <w:ind w:left="720"/>
        <w:rPr>
          <w:rFonts w:ascii="Times New Roman" w:eastAsia="Times New Roman" w:hAnsi="Times New Roman" w:cs="Times New Roman"/>
          <w:bCs/>
        </w:rPr>
      </w:pPr>
    </w:p>
    <w:p w14:paraId="3124DE47" w14:textId="77777777" w:rsidR="00D11FF1" w:rsidRPr="00D11FF1" w:rsidRDefault="00D11FF1" w:rsidP="00D11FF1">
      <w:pPr>
        <w:numPr>
          <w:ilvl w:val="0"/>
          <w:numId w:val="10"/>
        </w:num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Cs/>
        </w:rPr>
        <w:t>The execution and performance of the agreement shall be subject to all applicable federal, State of New Jersey, and local laws, regulations, ordinances, and public contracting requirements, including any requirements concerning competitive contracting, purchasing, funding, and budget authorization.</w:t>
      </w:r>
    </w:p>
    <w:p w14:paraId="6E7011B9" w14:textId="77777777" w:rsidR="00D11FF1" w:rsidRPr="00D11FF1" w:rsidRDefault="00D11FF1" w:rsidP="00D11FF1">
      <w:pPr>
        <w:spacing w:after="0" w:line="240" w:lineRule="auto"/>
        <w:ind w:left="720"/>
        <w:rPr>
          <w:rFonts w:ascii="Times New Roman" w:eastAsia="Times New Roman" w:hAnsi="Times New Roman" w:cs="Times New Roman"/>
          <w:bCs/>
        </w:rPr>
      </w:pPr>
    </w:p>
    <w:p w14:paraId="5C64CE6E" w14:textId="77777777" w:rsidR="00D11FF1" w:rsidRPr="00D11FF1" w:rsidRDefault="00D11FF1" w:rsidP="00D11FF1">
      <w:pPr>
        <w:numPr>
          <w:ilvl w:val="0"/>
          <w:numId w:val="10"/>
        </w:num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Cs/>
        </w:rPr>
        <w:t>Any actions previously taken by Borough officials or employees that are consistent with the purposes and intent of this Resolution are hereby ratified and confirmed.</w:t>
      </w:r>
    </w:p>
    <w:p w14:paraId="22504547" w14:textId="77777777" w:rsidR="00D11FF1" w:rsidRPr="00D11FF1" w:rsidRDefault="00D11FF1" w:rsidP="00D11FF1">
      <w:pPr>
        <w:spacing w:after="0" w:line="240" w:lineRule="auto"/>
        <w:ind w:left="720"/>
        <w:rPr>
          <w:rFonts w:ascii="Times New Roman" w:eastAsia="Times New Roman" w:hAnsi="Times New Roman" w:cs="Times New Roman"/>
          <w:bCs/>
        </w:rPr>
      </w:pPr>
    </w:p>
    <w:p w14:paraId="01056557" w14:textId="6050D95C" w:rsidR="00D11FF1" w:rsidRDefault="00D11FF1" w:rsidP="00D11FF1">
      <w:pPr>
        <w:numPr>
          <w:ilvl w:val="0"/>
          <w:numId w:val="10"/>
        </w:numPr>
        <w:spacing w:after="0" w:line="240" w:lineRule="auto"/>
        <w:rPr>
          <w:rFonts w:ascii="Times New Roman" w:eastAsia="Times New Roman" w:hAnsi="Times New Roman" w:cs="Times New Roman"/>
          <w:bCs/>
        </w:rPr>
      </w:pPr>
      <w:r w:rsidRPr="00D11FF1">
        <w:rPr>
          <w:rFonts w:ascii="Times New Roman" w:eastAsia="Times New Roman" w:hAnsi="Times New Roman" w:cs="Times New Roman"/>
          <w:bCs/>
        </w:rPr>
        <w:t>This resolution shall take effect immediately upon adoption.</w:t>
      </w:r>
    </w:p>
    <w:p w14:paraId="213A9645" w14:textId="77777777" w:rsidR="00D11FF1" w:rsidRPr="00D11FF1" w:rsidRDefault="00D11FF1" w:rsidP="00D11FF1">
      <w:pPr>
        <w:spacing w:after="0" w:line="240" w:lineRule="auto"/>
        <w:rPr>
          <w:rFonts w:ascii="Times New Roman" w:eastAsia="Times New Roman" w:hAnsi="Times New Roman" w:cs="Times New Roman"/>
          <w:bCs/>
        </w:rPr>
      </w:pPr>
    </w:p>
    <w:p w14:paraId="5641F16F" w14:textId="77777777" w:rsidR="00052D95" w:rsidRDefault="00052D95" w:rsidP="005D3ECF">
      <w:pPr>
        <w:pStyle w:val="NoSpacing"/>
        <w:rPr>
          <w:rFonts w:ascii="Times New Roman" w:hAnsi="Times New Roman" w:cs="Times New Roman"/>
        </w:rPr>
      </w:pPr>
    </w:p>
    <w:tbl>
      <w:tblPr>
        <w:tblW w:w="7820" w:type="dxa"/>
        <w:tblLook w:val="04A0" w:firstRow="1" w:lastRow="0" w:firstColumn="1" w:lastColumn="0" w:noHBand="0" w:noVBand="1"/>
      </w:tblPr>
      <w:tblGrid>
        <w:gridCol w:w="2040"/>
        <w:gridCol w:w="940"/>
        <w:gridCol w:w="1000"/>
        <w:gridCol w:w="960"/>
        <w:gridCol w:w="960"/>
        <w:gridCol w:w="960"/>
        <w:gridCol w:w="960"/>
      </w:tblGrid>
      <w:tr w:rsidR="00CA5845" w:rsidRPr="006B0ED9" w14:paraId="7263B2F9" w14:textId="77777777" w:rsidTr="00494F95">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10D1C8E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lastRenderedPageBreak/>
              <w:t>Council Member</w:t>
            </w:r>
          </w:p>
        </w:tc>
        <w:tc>
          <w:tcPr>
            <w:tcW w:w="940" w:type="dxa"/>
            <w:tcBorders>
              <w:top w:val="single" w:sz="4" w:space="0" w:color="auto"/>
              <w:left w:val="nil"/>
              <w:bottom w:val="single" w:sz="4" w:space="0" w:color="auto"/>
              <w:right w:val="single" w:sz="4" w:space="0" w:color="auto"/>
            </w:tcBorders>
            <w:noWrap/>
            <w:vAlign w:val="bottom"/>
            <w:hideMark/>
          </w:tcPr>
          <w:p w14:paraId="5B143F0C"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32C38AFF"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12B83819"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404CDA4B"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5F5F4676"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651F0730" w14:textId="77777777" w:rsidR="00CA5845" w:rsidRPr="006B0ED9" w:rsidRDefault="00CA5845" w:rsidP="00494F95">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CA5845" w:rsidRPr="006B0ED9" w14:paraId="77107700"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tcPr>
          <w:p w14:paraId="75D5E1EE" w14:textId="77777777" w:rsidR="00CA5845" w:rsidRPr="006B0ED9" w:rsidRDefault="00CA5845" w:rsidP="00494F9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294961D2" w14:textId="77777777" w:rsidR="00CA5845" w:rsidRPr="006B0ED9" w:rsidRDefault="00CA5845" w:rsidP="00494F95">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7F3A8097" w14:textId="77777777" w:rsidR="00CA5845" w:rsidRPr="006B0ED9" w:rsidRDefault="00CA5845" w:rsidP="00494F95">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02640FC1"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53BD0BFF" w14:textId="77777777" w:rsidR="00CA5845" w:rsidRPr="006B0ED9" w:rsidRDefault="00CA5845" w:rsidP="00494F95">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168207EA" w14:textId="77777777" w:rsidR="00CA5845" w:rsidRPr="006B0ED9" w:rsidRDefault="00CA5845" w:rsidP="00494F9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1576510F" w14:textId="77777777" w:rsidR="00CA5845" w:rsidRPr="006B0ED9" w:rsidRDefault="00CA5845" w:rsidP="00494F9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X</w:t>
            </w:r>
          </w:p>
        </w:tc>
      </w:tr>
      <w:tr w:rsidR="00CA5845" w:rsidRPr="006B0ED9" w14:paraId="729A0AAA"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4DB230F0"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480C3D6E"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189D816D"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6D7AEB9E" w14:textId="6D3CC506"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1FADEF0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EB6D4B3"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70AC0F9"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r>
      <w:tr w:rsidR="00CA5845" w:rsidRPr="006B0ED9" w14:paraId="6D27C429"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1A97FF7D"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54312F4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7DEED070"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DBF543E" w14:textId="4F5F797B"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400FBC98"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6C2E68A"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E13155F"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CA5845" w:rsidRPr="006B0ED9" w14:paraId="12477D54"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299D5367"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13956FA9" w14:textId="6E2E1806"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sidR="00052D95">
              <w:rPr>
                <w:rFonts w:ascii="Times New Roman" w:eastAsia="Times New Roman" w:hAnsi="Times New Roman" w:cs="Times New Roman"/>
                <w:color w:val="000000"/>
              </w:rPr>
              <w:t xml:space="preserve">  X</w:t>
            </w:r>
          </w:p>
        </w:tc>
        <w:tc>
          <w:tcPr>
            <w:tcW w:w="1000" w:type="dxa"/>
            <w:tcBorders>
              <w:top w:val="nil"/>
              <w:left w:val="nil"/>
              <w:bottom w:val="single" w:sz="4" w:space="0" w:color="auto"/>
              <w:right w:val="single" w:sz="4" w:space="0" w:color="auto"/>
            </w:tcBorders>
            <w:noWrap/>
            <w:vAlign w:val="bottom"/>
            <w:hideMark/>
          </w:tcPr>
          <w:p w14:paraId="66E966AE"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23151B92" w14:textId="1CC438BB"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7BCF7B44"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1B8C7A0"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8CF42EF"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CA5845" w:rsidRPr="006B0ED9" w14:paraId="3E9F967B"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5B9FC353"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1B152FC1"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16D5C879" w14:textId="795C83E4"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227876C4" w14:textId="2EC117A1"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052D95">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02710883"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5602BC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57B84BA"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CA5845" w:rsidRPr="006B0ED9" w14:paraId="60C1EB92" w14:textId="77777777" w:rsidTr="00494F95">
        <w:trPr>
          <w:trHeight w:val="330"/>
        </w:trPr>
        <w:tc>
          <w:tcPr>
            <w:tcW w:w="2040" w:type="dxa"/>
            <w:tcBorders>
              <w:top w:val="nil"/>
              <w:left w:val="single" w:sz="4" w:space="0" w:color="auto"/>
              <w:bottom w:val="single" w:sz="4" w:space="0" w:color="auto"/>
              <w:right w:val="single" w:sz="4" w:space="0" w:color="auto"/>
            </w:tcBorders>
            <w:noWrap/>
            <w:vAlign w:val="bottom"/>
            <w:hideMark/>
          </w:tcPr>
          <w:p w14:paraId="0B5CCE65"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0266A6C7"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3718C89B"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CD4B182"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16AAB8D9"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E821089"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EC117FC" w14:textId="77777777" w:rsidR="00CA5845" w:rsidRPr="006B0ED9" w:rsidRDefault="00CA5845" w:rsidP="00494F95">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r>
    </w:tbl>
    <w:p w14:paraId="3A9F6AD2" w14:textId="77777777" w:rsidR="00CA5845" w:rsidRDefault="00CA5845" w:rsidP="005D3ECF">
      <w:pPr>
        <w:pStyle w:val="NoSpacing"/>
        <w:rPr>
          <w:rFonts w:ascii="Times New Roman" w:hAnsi="Times New Roman" w:cs="Times New Roman"/>
        </w:rPr>
      </w:pPr>
    </w:p>
    <w:p w14:paraId="5B820785" w14:textId="16658FB6" w:rsidR="005E25BA" w:rsidRPr="000A1A38" w:rsidRDefault="005E25BA" w:rsidP="00843950">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CONSENT AGENDA</w:t>
      </w:r>
    </w:p>
    <w:p w14:paraId="26676F41"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(Adoption upon Roll Call)</w:t>
      </w:r>
    </w:p>
    <w:p w14:paraId="21E71D0B" w14:textId="488D9F31" w:rsidR="00071027" w:rsidRPr="00071027" w:rsidRDefault="005E25BA" w:rsidP="000707DB">
      <w:pPr>
        <w:spacing w:after="0" w:line="240" w:lineRule="auto"/>
        <w:rPr>
          <w:rFonts w:ascii="Times New Roman" w:hAnsi="Times New Roman" w:cs="Times New Roman"/>
        </w:rPr>
      </w:pPr>
      <w:r w:rsidRPr="00211B40">
        <w:rPr>
          <w:rFonts w:ascii="Times New Roman" w:hAnsi="Times New Roman" w:cs="Times New Roman"/>
        </w:rPr>
        <w:t xml:space="preserve"> “Consent Agenda items are routine and will be enacted with a single motion. Any items that require expenditures are supported by a certification of funds; any item requiring discussion will be removed from the Consent Agenda; all Consent Agenda items (indicated with *) will be reflected in the full minutes.”</w:t>
      </w:r>
    </w:p>
    <w:p w14:paraId="4372CFD5" w14:textId="1A824FF8" w:rsidR="00912F64" w:rsidRPr="00211B40" w:rsidRDefault="00912F64" w:rsidP="005E25BA">
      <w:pPr>
        <w:spacing w:after="0" w:line="240" w:lineRule="auto"/>
        <w:rPr>
          <w:rFonts w:ascii="Times New Roman" w:hAnsi="Times New Roman" w:cs="Times New Roman"/>
          <w:b/>
          <w:bCs/>
        </w:rPr>
      </w:pPr>
      <w:r w:rsidRPr="00211B40">
        <w:rPr>
          <w:rFonts w:ascii="Times New Roman" w:hAnsi="Times New Roman" w:cs="Times New Roman"/>
          <w:b/>
          <w:bCs/>
        </w:rPr>
        <w:t>*LIST OF BILLS</w:t>
      </w:r>
    </w:p>
    <w:p w14:paraId="42212B69" w14:textId="77777777" w:rsidR="001D5DFD" w:rsidRPr="00211B40" w:rsidRDefault="001D5DFD" w:rsidP="005E25BA">
      <w:pPr>
        <w:spacing w:after="0" w:line="240" w:lineRule="auto"/>
        <w:rPr>
          <w:rFonts w:ascii="Times New Roman" w:hAnsi="Times New Roman" w:cs="Times New Roman"/>
          <w:b/>
          <w:bCs/>
          <w:color w:val="002060"/>
        </w:rPr>
      </w:pPr>
    </w:p>
    <w:p w14:paraId="33E409E8" w14:textId="3D97D6F2" w:rsidR="001607F0" w:rsidRPr="00211B40" w:rsidRDefault="001607F0" w:rsidP="001607F0">
      <w:pPr>
        <w:spacing w:after="0" w:line="240" w:lineRule="auto"/>
        <w:jc w:val="both"/>
        <w:rPr>
          <w:rFonts w:ascii="Times New Roman" w:hAnsi="Times New Roman" w:cs="Times New Roman"/>
        </w:rPr>
      </w:pPr>
      <w:r w:rsidRPr="00211B40">
        <w:rPr>
          <w:rFonts w:ascii="Times New Roman" w:hAnsi="Times New Roman" w:cs="Times New Roman"/>
          <w:b/>
          <w:bCs/>
        </w:rPr>
        <w:t xml:space="preserve">*APPROVAL OF MINUTES </w:t>
      </w:r>
    </w:p>
    <w:p w14:paraId="20EF6376" w14:textId="47D5E674" w:rsidR="009975A3" w:rsidRDefault="009975A3" w:rsidP="009975A3">
      <w:pPr>
        <w:spacing w:after="0" w:line="240" w:lineRule="auto"/>
        <w:jc w:val="both"/>
        <w:rPr>
          <w:rFonts w:ascii="Times New Roman" w:hAnsi="Times New Roman" w:cs="Times New Roman"/>
        </w:rPr>
      </w:pPr>
      <w:r>
        <w:rPr>
          <w:rFonts w:ascii="Times New Roman" w:hAnsi="Times New Roman" w:cs="Times New Roman"/>
        </w:rPr>
        <w:tab/>
      </w:r>
      <w:r w:rsidR="000707DB">
        <w:rPr>
          <w:rFonts w:ascii="Times New Roman" w:hAnsi="Times New Roman" w:cs="Times New Roman"/>
        </w:rPr>
        <w:t>July 14</w:t>
      </w:r>
      <w:r w:rsidR="00F92E7E">
        <w:rPr>
          <w:rFonts w:ascii="Times New Roman" w:hAnsi="Times New Roman" w:cs="Times New Roman"/>
        </w:rPr>
        <w:t xml:space="preserve">, 2026 – Regular Meeting </w:t>
      </w:r>
    </w:p>
    <w:p w14:paraId="19C72929" w14:textId="4EA52136" w:rsidR="003F34DF" w:rsidRDefault="003F34DF" w:rsidP="00877DB9">
      <w:pPr>
        <w:spacing w:after="0" w:line="240" w:lineRule="auto"/>
        <w:jc w:val="both"/>
        <w:rPr>
          <w:rFonts w:ascii="Times New Roman" w:hAnsi="Times New Roman" w:cs="Times New Roman"/>
        </w:rPr>
      </w:pPr>
    </w:p>
    <w:p w14:paraId="51D358DD" w14:textId="07481316" w:rsidR="004C28F7" w:rsidRPr="007D67C5" w:rsidRDefault="004C28F7" w:rsidP="004C28F7">
      <w:pPr>
        <w:pStyle w:val="NoSpacing"/>
        <w:rPr>
          <w:rFonts w:ascii="Times New Roman" w:hAnsi="Times New Roman" w:cs="Times New Roman"/>
          <w:b/>
          <w:bCs/>
        </w:rPr>
      </w:pPr>
      <w:r>
        <w:rPr>
          <w:rFonts w:ascii="Times New Roman" w:hAnsi="Times New Roman" w:cs="Times New Roman"/>
        </w:rPr>
        <w:t>*</w:t>
      </w:r>
      <w:r w:rsidRPr="004C28F7">
        <w:rPr>
          <w:rFonts w:ascii="Times New Roman" w:hAnsi="Times New Roman" w:cs="Times New Roman"/>
          <w:b/>
          <w:bCs/>
        </w:rPr>
        <w:t xml:space="preserve"> </w:t>
      </w:r>
      <w:r w:rsidRPr="007D67C5">
        <w:rPr>
          <w:rFonts w:ascii="Times New Roman" w:hAnsi="Times New Roman" w:cs="Times New Roman"/>
          <w:b/>
          <w:bCs/>
        </w:rPr>
        <w:t>RESOLUTION R-59-26</w:t>
      </w:r>
    </w:p>
    <w:p w14:paraId="3404E6D6" w14:textId="77777777" w:rsidR="004C28F7" w:rsidRPr="00D11FF1" w:rsidRDefault="004C28F7" w:rsidP="00D11FF1">
      <w:pPr>
        <w:pStyle w:val="NoSpacing"/>
        <w:jc w:val="center"/>
        <w:rPr>
          <w:rFonts w:ascii="Times New Roman" w:hAnsi="Times New Roman" w:cs="Times New Roman"/>
          <w:b/>
          <w:bCs/>
        </w:rPr>
      </w:pPr>
      <w:r w:rsidRPr="00D11FF1">
        <w:rPr>
          <w:rFonts w:ascii="Times New Roman" w:hAnsi="Times New Roman" w:cs="Times New Roman"/>
          <w:b/>
          <w:bCs/>
        </w:rPr>
        <w:t>AUTHORIZING EXECUTIONG OF CONTRACT WITH INTERSTATE WASTE SERVICES FOR HOUSEHOLD GOODS PICK-UP</w:t>
      </w:r>
    </w:p>
    <w:p w14:paraId="67DE4487" w14:textId="77777777" w:rsidR="00052D95" w:rsidRPr="00052D95" w:rsidRDefault="00052D95" w:rsidP="00052D95">
      <w:pPr>
        <w:rPr>
          <w:rFonts w:ascii="Times New Roman" w:hAnsi="Times New Roman" w:cs="Times New Roman"/>
          <w:bCs/>
        </w:rPr>
      </w:pPr>
      <w:r w:rsidRPr="00052D95">
        <w:rPr>
          <w:rFonts w:ascii="Times New Roman" w:hAnsi="Times New Roman" w:cs="Times New Roman"/>
          <w:b/>
        </w:rPr>
        <w:t>WHEREAS,</w:t>
      </w:r>
      <w:r w:rsidRPr="00052D95">
        <w:rPr>
          <w:rFonts w:ascii="Times New Roman" w:hAnsi="Times New Roman" w:cs="Times New Roman"/>
          <w:bCs/>
        </w:rPr>
        <w:t xml:space="preserve"> the Borough of Califon desires to provide for the pickup and disposal of household goods within the Borough as a one-time service for the benefit of its residents; and</w:t>
      </w:r>
    </w:p>
    <w:p w14:paraId="54F7DE3C" w14:textId="77777777" w:rsidR="00052D95" w:rsidRPr="00052D95" w:rsidRDefault="00052D95" w:rsidP="00052D95">
      <w:pPr>
        <w:rPr>
          <w:rFonts w:ascii="Times New Roman" w:hAnsi="Times New Roman" w:cs="Times New Roman"/>
          <w:bCs/>
        </w:rPr>
      </w:pPr>
      <w:r w:rsidRPr="00052D95">
        <w:rPr>
          <w:rFonts w:ascii="Times New Roman" w:hAnsi="Times New Roman" w:cs="Times New Roman"/>
          <w:b/>
        </w:rPr>
        <w:t>WHEREAS,</w:t>
      </w:r>
      <w:r w:rsidRPr="00052D95">
        <w:rPr>
          <w:rFonts w:ascii="Times New Roman" w:hAnsi="Times New Roman" w:cs="Times New Roman"/>
          <w:bCs/>
        </w:rPr>
        <w:t xml:space="preserve"> Interstate Waste Services, Inc., has submitted a proposal to perform said services at a rate of $2,475.00 per truckload and $130.00 per ton for disposal; and</w:t>
      </w:r>
    </w:p>
    <w:p w14:paraId="441592EA" w14:textId="77777777" w:rsidR="00052D95" w:rsidRPr="00052D95" w:rsidRDefault="00052D95" w:rsidP="00052D95">
      <w:pPr>
        <w:rPr>
          <w:rFonts w:ascii="Times New Roman" w:hAnsi="Times New Roman" w:cs="Times New Roman"/>
          <w:bCs/>
        </w:rPr>
      </w:pPr>
      <w:r w:rsidRPr="00052D95">
        <w:rPr>
          <w:rFonts w:ascii="Times New Roman" w:hAnsi="Times New Roman" w:cs="Times New Roman"/>
          <w:b/>
        </w:rPr>
        <w:t>WHEREAS</w:t>
      </w:r>
      <w:r w:rsidRPr="00052D95">
        <w:rPr>
          <w:rFonts w:ascii="Times New Roman" w:hAnsi="Times New Roman" w:cs="Times New Roman"/>
          <w:bCs/>
        </w:rPr>
        <w:t>, the Borough has determined that the pricing provided is fair and reasonable and that Interstate Waste Services, Inc. is qualified and capable of performing the services; and</w:t>
      </w:r>
    </w:p>
    <w:p w14:paraId="0AB20329" w14:textId="77777777" w:rsidR="00052D95" w:rsidRPr="00052D95" w:rsidRDefault="00052D95" w:rsidP="00052D95">
      <w:pPr>
        <w:rPr>
          <w:rFonts w:ascii="Times New Roman" w:hAnsi="Times New Roman" w:cs="Times New Roman"/>
          <w:bCs/>
        </w:rPr>
      </w:pPr>
      <w:r w:rsidRPr="00052D95">
        <w:rPr>
          <w:rFonts w:ascii="Times New Roman" w:hAnsi="Times New Roman" w:cs="Times New Roman"/>
          <w:b/>
        </w:rPr>
        <w:t>WHEREAS</w:t>
      </w:r>
      <w:r w:rsidRPr="00052D95">
        <w:rPr>
          <w:rFonts w:ascii="Times New Roman" w:hAnsi="Times New Roman" w:cs="Times New Roman"/>
          <w:bCs/>
        </w:rPr>
        <w:t>, the Chief Financial Officer has certified that sufficient funds are available for this expenditure in accordance with N.J.A.C. 5:30-5.5.</w:t>
      </w:r>
    </w:p>
    <w:p w14:paraId="6A3001CD" w14:textId="77777777" w:rsidR="00052D95" w:rsidRPr="00052D95" w:rsidRDefault="00052D95" w:rsidP="00052D95">
      <w:pPr>
        <w:rPr>
          <w:rFonts w:ascii="Times New Roman" w:hAnsi="Times New Roman" w:cs="Times New Roman"/>
          <w:bCs/>
        </w:rPr>
      </w:pPr>
      <w:r w:rsidRPr="00052D95">
        <w:rPr>
          <w:rFonts w:ascii="Times New Roman" w:hAnsi="Times New Roman" w:cs="Times New Roman"/>
          <w:b/>
        </w:rPr>
        <w:t>NOW, THEREFORE, BE IT RESOLVED</w:t>
      </w:r>
      <w:r w:rsidRPr="00052D95">
        <w:rPr>
          <w:rFonts w:ascii="Times New Roman" w:hAnsi="Times New Roman" w:cs="Times New Roman"/>
          <w:bCs/>
        </w:rPr>
        <w:t xml:space="preserve"> by the Mayor and Borough Council of the Borough of Califon, County of Hunterdon, State of New Jersey, as follows:</w:t>
      </w:r>
    </w:p>
    <w:p w14:paraId="4EC2015E" w14:textId="77777777" w:rsidR="00052D95" w:rsidRPr="00052D95" w:rsidRDefault="00052D95" w:rsidP="00052D95">
      <w:pPr>
        <w:numPr>
          <w:ilvl w:val="0"/>
          <w:numId w:val="10"/>
        </w:numPr>
        <w:spacing w:after="0" w:line="240" w:lineRule="auto"/>
        <w:rPr>
          <w:rFonts w:ascii="Times New Roman" w:hAnsi="Times New Roman" w:cs="Times New Roman"/>
          <w:bCs/>
        </w:rPr>
      </w:pPr>
      <w:r w:rsidRPr="00052D95">
        <w:rPr>
          <w:rFonts w:ascii="Times New Roman" w:hAnsi="Times New Roman" w:cs="Times New Roman"/>
          <w:bCs/>
        </w:rPr>
        <w:t>The Mayor and Borough Clerk are hereby authorized to enter into a contract with Interstate Waste Services, Inc. for the one-time pickup and disposal of household goods at the rates of $2,475.00 per truckload and $130.00 per ton for disposal, in accordance with the proposal submitted.</w:t>
      </w:r>
    </w:p>
    <w:p w14:paraId="03BB6292" w14:textId="77777777" w:rsidR="00052D95" w:rsidRPr="00052D95" w:rsidRDefault="00052D95" w:rsidP="00052D95">
      <w:pPr>
        <w:numPr>
          <w:ilvl w:val="0"/>
          <w:numId w:val="10"/>
        </w:numPr>
        <w:spacing w:after="0" w:line="240" w:lineRule="auto"/>
        <w:rPr>
          <w:rFonts w:ascii="Times New Roman" w:hAnsi="Times New Roman" w:cs="Times New Roman"/>
          <w:bCs/>
        </w:rPr>
      </w:pPr>
      <w:r w:rsidRPr="00052D95">
        <w:rPr>
          <w:rFonts w:ascii="Times New Roman" w:hAnsi="Times New Roman" w:cs="Times New Roman"/>
          <w:bCs/>
        </w:rPr>
        <w:t>This contract is awarded without competitive bidding in accordance with N.J.S.A. 40A:11-6.1, as the total amount is below the bid threshold established by the Local Public Contracts Law.</w:t>
      </w:r>
    </w:p>
    <w:p w14:paraId="46C13256" w14:textId="77777777" w:rsidR="00052D95" w:rsidRPr="00052D95" w:rsidRDefault="00052D95" w:rsidP="00052D95">
      <w:pPr>
        <w:numPr>
          <w:ilvl w:val="0"/>
          <w:numId w:val="10"/>
        </w:numPr>
        <w:spacing w:after="0" w:line="240" w:lineRule="auto"/>
        <w:rPr>
          <w:rFonts w:ascii="Times New Roman" w:hAnsi="Times New Roman" w:cs="Times New Roman"/>
          <w:bCs/>
        </w:rPr>
      </w:pPr>
      <w:r w:rsidRPr="00052D95">
        <w:rPr>
          <w:rFonts w:ascii="Times New Roman" w:hAnsi="Times New Roman" w:cs="Times New Roman"/>
          <w:bCs/>
        </w:rPr>
        <w:t>A copy of this resolution and the executed contract shall be kept on file and available for public inspection in the office of the Borough Clerk.</w:t>
      </w:r>
    </w:p>
    <w:p w14:paraId="7CB4E907" w14:textId="77777777" w:rsidR="00052D95" w:rsidRPr="00052D95" w:rsidRDefault="00052D95" w:rsidP="00052D95">
      <w:pPr>
        <w:numPr>
          <w:ilvl w:val="0"/>
          <w:numId w:val="10"/>
        </w:numPr>
        <w:spacing w:after="0" w:line="240" w:lineRule="auto"/>
        <w:rPr>
          <w:rFonts w:ascii="Times New Roman" w:hAnsi="Times New Roman" w:cs="Times New Roman"/>
          <w:bCs/>
        </w:rPr>
      </w:pPr>
      <w:r w:rsidRPr="00052D95">
        <w:rPr>
          <w:rFonts w:ascii="Times New Roman" w:hAnsi="Times New Roman" w:cs="Times New Roman"/>
          <w:bCs/>
        </w:rPr>
        <w:t>This resolution shall take effect immediately.</w:t>
      </w:r>
    </w:p>
    <w:p w14:paraId="3B185D55" w14:textId="77777777" w:rsidR="004C28F7" w:rsidRDefault="004C28F7" w:rsidP="004C28F7">
      <w:pPr>
        <w:pStyle w:val="NoSpacing"/>
        <w:rPr>
          <w:rFonts w:ascii="Times New Roman" w:hAnsi="Times New Roman" w:cs="Times New Roman"/>
        </w:rPr>
      </w:pPr>
    </w:p>
    <w:tbl>
      <w:tblPr>
        <w:tblW w:w="7820" w:type="dxa"/>
        <w:tblLook w:val="04A0" w:firstRow="1" w:lastRow="0" w:firstColumn="1" w:lastColumn="0" w:noHBand="0" w:noVBand="1"/>
      </w:tblPr>
      <w:tblGrid>
        <w:gridCol w:w="2040"/>
        <w:gridCol w:w="940"/>
        <w:gridCol w:w="1000"/>
        <w:gridCol w:w="960"/>
        <w:gridCol w:w="960"/>
        <w:gridCol w:w="960"/>
        <w:gridCol w:w="960"/>
      </w:tblGrid>
      <w:tr w:rsidR="003F34DF" w:rsidRPr="006B0ED9" w14:paraId="3EC9BEAB" w14:textId="77777777" w:rsidTr="009E6E3A">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0882D74D"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E8A4A70" w14:textId="77777777" w:rsidR="003F34DF" w:rsidRPr="006B0ED9" w:rsidRDefault="003F34DF" w:rsidP="009E6E3A">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3A567DA2" w14:textId="77777777" w:rsidR="003F34DF" w:rsidRPr="006B0ED9" w:rsidRDefault="003F34DF" w:rsidP="009E6E3A">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231E8C9D" w14:textId="77777777" w:rsidR="003F34DF" w:rsidRPr="006B0ED9" w:rsidRDefault="003F34DF" w:rsidP="009E6E3A">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660537ED" w14:textId="77777777" w:rsidR="003F34DF" w:rsidRPr="006B0ED9" w:rsidRDefault="003F34DF" w:rsidP="009E6E3A">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713F7794" w14:textId="77777777" w:rsidR="003F34DF" w:rsidRPr="006B0ED9" w:rsidRDefault="003F34DF" w:rsidP="009E6E3A">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2ADB6BF7" w14:textId="77777777" w:rsidR="003F34DF" w:rsidRPr="006B0ED9" w:rsidRDefault="003F34DF" w:rsidP="009E6E3A">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3F34DF" w:rsidRPr="006B0ED9" w14:paraId="08F0AE96"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tcPr>
          <w:p w14:paraId="5CA47B17" w14:textId="77777777" w:rsidR="003F34DF" w:rsidRPr="006B0ED9" w:rsidRDefault="003F34DF" w:rsidP="009E6E3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2D12FA72" w14:textId="77777777" w:rsidR="003F34DF" w:rsidRPr="006B0ED9" w:rsidRDefault="003F34DF" w:rsidP="009E6E3A">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4C1EC021" w14:textId="77777777" w:rsidR="003F34DF" w:rsidRPr="006B0ED9" w:rsidRDefault="003F34DF" w:rsidP="009E6E3A">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52BD8E39"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4D06118C" w14:textId="77777777" w:rsidR="003F34DF" w:rsidRPr="006B0ED9" w:rsidRDefault="003F34DF" w:rsidP="009E6E3A">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7CDC16D3" w14:textId="77777777" w:rsidR="003F34DF" w:rsidRPr="006B0ED9" w:rsidRDefault="003F34DF" w:rsidP="009E6E3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22649D3B" w14:textId="01F22840" w:rsidR="003F34DF" w:rsidRPr="006B0ED9" w:rsidRDefault="003F34DF" w:rsidP="009E6E3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CA5845">
              <w:rPr>
                <w:rFonts w:ascii="Times New Roman" w:eastAsia="Times New Roman" w:hAnsi="Times New Roman" w:cs="Times New Roman"/>
                <w:color w:val="000000"/>
              </w:rPr>
              <w:t>X</w:t>
            </w:r>
          </w:p>
        </w:tc>
      </w:tr>
      <w:tr w:rsidR="003F34DF" w:rsidRPr="006B0ED9" w14:paraId="0E54F1FD"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14667548"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39ADF4E4" w14:textId="1EA185BA"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6198AF56"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398B4E49" w14:textId="60899B83"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D11FF1">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30470A68"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06700FD"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A9DAF24"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r>
      <w:tr w:rsidR="003F34DF" w:rsidRPr="006B0ED9" w14:paraId="0960756D"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6BD43EC4"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4878C676" w14:textId="2157FB8C"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D11FF1">
              <w:rPr>
                <w:rFonts w:ascii="Times New Roman" w:eastAsia="Times New Roman" w:hAnsi="Times New Roman" w:cs="Times New Roman"/>
                <w:color w:val="000000"/>
              </w:rPr>
              <w:t>X</w:t>
            </w:r>
          </w:p>
        </w:tc>
        <w:tc>
          <w:tcPr>
            <w:tcW w:w="1000" w:type="dxa"/>
            <w:tcBorders>
              <w:top w:val="nil"/>
              <w:left w:val="nil"/>
              <w:bottom w:val="single" w:sz="4" w:space="0" w:color="auto"/>
              <w:right w:val="single" w:sz="4" w:space="0" w:color="auto"/>
            </w:tcBorders>
            <w:noWrap/>
            <w:vAlign w:val="bottom"/>
            <w:hideMark/>
          </w:tcPr>
          <w:p w14:paraId="5C626E03"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7235E6D" w14:textId="1A1FDA51"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D11FF1">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32EA66AC"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5719D9D"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2B874AA"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3F34DF" w:rsidRPr="006B0ED9" w14:paraId="7F907566"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54859E01"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250B6A2D"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1000" w:type="dxa"/>
            <w:tcBorders>
              <w:top w:val="nil"/>
              <w:left w:val="nil"/>
              <w:bottom w:val="single" w:sz="4" w:space="0" w:color="auto"/>
              <w:right w:val="single" w:sz="4" w:space="0" w:color="auto"/>
            </w:tcBorders>
            <w:noWrap/>
            <w:vAlign w:val="bottom"/>
            <w:hideMark/>
          </w:tcPr>
          <w:p w14:paraId="41F503B5" w14:textId="4759F144"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D11FF1">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6F9C1BE8" w14:textId="5307143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D11FF1">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52E7755D"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48E41C9"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07E7D0F" w14:textId="0635EB4F"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3F34DF" w:rsidRPr="006B0ED9" w14:paraId="6F54400B"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63F4B8CC"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3E6255EE"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5D8773E9" w14:textId="3593E7F1"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3076936D" w14:textId="519F6410"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D11FF1">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50029802"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E8E75A6"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A440A85"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3F34DF" w:rsidRPr="006B0ED9" w14:paraId="7CEC7BEF"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0E29DAE3"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76BEF7B9"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17327C6E"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6DC4422" w14:textId="1B011574"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4B2E7A5B"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118E321" w14:textId="77777777"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42CE3C4F" w14:textId="695F8A4D" w:rsidR="003F34DF" w:rsidRPr="006B0ED9" w:rsidRDefault="003F34DF" w:rsidP="009E6E3A">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CA5845">
              <w:rPr>
                <w:rFonts w:ascii="Times New Roman" w:eastAsia="Times New Roman" w:hAnsi="Times New Roman" w:cs="Times New Roman"/>
                <w:color w:val="000000"/>
              </w:rPr>
              <w:t xml:space="preserve"> X</w:t>
            </w:r>
          </w:p>
        </w:tc>
      </w:tr>
    </w:tbl>
    <w:p w14:paraId="6518189E" w14:textId="5E3CE19C" w:rsidR="00F674EE" w:rsidRPr="000A1A38" w:rsidRDefault="00B52125" w:rsidP="00843950">
      <w:pPr>
        <w:spacing w:line="240" w:lineRule="auto"/>
        <w:rPr>
          <w:rFonts w:ascii="Times New Roman" w:hAnsi="Times New Roman" w:cs="Times New Roman"/>
          <w:b/>
          <w:bCs/>
          <w:sz w:val="26"/>
          <w:szCs w:val="26"/>
        </w:rPr>
      </w:pPr>
      <w:r>
        <w:rPr>
          <w:rFonts w:ascii="Times New Roman" w:hAnsi="Times New Roman" w:cs="Times New Roman"/>
          <w:b/>
          <w:bCs/>
          <w:sz w:val="26"/>
          <w:szCs w:val="26"/>
        </w:rPr>
        <w:lastRenderedPageBreak/>
        <w:t>C</w:t>
      </w:r>
      <w:r w:rsidR="005A28A4" w:rsidRPr="000A1A38">
        <w:rPr>
          <w:rFonts w:ascii="Times New Roman" w:hAnsi="Times New Roman" w:cs="Times New Roman"/>
          <w:b/>
          <w:bCs/>
          <w:sz w:val="26"/>
          <w:szCs w:val="26"/>
        </w:rPr>
        <w:t>OMMITTEE REPORTS</w:t>
      </w:r>
    </w:p>
    <w:p w14:paraId="0E9B0C84" w14:textId="1CCA2663" w:rsidR="00CA5845" w:rsidRPr="00D11FF1" w:rsidRDefault="00D11FF1" w:rsidP="005A28A4">
      <w:pPr>
        <w:rPr>
          <w:rFonts w:ascii="Times New Roman" w:hAnsi="Times New Roman" w:cs="Times New Roman"/>
        </w:rPr>
      </w:pPr>
      <w:r w:rsidRPr="00D11FF1">
        <w:rPr>
          <w:rFonts w:ascii="Times New Roman" w:hAnsi="Times New Roman" w:cs="Times New Roman"/>
          <w:b/>
          <w:bCs/>
        </w:rPr>
        <w:t>C.M. Haversang</w:t>
      </w:r>
      <w:r>
        <w:rPr>
          <w:rFonts w:ascii="Times New Roman" w:hAnsi="Times New Roman" w:cs="Times New Roman"/>
          <w:b/>
          <w:bCs/>
        </w:rPr>
        <w:t xml:space="preserve"> – </w:t>
      </w:r>
      <w:r w:rsidRPr="002F19A6">
        <w:rPr>
          <w:rFonts w:ascii="Times New Roman" w:hAnsi="Times New Roman" w:cs="Times New Roman"/>
          <w:i/>
          <w:iCs/>
        </w:rPr>
        <w:t>Environmental Committee</w:t>
      </w:r>
      <w:r>
        <w:rPr>
          <w:rFonts w:ascii="Times New Roman" w:hAnsi="Times New Roman" w:cs="Times New Roman"/>
          <w:b/>
          <w:bCs/>
        </w:rPr>
        <w:t xml:space="preserve"> </w:t>
      </w:r>
      <w:r w:rsidRPr="00D11FF1">
        <w:rPr>
          <w:rFonts w:ascii="Times New Roman" w:hAnsi="Times New Roman" w:cs="Times New Roman"/>
        </w:rPr>
        <w:t xml:space="preserve">held a meeting on August 11, 2026. The Committee is preparing for the Street Fair and will have a table with materials providing information on invasive species, plastic pollution, and stormwater.  Mr. Haversang </w:t>
      </w:r>
      <w:r w:rsidR="002F19A6" w:rsidRPr="00D11FF1">
        <w:rPr>
          <w:rFonts w:ascii="Times New Roman" w:hAnsi="Times New Roman" w:cs="Times New Roman"/>
        </w:rPr>
        <w:t>added as</w:t>
      </w:r>
      <w:r w:rsidRPr="00D11FF1">
        <w:rPr>
          <w:rFonts w:ascii="Times New Roman" w:hAnsi="Times New Roman" w:cs="Times New Roman"/>
        </w:rPr>
        <w:t xml:space="preserve"> a note that he took materials to the Warren County landfill which he found to be easy and inexpensive. </w:t>
      </w:r>
    </w:p>
    <w:p w14:paraId="2D9613AF" w14:textId="515F8A4A" w:rsidR="00CA5845" w:rsidRDefault="00D11FF1" w:rsidP="005A28A4">
      <w:pPr>
        <w:rPr>
          <w:rFonts w:ascii="Times New Roman" w:hAnsi="Times New Roman" w:cs="Times New Roman"/>
          <w:sz w:val="26"/>
          <w:szCs w:val="26"/>
        </w:rPr>
      </w:pPr>
      <w:r>
        <w:rPr>
          <w:rFonts w:ascii="Times New Roman" w:hAnsi="Times New Roman" w:cs="Times New Roman"/>
          <w:b/>
          <w:bCs/>
          <w:sz w:val="26"/>
          <w:szCs w:val="26"/>
        </w:rPr>
        <w:t xml:space="preserve">CM. Janas </w:t>
      </w:r>
      <w:r>
        <w:rPr>
          <w:rFonts w:ascii="Times New Roman" w:hAnsi="Times New Roman" w:cs="Times New Roman"/>
          <w:sz w:val="26"/>
          <w:szCs w:val="26"/>
        </w:rPr>
        <w:t xml:space="preserve">– </w:t>
      </w:r>
      <w:r w:rsidRPr="00D11FF1">
        <w:rPr>
          <w:rFonts w:ascii="Times New Roman" w:hAnsi="Times New Roman" w:cs="Times New Roman"/>
          <w:i/>
          <w:iCs/>
          <w:sz w:val="26"/>
          <w:szCs w:val="26"/>
        </w:rPr>
        <w:t>Planning Board</w:t>
      </w:r>
      <w:r>
        <w:rPr>
          <w:rFonts w:ascii="Times New Roman" w:hAnsi="Times New Roman" w:cs="Times New Roman"/>
          <w:sz w:val="26"/>
          <w:szCs w:val="26"/>
        </w:rPr>
        <w:t xml:space="preserve"> has not had a meeting in July or August. Their next meeting is scheduled for September 30, </w:t>
      </w:r>
      <w:r w:rsidR="002F19A6">
        <w:rPr>
          <w:rFonts w:ascii="Times New Roman" w:hAnsi="Times New Roman" w:cs="Times New Roman"/>
          <w:sz w:val="26"/>
          <w:szCs w:val="26"/>
        </w:rPr>
        <w:t>2026,</w:t>
      </w:r>
      <w:r>
        <w:rPr>
          <w:rFonts w:ascii="Times New Roman" w:hAnsi="Times New Roman" w:cs="Times New Roman"/>
          <w:sz w:val="26"/>
          <w:szCs w:val="26"/>
        </w:rPr>
        <w:t xml:space="preserve"> during which they will have a public hearing. </w:t>
      </w:r>
    </w:p>
    <w:p w14:paraId="5AF4FF31" w14:textId="37AEC630" w:rsidR="00D11FF1" w:rsidRDefault="00D11FF1" w:rsidP="005A28A4">
      <w:pPr>
        <w:rPr>
          <w:rFonts w:ascii="Times New Roman" w:hAnsi="Times New Roman" w:cs="Times New Roman"/>
          <w:sz w:val="26"/>
          <w:szCs w:val="26"/>
        </w:rPr>
      </w:pPr>
      <w:r w:rsidRPr="0097050F">
        <w:rPr>
          <w:rFonts w:ascii="Times New Roman" w:hAnsi="Times New Roman" w:cs="Times New Roman"/>
          <w:b/>
          <w:bCs/>
          <w:sz w:val="26"/>
          <w:szCs w:val="26"/>
        </w:rPr>
        <w:t>C.M. Smith</w:t>
      </w:r>
      <w:r>
        <w:rPr>
          <w:rFonts w:ascii="Times New Roman" w:hAnsi="Times New Roman" w:cs="Times New Roman"/>
          <w:sz w:val="26"/>
          <w:szCs w:val="26"/>
        </w:rPr>
        <w:t xml:space="preserve">- The </w:t>
      </w:r>
      <w:r w:rsidRPr="00D11FF1">
        <w:rPr>
          <w:rFonts w:ascii="Times New Roman" w:hAnsi="Times New Roman" w:cs="Times New Roman"/>
          <w:i/>
          <w:iCs/>
          <w:sz w:val="26"/>
          <w:szCs w:val="26"/>
        </w:rPr>
        <w:t>Califon Board of Education</w:t>
      </w:r>
      <w:r>
        <w:rPr>
          <w:rFonts w:ascii="Times New Roman" w:hAnsi="Times New Roman" w:cs="Times New Roman"/>
          <w:sz w:val="26"/>
          <w:szCs w:val="26"/>
        </w:rPr>
        <w:t xml:space="preserve"> held a meeting on July 15, </w:t>
      </w:r>
      <w:r w:rsidR="002F19A6">
        <w:rPr>
          <w:rFonts w:ascii="Times New Roman" w:hAnsi="Times New Roman" w:cs="Times New Roman"/>
          <w:sz w:val="26"/>
          <w:szCs w:val="26"/>
        </w:rPr>
        <w:t>2026,</w:t>
      </w:r>
      <w:r>
        <w:rPr>
          <w:rFonts w:ascii="Times New Roman" w:hAnsi="Times New Roman" w:cs="Times New Roman"/>
          <w:sz w:val="26"/>
          <w:szCs w:val="26"/>
        </w:rPr>
        <w:t xml:space="preserve"> during which they welcomed their new Superintendent, Dr. Jones, whose contract runs through July 30, 2030. The BOE also held a meeting on August 12, </w:t>
      </w:r>
      <w:r w:rsidR="002F19A6">
        <w:rPr>
          <w:rFonts w:ascii="Times New Roman" w:hAnsi="Times New Roman" w:cs="Times New Roman"/>
          <w:sz w:val="26"/>
          <w:szCs w:val="26"/>
        </w:rPr>
        <w:t>2026,</w:t>
      </w:r>
      <w:r>
        <w:rPr>
          <w:rFonts w:ascii="Times New Roman" w:hAnsi="Times New Roman" w:cs="Times New Roman"/>
          <w:sz w:val="26"/>
          <w:szCs w:val="26"/>
        </w:rPr>
        <w:t xml:space="preserve"> at which time it was reported that the school enrollment was projected to be 96 students. They also had some new tuition applications. </w:t>
      </w:r>
    </w:p>
    <w:p w14:paraId="36A8D549" w14:textId="51F1F09A" w:rsidR="00D11FF1" w:rsidRPr="00D11FF1" w:rsidRDefault="00D11FF1" w:rsidP="005A28A4">
      <w:pPr>
        <w:rPr>
          <w:rFonts w:ascii="Times New Roman" w:hAnsi="Times New Roman" w:cs="Times New Roman"/>
          <w:sz w:val="26"/>
          <w:szCs w:val="26"/>
        </w:rPr>
      </w:pPr>
      <w:r w:rsidRPr="0097050F">
        <w:rPr>
          <w:rFonts w:ascii="Times New Roman" w:hAnsi="Times New Roman" w:cs="Times New Roman"/>
          <w:b/>
          <w:bCs/>
          <w:sz w:val="26"/>
          <w:szCs w:val="26"/>
        </w:rPr>
        <w:t>C.M. Ruggiero</w:t>
      </w:r>
      <w:r>
        <w:rPr>
          <w:rFonts w:ascii="Times New Roman" w:hAnsi="Times New Roman" w:cs="Times New Roman"/>
          <w:sz w:val="26"/>
          <w:szCs w:val="26"/>
        </w:rPr>
        <w:t xml:space="preserve"> – </w:t>
      </w:r>
      <w:r w:rsidRPr="00D11FF1">
        <w:rPr>
          <w:rFonts w:ascii="Times New Roman" w:hAnsi="Times New Roman" w:cs="Times New Roman"/>
          <w:i/>
          <w:iCs/>
          <w:sz w:val="26"/>
          <w:szCs w:val="26"/>
        </w:rPr>
        <w:t>Parks and Recreation</w:t>
      </w:r>
      <w:r>
        <w:rPr>
          <w:rFonts w:ascii="Times New Roman" w:hAnsi="Times New Roman" w:cs="Times New Roman"/>
          <w:sz w:val="26"/>
          <w:szCs w:val="26"/>
        </w:rPr>
        <w:t xml:space="preserve"> is working on sponsorships for the Street Fair. </w:t>
      </w:r>
      <w:r w:rsidRPr="00D11FF1">
        <w:rPr>
          <w:rFonts w:ascii="Times New Roman" w:hAnsi="Times New Roman" w:cs="Times New Roman"/>
          <w:i/>
          <w:iCs/>
          <w:sz w:val="26"/>
          <w:szCs w:val="26"/>
        </w:rPr>
        <w:t>IT</w:t>
      </w:r>
      <w:r>
        <w:rPr>
          <w:rFonts w:ascii="Times New Roman" w:hAnsi="Times New Roman" w:cs="Times New Roman"/>
          <w:sz w:val="26"/>
          <w:szCs w:val="26"/>
        </w:rPr>
        <w:t xml:space="preserve">- the next edition of the Crier will be out in September. </w:t>
      </w:r>
    </w:p>
    <w:p w14:paraId="34A4DBBA" w14:textId="30C61226" w:rsidR="00CA5845" w:rsidRDefault="001C68BC" w:rsidP="005A28A4">
      <w:pPr>
        <w:rPr>
          <w:rFonts w:ascii="Times New Roman" w:hAnsi="Times New Roman" w:cs="Times New Roman"/>
          <w:b/>
          <w:bCs/>
          <w:sz w:val="26"/>
          <w:szCs w:val="26"/>
        </w:rPr>
      </w:pPr>
      <w:r w:rsidRPr="000A1A38">
        <w:rPr>
          <w:rFonts w:ascii="Times New Roman" w:hAnsi="Times New Roman" w:cs="Times New Roman"/>
          <w:b/>
          <w:bCs/>
          <w:sz w:val="26"/>
          <w:szCs w:val="26"/>
        </w:rPr>
        <w:t>MAYOR’S REPORT</w:t>
      </w:r>
      <w:r w:rsidR="0097050F">
        <w:rPr>
          <w:rFonts w:ascii="Times New Roman" w:hAnsi="Times New Roman" w:cs="Times New Roman"/>
        </w:rPr>
        <w:t xml:space="preserve"> – Mayor Daniel restated his gratitude for Attorney Anderson’s time with the Borough. He also stated that the Borough had received a draft </w:t>
      </w:r>
      <w:r w:rsidR="002F19A6">
        <w:rPr>
          <w:rFonts w:ascii="Times New Roman" w:hAnsi="Times New Roman" w:cs="Times New Roman"/>
        </w:rPr>
        <w:t xml:space="preserve">of a resolution </w:t>
      </w:r>
      <w:r w:rsidR="0097050F">
        <w:rPr>
          <w:rFonts w:ascii="Times New Roman" w:hAnsi="Times New Roman" w:cs="Times New Roman"/>
        </w:rPr>
        <w:t xml:space="preserve">concerning </w:t>
      </w:r>
      <w:r w:rsidR="002F19A6">
        <w:rPr>
          <w:rFonts w:ascii="Times New Roman" w:hAnsi="Times New Roman" w:cs="Times New Roman"/>
        </w:rPr>
        <w:t xml:space="preserve">how law enforcement personnel are treated and will consider that for the September meeting. </w:t>
      </w:r>
    </w:p>
    <w:p w14:paraId="03BFD118" w14:textId="3AC62D32" w:rsidR="001C68BC" w:rsidRPr="002F19A6" w:rsidRDefault="001C68BC" w:rsidP="005A28A4">
      <w:pPr>
        <w:rPr>
          <w:rFonts w:ascii="Times New Roman" w:hAnsi="Times New Roman" w:cs="Times New Roman"/>
        </w:rPr>
      </w:pPr>
      <w:r w:rsidRPr="000A1A38">
        <w:rPr>
          <w:rFonts w:ascii="Times New Roman" w:hAnsi="Times New Roman" w:cs="Times New Roman"/>
          <w:b/>
          <w:bCs/>
          <w:sz w:val="26"/>
          <w:szCs w:val="26"/>
        </w:rPr>
        <w:t>PUBLIC COMMENT</w:t>
      </w:r>
      <w:r w:rsidR="002F19A6">
        <w:rPr>
          <w:rFonts w:ascii="Times New Roman" w:hAnsi="Times New Roman" w:cs="Times New Roman"/>
        </w:rPr>
        <w:t>- None</w:t>
      </w:r>
    </w:p>
    <w:p w14:paraId="1FBBB8D9" w14:textId="57D204D4" w:rsidR="000A1DE9" w:rsidRPr="004E7AA4" w:rsidRDefault="00E92DD0" w:rsidP="00F92E7E">
      <w:pPr>
        <w:spacing w:after="0"/>
        <w:rPr>
          <w:rFonts w:ascii="Times New Roman" w:hAnsi="Times New Roman" w:cs="Times New Roman"/>
          <w:b/>
          <w:bCs/>
          <w:color w:val="002060"/>
          <w:sz w:val="24"/>
          <w:szCs w:val="24"/>
        </w:rPr>
      </w:pPr>
      <w:r w:rsidRPr="000A1A38">
        <w:rPr>
          <w:rFonts w:ascii="Times New Roman" w:hAnsi="Times New Roman" w:cs="Times New Roman"/>
          <w:b/>
          <w:bCs/>
          <w:sz w:val="26"/>
          <w:szCs w:val="26"/>
        </w:rPr>
        <w:t>ADJOURNMENT</w:t>
      </w:r>
      <w:r w:rsidR="00BC0A22" w:rsidRPr="00211B40">
        <w:rPr>
          <w:rFonts w:ascii="Times New Roman" w:hAnsi="Times New Roman" w:cs="Times New Roman"/>
          <w:b/>
          <w:bCs/>
          <w:sz w:val="24"/>
          <w:szCs w:val="24"/>
        </w:rPr>
        <w:t xml:space="preserve"> </w:t>
      </w:r>
      <w:r w:rsidR="002F19A6">
        <w:rPr>
          <w:rFonts w:ascii="Times New Roman" w:hAnsi="Times New Roman" w:cs="Times New Roman"/>
          <w:b/>
          <w:bCs/>
          <w:sz w:val="24"/>
          <w:szCs w:val="24"/>
        </w:rPr>
        <w:t>– 7:52 pm</w:t>
      </w:r>
    </w:p>
    <w:tbl>
      <w:tblPr>
        <w:tblW w:w="4495" w:type="dxa"/>
        <w:tblLook w:val="04A0" w:firstRow="1" w:lastRow="0" w:firstColumn="1" w:lastColumn="0" w:noHBand="0" w:noVBand="1"/>
      </w:tblPr>
      <w:tblGrid>
        <w:gridCol w:w="2040"/>
        <w:gridCol w:w="222"/>
        <w:gridCol w:w="864"/>
        <w:gridCol w:w="1369"/>
      </w:tblGrid>
      <w:tr w:rsidR="003F34DF" w:rsidRPr="00F724C5" w14:paraId="45FE6A38" w14:textId="77777777" w:rsidTr="009E6E3A">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664AE0E1"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Council Member</w:t>
            </w:r>
          </w:p>
        </w:tc>
        <w:tc>
          <w:tcPr>
            <w:tcW w:w="222" w:type="dxa"/>
            <w:tcBorders>
              <w:top w:val="single" w:sz="4" w:space="0" w:color="auto"/>
              <w:left w:val="nil"/>
              <w:bottom w:val="single" w:sz="4" w:space="0" w:color="auto"/>
              <w:right w:val="nil"/>
            </w:tcBorders>
          </w:tcPr>
          <w:p w14:paraId="61A1FFE3" w14:textId="77777777" w:rsidR="003F34DF" w:rsidRPr="00F724C5" w:rsidRDefault="003F34DF" w:rsidP="009E6E3A">
            <w:pPr>
              <w:spacing w:after="0" w:line="240" w:lineRule="auto"/>
              <w:jc w:val="center"/>
              <w:rPr>
                <w:rFonts w:ascii="Times New Roman" w:eastAsia="Times New Roman" w:hAnsi="Times New Roman" w:cs="Times New Roman"/>
                <w:color w:val="000000"/>
              </w:rPr>
            </w:pPr>
          </w:p>
        </w:tc>
        <w:tc>
          <w:tcPr>
            <w:tcW w:w="864" w:type="dxa"/>
            <w:tcBorders>
              <w:top w:val="single" w:sz="4" w:space="0" w:color="auto"/>
              <w:left w:val="nil"/>
              <w:bottom w:val="single" w:sz="4" w:space="0" w:color="auto"/>
              <w:right w:val="single" w:sz="4" w:space="0" w:color="auto"/>
            </w:tcBorders>
            <w:noWrap/>
            <w:vAlign w:val="bottom"/>
            <w:hideMark/>
          </w:tcPr>
          <w:p w14:paraId="1EE293BD" w14:textId="77777777" w:rsidR="003F34DF" w:rsidRPr="00F724C5" w:rsidRDefault="003F34DF" w:rsidP="009E6E3A">
            <w:pPr>
              <w:spacing w:after="0" w:line="240" w:lineRule="auto"/>
              <w:jc w:val="center"/>
              <w:rPr>
                <w:rFonts w:ascii="Times New Roman" w:eastAsia="Times New Roman" w:hAnsi="Times New Roman" w:cs="Times New Roman"/>
                <w:color w:val="000000"/>
              </w:rPr>
            </w:pPr>
            <w:r w:rsidRPr="00F724C5">
              <w:rPr>
                <w:rFonts w:ascii="Times New Roman" w:eastAsia="Times New Roman" w:hAnsi="Times New Roman" w:cs="Times New Roman"/>
                <w:color w:val="000000"/>
              </w:rPr>
              <w:t>Motion</w:t>
            </w:r>
          </w:p>
        </w:tc>
        <w:tc>
          <w:tcPr>
            <w:tcW w:w="1369" w:type="dxa"/>
            <w:tcBorders>
              <w:top w:val="single" w:sz="4" w:space="0" w:color="auto"/>
              <w:left w:val="nil"/>
              <w:bottom w:val="single" w:sz="4" w:space="0" w:color="auto"/>
              <w:right w:val="single" w:sz="4" w:space="0" w:color="auto"/>
            </w:tcBorders>
            <w:noWrap/>
            <w:vAlign w:val="bottom"/>
            <w:hideMark/>
          </w:tcPr>
          <w:p w14:paraId="754A7F31" w14:textId="77777777" w:rsidR="003F34DF" w:rsidRPr="00F724C5" w:rsidRDefault="003F34DF" w:rsidP="009E6E3A">
            <w:pPr>
              <w:spacing w:after="0" w:line="240" w:lineRule="auto"/>
              <w:jc w:val="center"/>
              <w:rPr>
                <w:rFonts w:ascii="Times New Roman" w:eastAsia="Times New Roman" w:hAnsi="Times New Roman" w:cs="Times New Roman"/>
                <w:color w:val="000000"/>
              </w:rPr>
            </w:pPr>
            <w:r w:rsidRPr="00F724C5">
              <w:rPr>
                <w:rFonts w:ascii="Times New Roman" w:eastAsia="Times New Roman" w:hAnsi="Times New Roman" w:cs="Times New Roman"/>
                <w:color w:val="000000"/>
              </w:rPr>
              <w:t>Second</w:t>
            </w:r>
          </w:p>
        </w:tc>
      </w:tr>
      <w:tr w:rsidR="003F34DF" w:rsidRPr="00F724C5" w14:paraId="151FBD35"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tcPr>
          <w:p w14:paraId="4C3DC414"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Bittay</w:t>
            </w:r>
          </w:p>
        </w:tc>
        <w:tc>
          <w:tcPr>
            <w:tcW w:w="222" w:type="dxa"/>
            <w:tcBorders>
              <w:top w:val="nil"/>
              <w:left w:val="nil"/>
              <w:bottom w:val="single" w:sz="4" w:space="0" w:color="auto"/>
              <w:right w:val="nil"/>
            </w:tcBorders>
          </w:tcPr>
          <w:p w14:paraId="78981605" w14:textId="77777777" w:rsidR="003F34DF" w:rsidRPr="00F724C5" w:rsidRDefault="003F34DF" w:rsidP="009E6E3A">
            <w:pPr>
              <w:spacing w:after="0" w:line="240" w:lineRule="auto"/>
              <w:rPr>
                <w:rFonts w:ascii="Times New Roman" w:eastAsia="Times New Roman" w:hAnsi="Times New Roman" w:cs="Times New Roman"/>
                <w:color w:val="000000"/>
              </w:rPr>
            </w:pPr>
          </w:p>
        </w:tc>
        <w:tc>
          <w:tcPr>
            <w:tcW w:w="864" w:type="dxa"/>
            <w:tcBorders>
              <w:top w:val="nil"/>
              <w:left w:val="nil"/>
              <w:bottom w:val="single" w:sz="4" w:space="0" w:color="auto"/>
              <w:right w:val="single" w:sz="4" w:space="0" w:color="auto"/>
            </w:tcBorders>
            <w:noWrap/>
            <w:vAlign w:val="bottom"/>
          </w:tcPr>
          <w:p w14:paraId="7D91A716" w14:textId="77777777" w:rsidR="003F34DF" w:rsidRPr="00F724C5" w:rsidRDefault="003F34DF" w:rsidP="009E6E3A">
            <w:pPr>
              <w:spacing w:after="0" w:line="240" w:lineRule="auto"/>
              <w:rPr>
                <w:rFonts w:ascii="Times New Roman" w:eastAsia="Times New Roman" w:hAnsi="Times New Roman" w:cs="Times New Roman"/>
                <w:color w:val="000000"/>
              </w:rPr>
            </w:pPr>
          </w:p>
        </w:tc>
        <w:tc>
          <w:tcPr>
            <w:tcW w:w="1369" w:type="dxa"/>
            <w:tcBorders>
              <w:top w:val="nil"/>
              <w:left w:val="nil"/>
              <w:bottom w:val="single" w:sz="4" w:space="0" w:color="auto"/>
              <w:right w:val="single" w:sz="4" w:space="0" w:color="auto"/>
            </w:tcBorders>
            <w:noWrap/>
            <w:vAlign w:val="bottom"/>
          </w:tcPr>
          <w:p w14:paraId="57C3FF23" w14:textId="77777777" w:rsidR="003F34DF" w:rsidRPr="00F724C5" w:rsidRDefault="003F34DF" w:rsidP="009E6E3A">
            <w:pPr>
              <w:spacing w:after="0" w:line="240" w:lineRule="auto"/>
              <w:rPr>
                <w:rFonts w:ascii="Times New Roman" w:eastAsia="Times New Roman" w:hAnsi="Times New Roman" w:cs="Times New Roman"/>
                <w:color w:val="000000"/>
              </w:rPr>
            </w:pPr>
          </w:p>
        </w:tc>
      </w:tr>
      <w:tr w:rsidR="003F34DF" w:rsidRPr="00F724C5" w14:paraId="690D094C"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7DAA4569"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Haversang</w:t>
            </w:r>
          </w:p>
        </w:tc>
        <w:tc>
          <w:tcPr>
            <w:tcW w:w="222" w:type="dxa"/>
            <w:tcBorders>
              <w:top w:val="nil"/>
              <w:left w:val="nil"/>
              <w:bottom w:val="single" w:sz="4" w:space="0" w:color="auto"/>
              <w:right w:val="nil"/>
            </w:tcBorders>
          </w:tcPr>
          <w:p w14:paraId="0835BEF7" w14:textId="77777777" w:rsidR="003F34DF" w:rsidRPr="00F724C5" w:rsidRDefault="003F34DF" w:rsidP="009E6E3A">
            <w:pPr>
              <w:spacing w:after="0" w:line="240" w:lineRule="auto"/>
              <w:rPr>
                <w:rFonts w:ascii="Times New Roman" w:eastAsia="Times New Roman" w:hAnsi="Times New Roman" w:cs="Times New Roman"/>
                <w:color w:val="000000"/>
              </w:rPr>
            </w:pPr>
          </w:p>
        </w:tc>
        <w:tc>
          <w:tcPr>
            <w:tcW w:w="864" w:type="dxa"/>
            <w:tcBorders>
              <w:top w:val="nil"/>
              <w:left w:val="nil"/>
              <w:bottom w:val="single" w:sz="4" w:space="0" w:color="auto"/>
              <w:right w:val="single" w:sz="4" w:space="0" w:color="auto"/>
            </w:tcBorders>
            <w:noWrap/>
            <w:vAlign w:val="bottom"/>
            <w:hideMark/>
          </w:tcPr>
          <w:p w14:paraId="10EBB9EA"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w:t>
            </w:r>
          </w:p>
        </w:tc>
        <w:tc>
          <w:tcPr>
            <w:tcW w:w="1369" w:type="dxa"/>
            <w:tcBorders>
              <w:top w:val="nil"/>
              <w:left w:val="nil"/>
              <w:bottom w:val="single" w:sz="4" w:space="0" w:color="auto"/>
              <w:right w:val="single" w:sz="4" w:space="0" w:color="auto"/>
            </w:tcBorders>
            <w:noWrap/>
            <w:vAlign w:val="bottom"/>
            <w:hideMark/>
          </w:tcPr>
          <w:p w14:paraId="3E47F19E"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w:t>
            </w:r>
          </w:p>
        </w:tc>
      </w:tr>
      <w:tr w:rsidR="003F34DF" w:rsidRPr="00F724C5" w14:paraId="2D785523"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342A8CB7"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Janas</w:t>
            </w:r>
          </w:p>
        </w:tc>
        <w:tc>
          <w:tcPr>
            <w:tcW w:w="222" w:type="dxa"/>
            <w:tcBorders>
              <w:top w:val="nil"/>
              <w:left w:val="nil"/>
              <w:bottom w:val="single" w:sz="4" w:space="0" w:color="auto"/>
              <w:right w:val="nil"/>
            </w:tcBorders>
          </w:tcPr>
          <w:p w14:paraId="5F6515BB" w14:textId="77777777" w:rsidR="003F34DF" w:rsidRPr="00F724C5" w:rsidRDefault="003F34DF" w:rsidP="009E6E3A">
            <w:pPr>
              <w:spacing w:after="0" w:line="240" w:lineRule="auto"/>
              <w:rPr>
                <w:rFonts w:ascii="Times New Roman" w:eastAsia="Times New Roman" w:hAnsi="Times New Roman" w:cs="Times New Roman"/>
                <w:color w:val="000000"/>
              </w:rPr>
            </w:pPr>
          </w:p>
        </w:tc>
        <w:tc>
          <w:tcPr>
            <w:tcW w:w="864" w:type="dxa"/>
            <w:tcBorders>
              <w:top w:val="nil"/>
              <w:left w:val="nil"/>
              <w:bottom w:val="single" w:sz="4" w:space="0" w:color="auto"/>
              <w:right w:val="single" w:sz="4" w:space="0" w:color="auto"/>
            </w:tcBorders>
            <w:noWrap/>
            <w:vAlign w:val="bottom"/>
            <w:hideMark/>
          </w:tcPr>
          <w:p w14:paraId="43FF8B30"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xml:space="preserve">    </w:t>
            </w:r>
          </w:p>
        </w:tc>
        <w:tc>
          <w:tcPr>
            <w:tcW w:w="1369" w:type="dxa"/>
            <w:tcBorders>
              <w:top w:val="nil"/>
              <w:left w:val="nil"/>
              <w:bottom w:val="single" w:sz="4" w:space="0" w:color="auto"/>
              <w:right w:val="single" w:sz="4" w:space="0" w:color="auto"/>
            </w:tcBorders>
            <w:noWrap/>
            <w:vAlign w:val="bottom"/>
            <w:hideMark/>
          </w:tcPr>
          <w:p w14:paraId="3D8B8BA0" w14:textId="07215FDE"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2F19A6">
              <w:rPr>
                <w:rFonts w:ascii="Times New Roman" w:eastAsia="Times New Roman" w:hAnsi="Times New Roman" w:cs="Times New Roman"/>
                <w:color w:val="000000"/>
              </w:rPr>
              <w:t>X</w:t>
            </w:r>
          </w:p>
        </w:tc>
      </w:tr>
      <w:tr w:rsidR="003F34DF" w:rsidRPr="00F724C5" w14:paraId="7DB28FBD"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7C66FBA6"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Ruggiero</w:t>
            </w:r>
          </w:p>
        </w:tc>
        <w:tc>
          <w:tcPr>
            <w:tcW w:w="222" w:type="dxa"/>
            <w:tcBorders>
              <w:top w:val="nil"/>
              <w:left w:val="nil"/>
              <w:bottom w:val="single" w:sz="4" w:space="0" w:color="auto"/>
              <w:right w:val="nil"/>
            </w:tcBorders>
          </w:tcPr>
          <w:p w14:paraId="15D10AA4" w14:textId="77777777" w:rsidR="003F34DF" w:rsidRPr="00F724C5" w:rsidRDefault="003F34DF" w:rsidP="009E6E3A">
            <w:pPr>
              <w:spacing w:after="0" w:line="240" w:lineRule="auto"/>
              <w:rPr>
                <w:rFonts w:ascii="Times New Roman" w:eastAsia="Times New Roman" w:hAnsi="Times New Roman" w:cs="Times New Roman"/>
                <w:color w:val="000000"/>
              </w:rPr>
            </w:pPr>
          </w:p>
        </w:tc>
        <w:tc>
          <w:tcPr>
            <w:tcW w:w="864" w:type="dxa"/>
            <w:tcBorders>
              <w:top w:val="nil"/>
              <w:left w:val="nil"/>
              <w:bottom w:val="single" w:sz="4" w:space="0" w:color="auto"/>
              <w:right w:val="single" w:sz="4" w:space="0" w:color="auto"/>
            </w:tcBorders>
            <w:noWrap/>
            <w:vAlign w:val="bottom"/>
            <w:hideMark/>
          </w:tcPr>
          <w:p w14:paraId="0F91E875"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w:t>
            </w:r>
          </w:p>
        </w:tc>
        <w:tc>
          <w:tcPr>
            <w:tcW w:w="1369" w:type="dxa"/>
            <w:tcBorders>
              <w:top w:val="nil"/>
              <w:left w:val="nil"/>
              <w:bottom w:val="single" w:sz="4" w:space="0" w:color="auto"/>
              <w:right w:val="single" w:sz="4" w:space="0" w:color="auto"/>
            </w:tcBorders>
            <w:noWrap/>
            <w:vAlign w:val="bottom"/>
            <w:hideMark/>
          </w:tcPr>
          <w:p w14:paraId="6B8F90CA"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w:t>
            </w:r>
          </w:p>
        </w:tc>
      </w:tr>
      <w:tr w:rsidR="003F34DF" w:rsidRPr="00F724C5" w14:paraId="1E435DBE"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46413754"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Smith</w:t>
            </w:r>
          </w:p>
        </w:tc>
        <w:tc>
          <w:tcPr>
            <w:tcW w:w="222" w:type="dxa"/>
            <w:tcBorders>
              <w:top w:val="nil"/>
              <w:left w:val="nil"/>
              <w:bottom w:val="single" w:sz="4" w:space="0" w:color="auto"/>
              <w:right w:val="nil"/>
            </w:tcBorders>
          </w:tcPr>
          <w:p w14:paraId="4EF45A1F" w14:textId="77777777" w:rsidR="003F34DF" w:rsidRPr="00F724C5" w:rsidRDefault="003F34DF" w:rsidP="009E6E3A">
            <w:pPr>
              <w:spacing w:after="0" w:line="240" w:lineRule="auto"/>
              <w:rPr>
                <w:rFonts w:ascii="Times New Roman" w:eastAsia="Times New Roman" w:hAnsi="Times New Roman" w:cs="Times New Roman"/>
                <w:color w:val="000000"/>
              </w:rPr>
            </w:pPr>
          </w:p>
        </w:tc>
        <w:tc>
          <w:tcPr>
            <w:tcW w:w="864" w:type="dxa"/>
            <w:tcBorders>
              <w:top w:val="nil"/>
              <w:left w:val="nil"/>
              <w:bottom w:val="single" w:sz="4" w:space="0" w:color="auto"/>
              <w:right w:val="single" w:sz="4" w:space="0" w:color="auto"/>
            </w:tcBorders>
            <w:noWrap/>
            <w:vAlign w:val="bottom"/>
            <w:hideMark/>
          </w:tcPr>
          <w:p w14:paraId="0F32317B" w14:textId="19C3C9CC"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2F19A6">
              <w:rPr>
                <w:rFonts w:ascii="Times New Roman" w:eastAsia="Times New Roman" w:hAnsi="Times New Roman" w:cs="Times New Roman"/>
                <w:color w:val="000000"/>
              </w:rPr>
              <w:t xml:space="preserve"> X</w:t>
            </w:r>
            <w:r>
              <w:rPr>
                <w:rFonts w:ascii="Times New Roman" w:eastAsia="Times New Roman" w:hAnsi="Times New Roman" w:cs="Times New Roman"/>
                <w:color w:val="000000"/>
              </w:rPr>
              <w:t xml:space="preserve">   </w:t>
            </w:r>
          </w:p>
        </w:tc>
        <w:tc>
          <w:tcPr>
            <w:tcW w:w="1369" w:type="dxa"/>
            <w:tcBorders>
              <w:top w:val="nil"/>
              <w:left w:val="nil"/>
              <w:bottom w:val="single" w:sz="4" w:space="0" w:color="auto"/>
              <w:right w:val="single" w:sz="4" w:space="0" w:color="auto"/>
            </w:tcBorders>
            <w:noWrap/>
            <w:vAlign w:val="bottom"/>
            <w:hideMark/>
          </w:tcPr>
          <w:p w14:paraId="13A0E379"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w:t>
            </w:r>
          </w:p>
        </w:tc>
      </w:tr>
      <w:tr w:rsidR="003F34DF" w:rsidRPr="00F724C5" w14:paraId="44867B06" w14:textId="77777777" w:rsidTr="009E6E3A">
        <w:trPr>
          <w:trHeight w:val="330"/>
        </w:trPr>
        <w:tc>
          <w:tcPr>
            <w:tcW w:w="2040" w:type="dxa"/>
            <w:tcBorders>
              <w:top w:val="nil"/>
              <w:left w:val="single" w:sz="4" w:space="0" w:color="auto"/>
              <w:bottom w:val="single" w:sz="4" w:space="0" w:color="auto"/>
              <w:right w:val="single" w:sz="4" w:space="0" w:color="auto"/>
            </w:tcBorders>
            <w:noWrap/>
            <w:vAlign w:val="bottom"/>
            <w:hideMark/>
          </w:tcPr>
          <w:p w14:paraId="19701220"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Medea</w:t>
            </w:r>
          </w:p>
        </w:tc>
        <w:tc>
          <w:tcPr>
            <w:tcW w:w="222" w:type="dxa"/>
            <w:tcBorders>
              <w:top w:val="nil"/>
              <w:left w:val="nil"/>
              <w:bottom w:val="single" w:sz="4" w:space="0" w:color="auto"/>
              <w:right w:val="nil"/>
            </w:tcBorders>
          </w:tcPr>
          <w:p w14:paraId="7B740FC4" w14:textId="77777777" w:rsidR="003F34DF" w:rsidRPr="00F724C5" w:rsidRDefault="003F34DF" w:rsidP="009E6E3A">
            <w:pPr>
              <w:spacing w:after="0" w:line="240" w:lineRule="auto"/>
              <w:rPr>
                <w:rFonts w:ascii="Times New Roman" w:eastAsia="Times New Roman" w:hAnsi="Times New Roman" w:cs="Times New Roman"/>
                <w:color w:val="000000"/>
              </w:rPr>
            </w:pPr>
          </w:p>
        </w:tc>
        <w:tc>
          <w:tcPr>
            <w:tcW w:w="864" w:type="dxa"/>
            <w:tcBorders>
              <w:top w:val="nil"/>
              <w:left w:val="nil"/>
              <w:bottom w:val="single" w:sz="4" w:space="0" w:color="auto"/>
              <w:right w:val="single" w:sz="4" w:space="0" w:color="auto"/>
            </w:tcBorders>
            <w:noWrap/>
            <w:vAlign w:val="bottom"/>
            <w:hideMark/>
          </w:tcPr>
          <w:p w14:paraId="2E8DD09C"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w:t>
            </w:r>
          </w:p>
        </w:tc>
        <w:tc>
          <w:tcPr>
            <w:tcW w:w="1369" w:type="dxa"/>
            <w:tcBorders>
              <w:top w:val="nil"/>
              <w:left w:val="nil"/>
              <w:bottom w:val="single" w:sz="4" w:space="0" w:color="auto"/>
              <w:right w:val="single" w:sz="4" w:space="0" w:color="auto"/>
            </w:tcBorders>
            <w:noWrap/>
            <w:vAlign w:val="bottom"/>
            <w:hideMark/>
          </w:tcPr>
          <w:p w14:paraId="1188B4A3" w14:textId="77777777" w:rsidR="003F34DF" w:rsidRPr="00F724C5" w:rsidRDefault="003F34DF" w:rsidP="009E6E3A">
            <w:pPr>
              <w:spacing w:after="0" w:line="240" w:lineRule="auto"/>
              <w:rPr>
                <w:rFonts w:ascii="Times New Roman" w:eastAsia="Times New Roman" w:hAnsi="Times New Roman" w:cs="Times New Roman"/>
                <w:color w:val="000000"/>
              </w:rPr>
            </w:pPr>
            <w:r w:rsidRPr="00F724C5">
              <w:rPr>
                <w:rFonts w:ascii="Times New Roman" w:eastAsia="Times New Roman" w:hAnsi="Times New Roman" w:cs="Times New Roman"/>
                <w:color w:val="000000"/>
              </w:rPr>
              <w:t xml:space="preserve">    </w:t>
            </w:r>
          </w:p>
        </w:tc>
      </w:tr>
    </w:tbl>
    <w:p w14:paraId="4CCC1C62" w14:textId="5EC02F6E" w:rsidR="00837000" w:rsidRPr="002F19A6" w:rsidRDefault="002F19A6" w:rsidP="00BC0A22">
      <w:pPr>
        <w:rPr>
          <w:rFonts w:ascii="Times New Roman" w:hAnsi="Times New Roman" w:cs="Times New Roman"/>
        </w:rPr>
      </w:pPr>
      <w:r w:rsidRPr="002F19A6">
        <w:rPr>
          <w:rFonts w:ascii="Times New Roman" w:hAnsi="Times New Roman" w:cs="Times New Roman"/>
        </w:rPr>
        <w:t>All were in favor.</w:t>
      </w:r>
    </w:p>
    <w:p w14:paraId="6394F16F" w14:textId="77777777" w:rsidR="00031643" w:rsidRDefault="00031643" w:rsidP="00BC0A22">
      <w:pPr>
        <w:rPr>
          <w:rFonts w:ascii="Times New Roman" w:hAnsi="Times New Roman" w:cs="Times New Roman"/>
          <w:b/>
          <w:bCs/>
          <w:sz w:val="24"/>
          <w:szCs w:val="24"/>
        </w:rPr>
      </w:pPr>
    </w:p>
    <w:p w14:paraId="4F14481F" w14:textId="16ACC73C" w:rsidR="00031643" w:rsidRDefault="00031643" w:rsidP="00BC0A22">
      <w:pPr>
        <w:rPr>
          <w:rFonts w:ascii="Times New Roman" w:hAnsi="Times New Roman" w:cs="Times New Roman"/>
          <w:b/>
          <w:bCs/>
          <w:sz w:val="24"/>
          <w:szCs w:val="24"/>
        </w:rPr>
      </w:pPr>
    </w:p>
    <w:sectPr w:rsidR="00031643" w:rsidSect="00071027">
      <w:footerReference w:type="default" r:id="rId7"/>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C598D" w14:textId="77777777" w:rsidR="00A027D3" w:rsidRDefault="00A027D3" w:rsidP="000A1DE9">
      <w:pPr>
        <w:spacing w:after="0" w:line="240" w:lineRule="auto"/>
      </w:pPr>
      <w:r>
        <w:separator/>
      </w:r>
    </w:p>
  </w:endnote>
  <w:endnote w:type="continuationSeparator" w:id="0">
    <w:p w14:paraId="59D27510" w14:textId="77777777" w:rsidR="00A027D3" w:rsidRDefault="00A027D3" w:rsidP="000A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B17E" w14:textId="77777777" w:rsidR="000A1DE9" w:rsidRDefault="000A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0A902" w14:textId="77777777" w:rsidR="00A027D3" w:rsidRDefault="00A027D3" w:rsidP="000A1DE9">
      <w:pPr>
        <w:spacing w:after="0" w:line="240" w:lineRule="auto"/>
      </w:pPr>
      <w:r>
        <w:separator/>
      </w:r>
    </w:p>
  </w:footnote>
  <w:footnote w:type="continuationSeparator" w:id="0">
    <w:p w14:paraId="3502DADD" w14:textId="77777777" w:rsidR="00A027D3" w:rsidRDefault="00A027D3" w:rsidP="000A1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4C8"/>
    <w:multiLevelType w:val="hybridMultilevel"/>
    <w:tmpl w:val="2F427944"/>
    <w:lvl w:ilvl="0" w:tplc="63565458">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090180"/>
    <w:multiLevelType w:val="hybridMultilevel"/>
    <w:tmpl w:val="303E32FE"/>
    <w:lvl w:ilvl="0" w:tplc="B27E386C">
      <w:start w:val="1"/>
      <w:numFmt w:val="decimal"/>
      <w:lvlText w:val="%1."/>
      <w:lvlJc w:val="left"/>
      <w:pPr>
        <w:ind w:left="143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E6A5FD0">
      <w:numFmt w:val="bullet"/>
      <w:lvlText w:val="•"/>
      <w:lvlJc w:val="left"/>
      <w:pPr>
        <w:ind w:left="2340" w:hanging="360"/>
      </w:pPr>
      <w:rPr>
        <w:rFonts w:hint="default"/>
        <w:lang w:val="en-US" w:eastAsia="en-US" w:bidi="ar-SA"/>
      </w:rPr>
    </w:lvl>
    <w:lvl w:ilvl="2" w:tplc="3E12C91E">
      <w:numFmt w:val="bullet"/>
      <w:lvlText w:val="•"/>
      <w:lvlJc w:val="left"/>
      <w:pPr>
        <w:ind w:left="3240" w:hanging="360"/>
      </w:pPr>
      <w:rPr>
        <w:rFonts w:hint="default"/>
        <w:lang w:val="en-US" w:eastAsia="en-US" w:bidi="ar-SA"/>
      </w:rPr>
    </w:lvl>
    <w:lvl w:ilvl="3" w:tplc="1326108C">
      <w:numFmt w:val="bullet"/>
      <w:lvlText w:val="•"/>
      <w:lvlJc w:val="left"/>
      <w:pPr>
        <w:ind w:left="4140" w:hanging="360"/>
      </w:pPr>
      <w:rPr>
        <w:rFonts w:hint="default"/>
        <w:lang w:val="en-US" w:eastAsia="en-US" w:bidi="ar-SA"/>
      </w:rPr>
    </w:lvl>
    <w:lvl w:ilvl="4" w:tplc="21D8CFBE">
      <w:numFmt w:val="bullet"/>
      <w:lvlText w:val="•"/>
      <w:lvlJc w:val="left"/>
      <w:pPr>
        <w:ind w:left="5040" w:hanging="360"/>
      </w:pPr>
      <w:rPr>
        <w:rFonts w:hint="default"/>
        <w:lang w:val="en-US" w:eastAsia="en-US" w:bidi="ar-SA"/>
      </w:rPr>
    </w:lvl>
    <w:lvl w:ilvl="5" w:tplc="253E487C">
      <w:numFmt w:val="bullet"/>
      <w:lvlText w:val="•"/>
      <w:lvlJc w:val="left"/>
      <w:pPr>
        <w:ind w:left="5940" w:hanging="360"/>
      </w:pPr>
      <w:rPr>
        <w:rFonts w:hint="default"/>
        <w:lang w:val="en-US" w:eastAsia="en-US" w:bidi="ar-SA"/>
      </w:rPr>
    </w:lvl>
    <w:lvl w:ilvl="6" w:tplc="2D4E8772">
      <w:numFmt w:val="bullet"/>
      <w:lvlText w:val="•"/>
      <w:lvlJc w:val="left"/>
      <w:pPr>
        <w:ind w:left="6840" w:hanging="360"/>
      </w:pPr>
      <w:rPr>
        <w:rFonts w:hint="default"/>
        <w:lang w:val="en-US" w:eastAsia="en-US" w:bidi="ar-SA"/>
      </w:rPr>
    </w:lvl>
    <w:lvl w:ilvl="7" w:tplc="81621AE6">
      <w:numFmt w:val="bullet"/>
      <w:lvlText w:val="•"/>
      <w:lvlJc w:val="left"/>
      <w:pPr>
        <w:ind w:left="7740" w:hanging="360"/>
      </w:pPr>
      <w:rPr>
        <w:rFonts w:hint="default"/>
        <w:lang w:val="en-US" w:eastAsia="en-US" w:bidi="ar-SA"/>
      </w:rPr>
    </w:lvl>
    <w:lvl w:ilvl="8" w:tplc="56B4895E">
      <w:numFmt w:val="bullet"/>
      <w:lvlText w:val="•"/>
      <w:lvlJc w:val="left"/>
      <w:pPr>
        <w:ind w:left="8640" w:hanging="360"/>
      </w:pPr>
      <w:rPr>
        <w:rFonts w:hint="default"/>
        <w:lang w:val="en-US" w:eastAsia="en-US" w:bidi="ar-SA"/>
      </w:rPr>
    </w:lvl>
  </w:abstractNum>
  <w:abstractNum w:abstractNumId="2" w15:restartNumberingAfterBreak="0">
    <w:nsid w:val="0B376A9F"/>
    <w:multiLevelType w:val="hybridMultilevel"/>
    <w:tmpl w:val="5D26D33A"/>
    <w:lvl w:ilvl="0" w:tplc="70607E70">
      <w:start w:val="1"/>
      <w:numFmt w:val="decimal"/>
      <w:lvlText w:val="%1."/>
      <w:lvlJc w:val="left"/>
      <w:pPr>
        <w:tabs>
          <w:tab w:val="num" w:pos="900"/>
        </w:tabs>
        <w:ind w:left="90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C70FED"/>
    <w:multiLevelType w:val="multilevel"/>
    <w:tmpl w:val="74B60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4B01E8"/>
    <w:multiLevelType w:val="hybridMultilevel"/>
    <w:tmpl w:val="5BA2F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A058A"/>
    <w:multiLevelType w:val="hybridMultilevel"/>
    <w:tmpl w:val="AE1C0B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E27CB3"/>
    <w:multiLevelType w:val="hybridMultilevel"/>
    <w:tmpl w:val="2EE4458A"/>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45615CA"/>
    <w:multiLevelType w:val="hybridMultilevel"/>
    <w:tmpl w:val="67627F9C"/>
    <w:lvl w:ilvl="0" w:tplc="06E4B572">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0CB43FC"/>
    <w:multiLevelType w:val="hybridMultilevel"/>
    <w:tmpl w:val="B6EE810C"/>
    <w:lvl w:ilvl="0" w:tplc="D08E5F8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14C2A"/>
    <w:multiLevelType w:val="hybridMultilevel"/>
    <w:tmpl w:val="C6C2798C"/>
    <w:lvl w:ilvl="0" w:tplc="BE4AA9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9907599">
    <w:abstractNumId w:val="0"/>
  </w:num>
  <w:num w:numId="2" w16cid:durableId="900948910">
    <w:abstractNumId w:val="9"/>
  </w:num>
  <w:num w:numId="3" w16cid:durableId="1246064068">
    <w:abstractNumId w:val="4"/>
  </w:num>
  <w:num w:numId="4" w16cid:durableId="673260029">
    <w:abstractNumId w:val="5"/>
  </w:num>
  <w:num w:numId="5" w16cid:durableId="749279219">
    <w:abstractNumId w:val="6"/>
  </w:num>
  <w:num w:numId="6" w16cid:durableId="870532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9445407">
    <w:abstractNumId w:val="8"/>
  </w:num>
  <w:num w:numId="8" w16cid:durableId="852962729">
    <w:abstractNumId w:val="2"/>
  </w:num>
  <w:num w:numId="9" w16cid:durableId="1455708052">
    <w:abstractNumId w:val="1"/>
  </w:num>
  <w:num w:numId="10" w16cid:durableId="203493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E"/>
    <w:rsid w:val="00007BF1"/>
    <w:rsid w:val="0002273E"/>
    <w:rsid w:val="00031643"/>
    <w:rsid w:val="00034C29"/>
    <w:rsid w:val="00043CDE"/>
    <w:rsid w:val="00052D95"/>
    <w:rsid w:val="000562DD"/>
    <w:rsid w:val="00056DE7"/>
    <w:rsid w:val="00060080"/>
    <w:rsid w:val="00066B30"/>
    <w:rsid w:val="00067883"/>
    <w:rsid w:val="00067FB4"/>
    <w:rsid w:val="000707DB"/>
    <w:rsid w:val="00071027"/>
    <w:rsid w:val="00081526"/>
    <w:rsid w:val="00090EFE"/>
    <w:rsid w:val="000A0219"/>
    <w:rsid w:val="000A1A38"/>
    <w:rsid w:val="000A1DE9"/>
    <w:rsid w:val="000A67C7"/>
    <w:rsid w:val="000B46C9"/>
    <w:rsid w:val="000B6852"/>
    <w:rsid w:val="000B7327"/>
    <w:rsid w:val="000C63EE"/>
    <w:rsid w:val="000D2843"/>
    <w:rsid w:val="000D73FA"/>
    <w:rsid w:val="000F2573"/>
    <w:rsid w:val="000F3E8D"/>
    <w:rsid w:val="001066BC"/>
    <w:rsid w:val="00106F75"/>
    <w:rsid w:val="00110741"/>
    <w:rsid w:val="00133A7A"/>
    <w:rsid w:val="001359AF"/>
    <w:rsid w:val="00135A23"/>
    <w:rsid w:val="00142B34"/>
    <w:rsid w:val="00145F3A"/>
    <w:rsid w:val="00147024"/>
    <w:rsid w:val="00154F9C"/>
    <w:rsid w:val="001607F0"/>
    <w:rsid w:val="00160A4C"/>
    <w:rsid w:val="0016265F"/>
    <w:rsid w:val="0017263B"/>
    <w:rsid w:val="001866D5"/>
    <w:rsid w:val="001A3640"/>
    <w:rsid w:val="001B1F3C"/>
    <w:rsid w:val="001B210F"/>
    <w:rsid w:val="001C68BC"/>
    <w:rsid w:val="001C7D09"/>
    <w:rsid w:val="001D48C5"/>
    <w:rsid w:val="001D5DFD"/>
    <w:rsid w:val="001D7CBB"/>
    <w:rsid w:val="001E417F"/>
    <w:rsid w:val="001F3CEA"/>
    <w:rsid w:val="00202775"/>
    <w:rsid w:val="00202DFE"/>
    <w:rsid w:val="00211B40"/>
    <w:rsid w:val="00231E86"/>
    <w:rsid w:val="002333B2"/>
    <w:rsid w:val="00234607"/>
    <w:rsid w:val="00240609"/>
    <w:rsid w:val="002455A6"/>
    <w:rsid w:val="00254A7F"/>
    <w:rsid w:val="00270851"/>
    <w:rsid w:val="00274333"/>
    <w:rsid w:val="00284F28"/>
    <w:rsid w:val="00290C27"/>
    <w:rsid w:val="00295BC4"/>
    <w:rsid w:val="002B5927"/>
    <w:rsid w:val="002C1843"/>
    <w:rsid w:val="002F0394"/>
    <w:rsid w:val="002F19A6"/>
    <w:rsid w:val="002F2AB9"/>
    <w:rsid w:val="002F513D"/>
    <w:rsid w:val="002F686B"/>
    <w:rsid w:val="00306FFA"/>
    <w:rsid w:val="003128CC"/>
    <w:rsid w:val="003164BA"/>
    <w:rsid w:val="0032215A"/>
    <w:rsid w:val="00330703"/>
    <w:rsid w:val="003367D8"/>
    <w:rsid w:val="0034230C"/>
    <w:rsid w:val="00351DC1"/>
    <w:rsid w:val="00372E96"/>
    <w:rsid w:val="00375332"/>
    <w:rsid w:val="00387D37"/>
    <w:rsid w:val="003911F0"/>
    <w:rsid w:val="003923A7"/>
    <w:rsid w:val="00397A74"/>
    <w:rsid w:val="00397BA8"/>
    <w:rsid w:val="003A0E5E"/>
    <w:rsid w:val="003A6AC6"/>
    <w:rsid w:val="003B5B62"/>
    <w:rsid w:val="003C31E1"/>
    <w:rsid w:val="003D19AE"/>
    <w:rsid w:val="003D5969"/>
    <w:rsid w:val="003E6801"/>
    <w:rsid w:val="003F34DF"/>
    <w:rsid w:val="00402278"/>
    <w:rsid w:val="00404D54"/>
    <w:rsid w:val="0040677C"/>
    <w:rsid w:val="00412992"/>
    <w:rsid w:val="004155C0"/>
    <w:rsid w:val="004340B5"/>
    <w:rsid w:val="00440B91"/>
    <w:rsid w:val="00443B14"/>
    <w:rsid w:val="00453F21"/>
    <w:rsid w:val="00455606"/>
    <w:rsid w:val="0047581F"/>
    <w:rsid w:val="004826D9"/>
    <w:rsid w:val="00486392"/>
    <w:rsid w:val="00490302"/>
    <w:rsid w:val="004A42F3"/>
    <w:rsid w:val="004A4681"/>
    <w:rsid w:val="004B4BE0"/>
    <w:rsid w:val="004B5472"/>
    <w:rsid w:val="004C28F7"/>
    <w:rsid w:val="004C403F"/>
    <w:rsid w:val="004E3F85"/>
    <w:rsid w:val="004E7AA4"/>
    <w:rsid w:val="004F1E9B"/>
    <w:rsid w:val="004F6322"/>
    <w:rsid w:val="004F6F4A"/>
    <w:rsid w:val="00507480"/>
    <w:rsid w:val="00511259"/>
    <w:rsid w:val="00513247"/>
    <w:rsid w:val="00515497"/>
    <w:rsid w:val="0052019D"/>
    <w:rsid w:val="0052433C"/>
    <w:rsid w:val="00537F49"/>
    <w:rsid w:val="00560499"/>
    <w:rsid w:val="005642CB"/>
    <w:rsid w:val="005715F3"/>
    <w:rsid w:val="00583F94"/>
    <w:rsid w:val="00594DD3"/>
    <w:rsid w:val="0059632D"/>
    <w:rsid w:val="005A05E0"/>
    <w:rsid w:val="005A28A4"/>
    <w:rsid w:val="005A4573"/>
    <w:rsid w:val="005A67DC"/>
    <w:rsid w:val="005B508E"/>
    <w:rsid w:val="005C52A8"/>
    <w:rsid w:val="005D3ECF"/>
    <w:rsid w:val="005E25BA"/>
    <w:rsid w:val="005E2884"/>
    <w:rsid w:val="005F1055"/>
    <w:rsid w:val="005F248B"/>
    <w:rsid w:val="00601AA9"/>
    <w:rsid w:val="0060411C"/>
    <w:rsid w:val="00610D3F"/>
    <w:rsid w:val="00612808"/>
    <w:rsid w:val="0061281E"/>
    <w:rsid w:val="00615B39"/>
    <w:rsid w:val="006279E2"/>
    <w:rsid w:val="00647A0C"/>
    <w:rsid w:val="00662FB2"/>
    <w:rsid w:val="00663A86"/>
    <w:rsid w:val="00664C72"/>
    <w:rsid w:val="00665E45"/>
    <w:rsid w:val="00670207"/>
    <w:rsid w:val="0068200A"/>
    <w:rsid w:val="0069356A"/>
    <w:rsid w:val="006936CF"/>
    <w:rsid w:val="006966C0"/>
    <w:rsid w:val="006A4470"/>
    <w:rsid w:val="006A4743"/>
    <w:rsid w:val="006B0ED9"/>
    <w:rsid w:val="006B4146"/>
    <w:rsid w:val="006C253A"/>
    <w:rsid w:val="006C2B49"/>
    <w:rsid w:val="00701F61"/>
    <w:rsid w:val="007109B8"/>
    <w:rsid w:val="00712D40"/>
    <w:rsid w:val="00713A89"/>
    <w:rsid w:val="00715CFE"/>
    <w:rsid w:val="007230AB"/>
    <w:rsid w:val="007311A9"/>
    <w:rsid w:val="007428F8"/>
    <w:rsid w:val="00745DC6"/>
    <w:rsid w:val="007640CF"/>
    <w:rsid w:val="00780B1C"/>
    <w:rsid w:val="00795FC2"/>
    <w:rsid w:val="007A05B4"/>
    <w:rsid w:val="007A251C"/>
    <w:rsid w:val="007A78A3"/>
    <w:rsid w:val="007C128B"/>
    <w:rsid w:val="007D67C5"/>
    <w:rsid w:val="007D7427"/>
    <w:rsid w:val="007E496A"/>
    <w:rsid w:val="007F08B1"/>
    <w:rsid w:val="007F63CF"/>
    <w:rsid w:val="00805C7E"/>
    <w:rsid w:val="008067DF"/>
    <w:rsid w:val="00813084"/>
    <w:rsid w:val="00814243"/>
    <w:rsid w:val="00815DA2"/>
    <w:rsid w:val="00826585"/>
    <w:rsid w:val="00833BEF"/>
    <w:rsid w:val="008358D3"/>
    <w:rsid w:val="00837000"/>
    <w:rsid w:val="00843950"/>
    <w:rsid w:val="00846ADB"/>
    <w:rsid w:val="00851E49"/>
    <w:rsid w:val="008535C7"/>
    <w:rsid w:val="00860E82"/>
    <w:rsid w:val="00865EFB"/>
    <w:rsid w:val="0087114F"/>
    <w:rsid w:val="00877DB9"/>
    <w:rsid w:val="008804F0"/>
    <w:rsid w:val="00886246"/>
    <w:rsid w:val="008862EC"/>
    <w:rsid w:val="0088793D"/>
    <w:rsid w:val="0089034A"/>
    <w:rsid w:val="00890446"/>
    <w:rsid w:val="0089343B"/>
    <w:rsid w:val="008A6829"/>
    <w:rsid w:val="008A6C4B"/>
    <w:rsid w:val="008C3E08"/>
    <w:rsid w:val="008D0C13"/>
    <w:rsid w:val="008E0DF2"/>
    <w:rsid w:val="008E5ACF"/>
    <w:rsid w:val="008F00AF"/>
    <w:rsid w:val="008F0A98"/>
    <w:rsid w:val="008F403C"/>
    <w:rsid w:val="0090554F"/>
    <w:rsid w:val="00907B92"/>
    <w:rsid w:val="00912F64"/>
    <w:rsid w:val="00916A2F"/>
    <w:rsid w:val="009205BD"/>
    <w:rsid w:val="009206EE"/>
    <w:rsid w:val="0092118A"/>
    <w:rsid w:val="00921577"/>
    <w:rsid w:val="00922D46"/>
    <w:rsid w:val="00925216"/>
    <w:rsid w:val="009269E8"/>
    <w:rsid w:val="00935584"/>
    <w:rsid w:val="00941E9A"/>
    <w:rsid w:val="009438E2"/>
    <w:rsid w:val="0094477B"/>
    <w:rsid w:val="009524DC"/>
    <w:rsid w:val="009528E8"/>
    <w:rsid w:val="00956A3D"/>
    <w:rsid w:val="00961AAA"/>
    <w:rsid w:val="00965183"/>
    <w:rsid w:val="0097050F"/>
    <w:rsid w:val="009715B2"/>
    <w:rsid w:val="0097323A"/>
    <w:rsid w:val="0098223D"/>
    <w:rsid w:val="0098296B"/>
    <w:rsid w:val="009833D4"/>
    <w:rsid w:val="00990A62"/>
    <w:rsid w:val="00994178"/>
    <w:rsid w:val="009975A3"/>
    <w:rsid w:val="009A3CBB"/>
    <w:rsid w:val="009A7F5C"/>
    <w:rsid w:val="009B2D67"/>
    <w:rsid w:val="009D76F4"/>
    <w:rsid w:val="009D7CAE"/>
    <w:rsid w:val="009E0DF3"/>
    <w:rsid w:val="009E24E3"/>
    <w:rsid w:val="009E4517"/>
    <w:rsid w:val="009F1CA3"/>
    <w:rsid w:val="009F3BF4"/>
    <w:rsid w:val="00A027D3"/>
    <w:rsid w:val="00A22BA8"/>
    <w:rsid w:val="00A256EE"/>
    <w:rsid w:val="00A30732"/>
    <w:rsid w:val="00A4653C"/>
    <w:rsid w:val="00A51DAB"/>
    <w:rsid w:val="00A66051"/>
    <w:rsid w:val="00A671FE"/>
    <w:rsid w:val="00A856E3"/>
    <w:rsid w:val="00A878D7"/>
    <w:rsid w:val="00A952F7"/>
    <w:rsid w:val="00A967CF"/>
    <w:rsid w:val="00AA37E8"/>
    <w:rsid w:val="00AB22BF"/>
    <w:rsid w:val="00AB25FC"/>
    <w:rsid w:val="00AC52D5"/>
    <w:rsid w:val="00AD586F"/>
    <w:rsid w:val="00AF4EC4"/>
    <w:rsid w:val="00AF4FBD"/>
    <w:rsid w:val="00B04D51"/>
    <w:rsid w:val="00B065E3"/>
    <w:rsid w:val="00B11F74"/>
    <w:rsid w:val="00B16231"/>
    <w:rsid w:val="00B23658"/>
    <w:rsid w:val="00B2456E"/>
    <w:rsid w:val="00B27849"/>
    <w:rsid w:val="00B31817"/>
    <w:rsid w:val="00B31B8A"/>
    <w:rsid w:val="00B331EF"/>
    <w:rsid w:val="00B42197"/>
    <w:rsid w:val="00B429E8"/>
    <w:rsid w:val="00B436A0"/>
    <w:rsid w:val="00B43C28"/>
    <w:rsid w:val="00B47955"/>
    <w:rsid w:val="00B52125"/>
    <w:rsid w:val="00B702C1"/>
    <w:rsid w:val="00B86CBA"/>
    <w:rsid w:val="00B87033"/>
    <w:rsid w:val="00B94B3B"/>
    <w:rsid w:val="00BA0ABF"/>
    <w:rsid w:val="00BB27E7"/>
    <w:rsid w:val="00BB2E18"/>
    <w:rsid w:val="00BC0A22"/>
    <w:rsid w:val="00BD0E19"/>
    <w:rsid w:val="00BD2E95"/>
    <w:rsid w:val="00BD5C1B"/>
    <w:rsid w:val="00BE0AFB"/>
    <w:rsid w:val="00BE2634"/>
    <w:rsid w:val="00BE53E0"/>
    <w:rsid w:val="00C03553"/>
    <w:rsid w:val="00C0361A"/>
    <w:rsid w:val="00C13F32"/>
    <w:rsid w:val="00C24349"/>
    <w:rsid w:val="00C43E20"/>
    <w:rsid w:val="00C44D5F"/>
    <w:rsid w:val="00C53103"/>
    <w:rsid w:val="00C65F0E"/>
    <w:rsid w:val="00C67AC2"/>
    <w:rsid w:val="00C875B8"/>
    <w:rsid w:val="00C9086C"/>
    <w:rsid w:val="00CA007B"/>
    <w:rsid w:val="00CA5845"/>
    <w:rsid w:val="00CB1B71"/>
    <w:rsid w:val="00CD73DC"/>
    <w:rsid w:val="00CE4234"/>
    <w:rsid w:val="00CF12A6"/>
    <w:rsid w:val="00CF3437"/>
    <w:rsid w:val="00D02673"/>
    <w:rsid w:val="00D039F8"/>
    <w:rsid w:val="00D044A8"/>
    <w:rsid w:val="00D050D5"/>
    <w:rsid w:val="00D0607B"/>
    <w:rsid w:val="00D11FF1"/>
    <w:rsid w:val="00D13010"/>
    <w:rsid w:val="00D26C01"/>
    <w:rsid w:val="00D37809"/>
    <w:rsid w:val="00D5587B"/>
    <w:rsid w:val="00D57966"/>
    <w:rsid w:val="00D90143"/>
    <w:rsid w:val="00D93E65"/>
    <w:rsid w:val="00DA69FB"/>
    <w:rsid w:val="00DA732E"/>
    <w:rsid w:val="00DC1382"/>
    <w:rsid w:val="00DC65A5"/>
    <w:rsid w:val="00DD0D79"/>
    <w:rsid w:val="00DE643C"/>
    <w:rsid w:val="00DE6B6E"/>
    <w:rsid w:val="00DF2F81"/>
    <w:rsid w:val="00DF4266"/>
    <w:rsid w:val="00DF7BDA"/>
    <w:rsid w:val="00E13615"/>
    <w:rsid w:val="00E156FA"/>
    <w:rsid w:val="00E20130"/>
    <w:rsid w:val="00E227D6"/>
    <w:rsid w:val="00E24B25"/>
    <w:rsid w:val="00E26748"/>
    <w:rsid w:val="00E332F8"/>
    <w:rsid w:val="00E33AC0"/>
    <w:rsid w:val="00E410BA"/>
    <w:rsid w:val="00E52078"/>
    <w:rsid w:val="00E64960"/>
    <w:rsid w:val="00E67719"/>
    <w:rsid w:val="00E80ECE"/>
    <w:rsid w:val="00E827D6"/>
    <w:rsid w:val="00E91620"/>
    <w:rsid w:val="00E92DD0"/>
    <w:rsid w:val="00E94813"/>
    <w:rsid w:val="00E94FAA"/>
    <w:rsid w:val="00EC3EF7"/>
    <w:rsid w:val="00EC7F35"/>
    <w:rsid w:val="00ED5A7E"/>
    <w:rsid w:val="00EE3A90"/>
    <w:rsid w:val="00EE42C0"/>
    <w:rsid w:val="00EF28B7"/>
    <w:rsid w:val="00F01C19"/>
    <w:rsid w:val="00F0365D"/>
    <w:rsid w:val="00F049A6"/>
    <w:rsid w:val="00F06C47"/>
    <w:rsid w:val="00F308E0"/>
    <w:rsid w:val="00F33F7C"/>
    <w:rsid w:val="00F40D0D"/>
    <w:rsid w:val="00F41E03"/>
    <w:rsid w:val="00F533C2"/>
    <w:rsid w:val="00F5345E"/>
    <w:rsid w:val="00F577E9"/>
    <w:rsid w:val="00F674EE"/>
    <w:rsid w:val="00F700A6"/>
    <w:rsid w:val="00F7445B"/>
    <w:rsid w:val="00F80E6A"/>
    <w:rsid w:val="00F8781E"/>
    <w:rsid w:val="00F87A20"/>
    <w:rsid w:val="00F92E7E"/>
    <w:rsid w:val="00FA1F4A"/>
    <w:rsid w:val="00FA2E17"/>
    <w:rsid w:val="00FA6045"/>
    <w:rsid w:val="00FA6E7F"/>
    <w:rsid w:val="00FB5203"/>
    <w:rsid w:val="00FB6695"/>
    <w:rsid w:val="00FC6BCC"/>
    <w:rsid w:val="00FD0F28"/>
    <w:rsid w:val="00FF0BD6"/>
    <w:rsid w:val="00FF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6F4C"/>
  <w15:chartTrackingRefBased/>
  <w15:docId w15:val="{3FC57836-EB41-4434-A23D-8C7F095C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E"/>
    <w:pPr>
      <w:spacing w:line="254"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F674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74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74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74EE"/>
    <w:pPr>
      <w:keepNext/>
      <w:keepLines/>
      <w:spacing w:before="80" w:after="40" w:line="259"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674EE"/>
    <w:pPr>
      <w:keepNext/>
      <w:keepLines/>
      <w:spacing w:before="80" w:after="40" w:line="259"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674EE"/>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674EE"/>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674EE"/>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674EE"/>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4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4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4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4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4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4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4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4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4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74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4EE"/>
    <w:pPr>
      <w:spacing w:before="160" w:line="259" w:lineRule="auto"/>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674EE"/>
    <w:rPr>
      <w:i/>
      <w:iCs/>
      <w:color w:val="404040" w:themeColor="text1" w:themeTint="BF"/>
    </w:rPr>
  </w:style>
  <w:style w:type="paragraph" w:styleId="ListParagraph">
    <w:name w:val="List Paragraph"/>
    <w:basedOn w:val="Normal"/>
    <w:uiPriority w:val="34"/>
    <w:qFormat/>
    <w:rsid w:val="00F674EE"/>
    <w:pPr>
      <w:spacing w:line="259" w:lineRule="auto"/>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F674EE"/>
    <w:rPr>
      <w:i/>
      <w:iCs/>
      <w:color w:val="0F4761" w:themeColor="accent1" w:themeShade="BF"/>
    </w:rPr>
  </w:style>
  <w:style w:type="paragraph" w:styleId="IntenseQuote">
    <w:name w:val="Intense Quote"/>
    <w:basedOn w:val="Normal"/>
    <w:next w:val="Normal"/>
    <w:link w:val="IntenseQuoteChar"/>
    <w:uiPriority w:val="30"/>
    <w:qFormat/>
    <w:rsid w:val="00F674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674EE"/>
    <w:rPr>
      <w:i/>
      <w:iCs/>
      <w:color w:val="0F4761" w:themeColor="accent1" w:themeShade="BF"/>
    </w:rPr>
  </w:style>
  <w:style w:type="character" w:styleId="IntenseReference">
    <w:name w:val="Intense Reference"/>
    <w:basedOn w:val="DefaultParagraphFont"/>
    <w:uiPriority w:val="32"/>
    <w:qFormat/>
    <w:rsid w:val="00F674EE"/>
    <w:rPr>
      <w:b/>
      <w:bCs/>
      <w:smallCaps/>
      <w:color w:val="0F4761" w:themeColor="accent1" w:themeShade="BF"/>
      <w:spacing w:val="5"/>
    </w:rPr>
  </w:style>
  <w:style w:type="paragraph" w:styleId="NoSpacing">
    <w:name w:val="No Spacing"/>
    <w:uiPriority w:val="1"/>
    <w:qFormat/>
    <w:rsid w:val="00F674EE"/>
    <w:pPr>
      <w:spacing w:after="0" w:line="240" w:lineRule="auto"/>
    </w:pPr>
    <w:rPr>
      <w:rFonts w:asciiTheme="minorHAnsi" w:hAnsiTheme="minorHAnsi"/>
      <w:kern w:val="0"/>
      <w:sz w:val="22"/>
      <w14:ligatures w14:val="none"/>
    </w:rPr>
  </w:style>
  <w:style w:type="paragraph" w:styleId="PlainText">
    <w:name w:val="Plain Text"/>
    <w:basedOn w:val="Normal"/>
    <w:link w:val="PlainTextChar"/>
    <w:uiPriority w:val="99"/>
    <w:semiHidden/>
    <w:unhideWhenUsed/>
    <w:rsid w:val="006B41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B4146"/>
    <w:rPr>
      <w:rFonts w:ascii="Consolas" w:hAnsi="Consolas"/>
      <w:kern w:val="0"/>
      <w:sz w:val="21"/>
      <w:szCs w:val="21"/>
      <w14:ligatures w14:val="none"/>
    </w:rPr>
  </w:style>
  <w:style w:type="paragraph" w:customStyle="1" w:styleId="Default">
    <w:name w:val="Default"/>
    <w:rsid w:val="0097323A"/>
    <w:pPr>
      <w:autoSpaceDE w:val="0"/>
      <w:autoSpaceDN w:val="0"/>
      <w:adjustRightInd w:val="0"/>
      <w:spacing w:after="0" w:line="240" w:lineRule="auto"/>
    </w:pPr>
    <w:rPr>
      <w:rFonts w:cs="Times New Roman"/>
      <w:color w:val="000000"/>
      <w:kern w:val="0"/>
      <w:szCs w:val="24"/>
    </w:rPr>
  </w:style>
  <w:style w:type="paragraph" w:styleId="NormalWeb">
    <w:name w:val="Normal (Web)"/>
    <w:basedOn w:val="Normal"/>
    <w:rsid w:val="00106F75"/>
    <w:pPr>
      <w:spacing w:after="240" w:line="240" w:lineRule="auto"/>
    </w:pPr>
    <w:rPr>
      <w:rFonts w:ascii="Times New Roman" w:eastAsia="Times New Roman" w:hAnsi="Times New Roman" w:cs="Times New Roman"/>
      <w:sz w:val="24"/>
      <w:szCs w:val="24"/>
    </w:rPr>
  </w:style>
  <w:style w:type="paragraph" w:customStyle="1" w:styleId="Style">
    <w:name w:val="Style"/>
    <w:rsid w:val="001B210F"/>
    <w:pPr>
      <w:widowControl w:val="0"/>
      <w:spacing w:after="0" w:line="240" w:lineRule="auto"/>
    </w:pPr>
    <w:rPr>
      <w:rFonts w:ascii="Arial" w:eastAsia="Arial Unicode MS" w:hAnsi="Arial" w:cs="Arial Unicode MS"/>
      <w:color w:val="000000"/>
      <w:kern w:val="0"/>
      <w:szCs w:val="24"/>
      <w:u w:color="000000"/>
      <w14:textOutline w14:w="12700" w14:cap="flat" w14:cmpd="sng" w14:algn="ctr">
        <w14:noFill/>
        <w14:prstDash w14:val="solid"/>
        <w14:miter w14:lim="100000"/>
      </w14:textOutline>
      <w14:ligatures w14:val="none"/>
    </w:rPr>
  </w:style>
  <w:style w:type="paragraph" w:styleId="Header">
    <w:name w:val="header"/>
    <w:basedOn w:val="Normal"/>
    <w:link w:val="HeaderChar"/>
    <w:uiPriority w:val="99"/>
    <w:unhideWhenUsed/>
    <w:rsid w:val="000A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DE9"/>
    <w:rPr>
      <w:rFonts w:asciiTheme="minorHAnsi" w:hAnsiTheme="minorHAnsi"/>
      <w:kern w:val="0"/>
      <w:sz w:val="22"/>
      <w14:ligatures w14:val="none"/>
    </w:rPr>
  </w:style>
  <w:style w:type="paragraph" w:styleId="Footer">
    <w:name w:val="footer"/>
    <w:basedOn w:val="Normal"/>
    <w:link w:val="FooterChar"/>
    <w:uiPriority w:val="99"/>
    <w:unhideWhenUsed/>
    <w:rsid w:val="000A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DE9"/>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4604">
      <w:bodyDiv w:val="1"/>
      <w:marLeft w:val="0"/>
      <w:marRight w:val="0"/>
      <w:marTop w:val="0"/>
      <w:marBottom w:val="0"/>
      <w:divBdr>
        <w:top w:val="none" w:sz="0" w:space="0" w:color="auto"/>
        <w:left w:val="none" w:sz="0" w:space="0" w:color="auto"/>
        <w:bottom w:val="none" w:sz="0" w:space="0" w:color="auto"/>
        <w:right w:val="none" w:sz="0" w:space="0" w:color="auto"/>
      </w:divBdr>
    </w:div>
    <w:div w:id="246889220">
      <w:bodyDiv w:val="1"/>
      <w:marLeft w:val="0"/>
      <w:marRight w:val="0"/>
      <w:marTop w:val="0"/>
      <w:marBottom w:val="0"/>
      <w:divBdr>
        <w:top w:val="none" w:sz="0" w:space="0" w:color="auto"/>
        <w:left w:val="none" w:sz="0" w:space="0" w:color="auto"/>
        <w:bottom w:val="none" w:sz="0" w:space="0" w:color="auto"/>
        <w:right w:val="none" w:sz="0" w:space="0" w:color="auto"/>
      </w:divBdr>
    </w:div>
    <w:div w:id="513807085">
      <w:bodyDiv w:val="1"/>
      <w:marLeft w:val="0"/>
      <w:marRight w:val="0"/>
      <w:marTop w:val="0"/>
      <w:marBottom w:val="0"/>
      <w:divBdr>
        <w:top w:val="none" w:sz="0" w:space="0" w:color="auto"/>
        <w:left w:val="none" w:sz="0" w:space="0" w:color="auto"/>
        <w:bottom w:val="none" w:sz="0" w:space="0" w:color="auto"/>
        <w:right w:val="none" w:sz="0" w:space="0" w:color="auto"/>
      </w:divBdr>
    </w:div>
    <w:div w:id="901910967">
      <w:bodyDiv w:val="1"/>
      <w:marLeft w:val="0"/>
      <w:marRight w:val="0"/>
      <w:marTop w:val="0"/>
      <w:marBottom w:val="0"/>
      <w:divBdr>
        <w:top w:val="none" w:sz="0" w:space="0" w:color="auto"/>
        <w:left w:val="none" w:sz="0" w:space="0" w:color="auto"/>
        <w:bottom w:val="none" w:sz="0" w:space="0" w:color="auto"/>
        <w:right w:val="none" w:sz="0" w:space="0" w:color="auto"/>
      </w:divBdr>
    </w:div>
    <w:div w:id="1150514560">
      <w:bodyDiv w:val="1"/>
      <w:marLeft w:val="0"/>
      <w:marRight w:val="0"/>
      <w:marTop w:val="0"/>
      <w:marBottom w:val="0"/>
      <w:divBdr>
        <w:top w:val="none" w:sz="0" w:space="0" w:color="auto"/>
        <w:left w:val="none" w:sz="0" w:space="0" w:color="auto"/>
        <w:bottom w:val="none" w:sz="0" w:space="0" w:color="auto"/>
        <w:right w:val="none" w:sz="0" w:space="0" w:color="auto"/>
      </w:divBdr>
    </w:div>
    <w:div w:id="1353455882">
      <w:bodyDiv w:val="1"/>
      <w:marLeft w:val="0"/>
      <w:marRight w:val="0"/>
      <w:marTop w:val="0"/>
      <w:marBottom w:val="0"/>
      <w:divBdr>
        <w:top w:val="none" w:sz="0" w:space="0" w:color="auto"/>
        <w:left w:val="none" w:sz="0" w:space="0" w:color="auto"/>
        <w:bottom w:val="none" w:sz="0" w:space="0" w:color="auto"/>
        <w:right w:val="none" w:sz="0" w:space="0" w:color="auto"/>
      </w:divBdr>
    </w:div>
    <w:div w:id="1433428942">
      <w:bodyDiv w:val="1"/>
      <w:marLeft w:val="0"/>
      <w:marRight w:val="0"/>
      <w:marTop w:val="0"/>
      <w:marBottom w:val="0"/>
      <w:divBdr>
        <w:top w:val="none" w:sz="0" w:space="0" w:color="auto"/>
        <w:left w:val="none" w:sz="0" w:space="0" w:color="auto"/>
        <w:bottom w:val="none" w:sz="0" w:space="0" w:color="auto"/>
        <w:right w:val="none" w:sz="0" w:space="0" w:color="auto"/>
      </w:divBdr>
    </w:div>
    <w:div w:id="1454667759">
      <w:bodyDiv w:val="1"/>
      <w:marLeft w:val="0"/>
      <w:marRight w:val="0"/>
      <w:marTop w:val="0"/>
      <w:marBottom w:val="0"/>
      <w:divBdr>
        <w:top w:val="none" w:sz="0" w:space="0" w:color="auto"/>
        <w:left w:val="none" w:sz="0" w:space="0" w:color="auto"/>
        <w:bottom w:val="none" w:sz="0" w:space="0" w:color="auto"/>
        <w:right w:val="none" w:sz="0" w:space="0" w:color="auto"/>
      </w:divBdr>
    </w:div>
    <w:div w:id="1670055283">
      <w:bodyDiv w:val="1"/>
      <w:marLeft w:val="0"/>
      <w:marRight w:val="0"/>
      <w:marTop w:val="0"/>
      <w:marBottom w:val="0"/>
      <w:divBdr>
        <w:top w:val="none" w:sz="0" w:space="0" w:color="auto"/>
        <w:left w:val="none" w:sz="0" w:space="0" w:color="auto"/>
        <w:bottom w:val="none" w:sz="0" w:space="0" w:color="auto"/>
        <w:right w:val="none" w:sz="0" w:space="0" w:color="auto"/>
      </w:divBdr>
    </w:div>
    <w:div w:id="2013528755">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1444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2118</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Caitlin Haughey</cp:lastModifiedBy>
  <cp:revision>5</cp:revision>
  <cp:lastPrinted>2026-01-20T21:12:00Z</cp:lastPrinted>
  <dcterms:created xsi:type="dcterms:W3CDTF">2026-09-01T17:38:00Z</dcterms:created>
  <dcterms:modified xsi:type="dcterms:W3CDTF">2026-09-14T00:41:00Z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b7342c0b-e90b-451c-984d-0a57f6aa87a6</vt:lpwstr>
  </property>
</Properties>
</file>