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38EE" w14:textId="77777777" w:rsidR="00AF0CBE" w:rsidRPr="00216806" w:rsidRDefault="00AF0CBE" w:rsidP="00AF0CBE">
      <w:pPr>
        <w:pStyle w:val="NoSpacing"/>
        <w:jc w:val="center"/>
        <w:rPr>
          <w:rFonts w:ascii="Times New Roman" w:hAnsi="Times New Roman" w:cs="Times New Roman"/>
          <w:b/>
        </w:rPr>
      </w:pPr>
      <w:bookmarkStart w:id="0" w:name="_Hlk30519648"/>
    </w:p>
    <w:p w14:paraId="79F804FC" w14:textId="570A8744"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673567">
        <w:rPr>
          <w:rFonts w:ascii="Times New Roman" w:hAnsi="Times New Roman" w:cs="Times New Roman"/>
          <w:bCs/>
          <w:sz w:val="18"/>
          <w:szCs w:val="18"/>
        </w:rPr>
        <w:t>FEBR</w:t>
      </w:r>
      <w:r w:rsidR="00F73BE7">
        <w:rPr>
          <w:rFonts w:ascii="Times New Roman" w:hAnsi="Times New Roman" w:cs="Times New Roman"/>
          <w:bCs/>
          <w:sz w:val="18"/>
          <w:szCs w:val="18"/>
        </w:rPr>
        <w:t>UARY 1</w:t>
      </w:r>
      <w:r w:rsidR="00673567">
        <w:rPr>
          <w:rFonts w:ascii="Times New Roman" w:hAnsi="Times New Roman" w:cs="Times New Roman"/>
          <w:bCs/>
          <w:sz w:val="18"/>
          <w:szCs w:val="18"/>
        </w:rPr>
        <w:t>8</w:t>
      </w:r>
      <w:r w:rsidR="00527443">
        <w:rPr>
          <w:rFonts w:ascii="Times New Roman" w:hAnsi="Times New Roman" w:cs="Times New Roman"/>
          <w:bCs/>
          <w:sz w:val="18"/>
          <w:szCs w:val="18"/>
        </w:rPr>
        <w:t xml:space="preserve">, </w:t>
      </w:r>
      <w:proofErr w:type="gramStart"/>
      <w:r w:rsidR="001913F0" w:rsidRPr="0094321C">
        <w:rPr>
          <w:rFonts w:ascii="Times New Roman" w:hAnsi="Times New Roman" w:cs="Times New Roman"/>
          <w:bCs/>
          <w:sz w:val="18"/>
          <w:szCs w:val="18"/>
        </w:rPr>
        <w:t>202</w:t>
      </w:r>
      <w:r w:rsidR="00F73BE7">
        <w:rPr>
          <w:rFonts w:ascii="Times New Roman" w:hAnsi="Times New Roman" w:cs="Times New Roman"/>
          <w:bCs/>
          <w:sz w:val="18"/>
          <w:szCs w:val="18"/>
        </w:rPr>
        <w:t>6</w:t>
      </w:r>
      <w:proofErr w:type="gramEnd"/>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23DEB68D"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 xml:space="preserve">Adequate notice of this meeting of the Califon Borough Planning/Zoning Board was given as required by the “Open Public Meetings Act” as follows: notice was sent to the </w:t>
      </w:r>
      <w:r w:rsidRPr="00A45EBF">
        <w:rPr>
          <w:rFonts w:ascii="Times New Roman" w:hAnsi="Times New Roman" w:cs="Times New Roman"/>
        </w:rPr>
        <w:t>Hunterdon Review</w:t>
      </w:r>
      <w:r w:rsidRPr="001913F0">
        <w:rPr>
          <w:rFonts w:ascii="Times New Roman" w:hAnsi="Times New Roman" w:cs="Times New Roman"/>
        </w:rPr>
        <w:t>, posted on the bulletin board in the Borough Municipal Building, posted on the Borough website</w:t>
      </w:r>
      <w:r w:rsidR="00F73BE7">
        <w:rPr>
          <w:rFonts w:ascii="Times New Roman" w:hAnsi="Times New Roman" w:cs="Times New Roman"/>
        </w:rPr>
        <w:t xml:space="preserve"> </w:t>
      </w:r>
      <w:hyperlink r:id="rId8" w:history="1">
        <w:r w:rsidR="00F73BE7" w:rsidRPr="008041A4">
          <w:rPr>
            <w:rStyle w:val="Hyperlink"/>
            <w:rFonts w:ascii="Times New Roman" w:hAnsi="Times New Roman" w:cs="Times New Roman"/>
          </w:rPr>
          <w:t>www.califonboro.org</w:t>
        </w:r>
      </w:hyperlink>
      <w:r w:rsidR="00F73BE7">
        <w:rPr>
          <w:rFonts w:ascii="Times New Roman" w:hAnsi="Times New Roman" w:cs="Times New Roman"/>
        </w:rPr>
        <w:t>, the official website of the State of New Jersey</w:t>
      </w:r>
      <w:r w:rsidRPr="001913F0">
        <w:rPr>
          <w:rFonts w:ascii="Times New Roman" w:hAnsi="Times New Roman" w:cs="Times New Roman"/>
        </w:rPr>
        <w:t xml:space="preserve"> 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7F7CD9AC"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73567">
        <w:rPr>
          <w:rFonts w:ascii="Times New Roman" w:hAnsi="Times New Roman" w:cs="Times New Roman"/>
          <w:bCs/>
        </w:rPr>
        <w:t>Christopher Danik – 1</w:t>
      </w:r>
      <w:r w:rsidR="00673567" w:rsidRPr="00673567">
        <w:rPr>
          <w:rFonts w:ascii="Times New Roman" w:hAnsi="Times New Roman" w:cs="Times New Roman"/>
          <w:bCs/>
          <w:vertAlign w:val="superscript"/>
        </w:rPr>
        <w:t>st</w:t>
      </w:r>
      <w:r w:rsidR="00673567">
        <w:rPr>
          <w:rFonts w:ascii="Times New Roman" w:hAnsi="Times New Roman" w:cs="Times New Roman"/>
          <w:bCs/>
        </w:rPr>
        <w:t xml:space="preserve"> Alternate</w:t>
      </w:r>
    </w:p>
    <w:p w14:paraId="6CFEF6BF" w14:textId="73B7885A" w:rsidR="00AF0CBE" w:rsidRPr="001913F0" w:rsidRDefault="00AF0CBE" w:rsidP="0066482A">
      <w:pPr>
        <w:pStyle w:val="NoSpacing"/>
        <w:tabs>
          <w:tab w:val="left" w:pos="720"/>
          <w:tab w:val="left" w:pos="1440"/>
          <w:tab w:val="left" w:pos="2160"/>
          <w:tab w:val="left" w:pos="2880"/>
          <w:tab w:val="left" w:pos="3600"/>
          <w:tab w:val="left" w:pos="5040"/>
        </w:tabs>
        <w:rPr>
          <w:rFonts w:ascii="Times New Roman" w:hAnsi="Times New Roman" w:cs="Times New Roman"/>
          <w:bCs/>
        </w:rPr>
      </w:pPr>
      <w:r w:rsidRPr="001913F0">
        <w:rPr>
          <w:rFonts w:ascii="Times New Roman" w:hAnsi="Times New Roman" w:cs="Times New Roman"/>
          <w:bCs/>
        </w:rPr>
        <w:tab/>
      </w:r>
      <w:r w:rsidR="0066482A">
        <w:rPr>
          <w:rFonts w:ascii="Times New Roman" w:hAnsi="Times New Roman" w:cs="Times New Roman"/>
          <w:bCs/>
        </w:rPr>
        <w:t>Leo Janas</w:t>
      </w:r>
      <w:r w:rsidR="0066482A">
        <w:rPr>
          <w:rFonts w:ascii="Times New Roman" w:hAnsi="Times New Roman" w:cs="Times New Roman"/>
          <w:bCs/>
        </w:rPr>
        <w:tab/>
      </w:r>
      <w:r w:rsidR="0066482A">
        <w:rPr>
          <w:rFonts w:ascii="Times New Roman" w:hAnsi="Times New Roman" w:cs="Times New Roman"/>
          <w:bCs/>
        </w:rPr>
        <w:tab/>
      </w:r>
      <w:r w:rsidR="00673567">
        <w:rPr>
          <w:rFonts w:ascii="Times New Roman" w:hAnsi="Times New Roman" w:cs="Times New Roman"/>
          <w:bCs/>
        </w:rPr>
        <w:t>Ray Fotta</w:t>
      </w:r>
      <w:r w:rsidR="0066482A">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C81A5B2" w14:textId="314513FE" w:rsidR="0066482A" w:rsidRPr="00046E12" w:rsidRDefault="00EA5E8A" w:rsidP="006B3511">
      <w:pPr>
        <w:pStyle w:val="NoSpacing"/>
        <w:rPr>
          <w:rFonts w:ascii="Times New Roman" w:hAnsi="Times New Roman" w:cs="Times New Roman"/>
        </w:rPr>
      </w:pPr>
      <w:r>
        <w:rPr>
          <w:rFonts w:ascii="Times New Roman" w:hAnsi="Times New Roman" w:cs="Times New Roman"/>
          <w:b/>
          <w:bCs/>
        </w:rPr>
        <w:t>A</w:t>
      </w:r>
      <w:r w:rsidR="00AF0CBE" w:rsidRPr="001913F0">
        <w:rPr>
          <w:rFonts w:ascii="Times New Roman" w:hAnsi="Times New Roman" w:cs="Times New Roman"/>
          <w:b/>
          <w:bCs/>
        </w:rPr>
        <w:t>PPROVAL OF MINUTES</w:t>
      </w:r>
      <w:r w:rsidR="000774F7">
        <w:rPr>
          <w:rFonts w:ascii="Times New Roman" w:hAnsi="Times New Roman" w:cs="Times New Roman"/>
        </w:rPr>
        <w:t xml:space="preserve"> </w:t>
      </w:r>
      <w:r w:rsidR="00487B9B">
        <w:rPr>
          <w:rFonts w:ascii="Times New Roman" w:hAnsi="Times New Roman" w:cs="Times New Roman"/>
        </w:rPr>
        <w:t xml:space="preserve"> </w:t>
      </w:r>
      <w:r w:rsidR="000774F7">
        <w:rPr>
          <w:rFonts w:ascii="Times New Roman" w:hAnsi="Times New Roman" w:cs="Times New Roman"/>
        </w:rPr>
        <w:tab/>
      </w:r>
    </w:p>
    <w:p w14:paraId="7B014E5E" w14:textId="3DE38206" w:rsidR="002867B7" w:rsidRPr="00876469" w:rsidRDefault="00876469" w:rsidP="00876469">
      <w:pPr>
        <w:pStyle w:val="NoSpacing"/>
        <w:rPr>
          <w:rFonts w:ascii="Times New Roman" w:hAnsi="Times New Roman" w:cs="Times New Roman"/>
        </w:rPr>
      </w:pPr>
      <w:r>
        <w:rPr>
          <w:rFonts w:ascii="Times New Roman" w:hAnsi="Times New Roman" w:cs="Times New Roman"/>
          <w:b/>
          <w:bCs/>
        </w:rPr>
        <w:tab/>
      </w:r>
      <w:r w:rsidRPr="00876469">
        <w:rPr>
          <w:rFonts w:ascii="Times New Roman" w:hAnsi="Times New Roman" w:cs="Times New Roman"/>
        </w:rPr>
        <w:t>January 21, 2026 - Reorg</w:t>
      </w:r>
    </w:p>
    <w:p w14:paraId="0466F7AB" w14:textId="77777777" w:rsidR="00876469" w:rsidRDefault="00876469" w:rsidP="00216806">
      <w:pPr>
        <w:pStyle w:val="NoSpacing"/>
        <w:rPr>
          <w:rFonts w:ascii="Times New Roman" w:hAnsi="Times New Roman" w:cs="Times New Roman"/>
          <w:b/>
          <w:bCs/>
        </w:rPr>
      </w:pPr>
    </w:p>
    <w:p w14:paraId="43D388FB" w14:textId="5BFFEE54" w:rsidR="00FE5F05" w:rsidRDefault="00FE5F05" w:rsidP="00216806">
      <w:pPr>
        <w:pStyle w:val="NoSpacing"/>
        <w:rPr>
          <w:rFonts w:ascii="Times New Roman" w:hAnsi="Times New Roman" w:cs="Times New Roman"/>
        </w:rPr>
      </w:pPr>
      <w:r>
        <w:rPr>
          <w:rFonts w:ascii="Times New Roman" w:hAnsi="Times New Roman" w:cs="Times New Roman"/>
          <w:b/>
          <w:bCs/>
        </w:rPr>
        <w:t>RESOLUTIONS</w:t>
      </w:r>
      <w:r w:rsidR="00F73BE7">
        <w:rPr>
          <w:rFonts w:ascii="Times New Roman" w:hAnsi="Times New Roman" w:cs="Times New Roman"/>
          <w:b/>
          <w:bCs/>
        </w:rPr>
        <w:t xml:space="preserve"> </w:t>
      </w:r>
    </w:p>
    <w:p w14:paraId="14EEE9D7" w14:textId="34A52D40" w:rsidR="00673567" w:rsidRPr="009B7E4A" w:rsidRDefault="00673567" w:rsidP="0067356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B7E4A" w:rsidRPr="009B7E4A">
        <w:rPr>
          <w:rFonts w:ascii="Times New Roman" w:hAnsi="Times New Roman" w:cs="Times New Roman"/>
          <w:b/>
          <w:bCs/>
        </w:rPr>
        <w:t>PBR-06-26</w:t>
      </w:r>
      <w:r w:rsidR="009B7E4A">
        <w:rPr>
          <w:rFonts w:ascii="Times New Roman" w:hAnsi="Times New Roman" w:cs="Times New Roman"/>
        </w:rPr>
        <w:t xml:space="preserve"> </w:t>
      </w:r>
      <w:r w:rsidRPr="009B7E4A">
        <w:rPr>
          <w:rFonts w:ascii="Times New Roman" w:hAnsi="Times New Roman" w:cs="Times New Roman"/>
        </w:rPr>
        <w:t>6 Eisenhower Lane – Block 10, Lot 1</w:t>
      </w:r>
    </w:p>
    <w:p w14:paraId="2C8D9681" w14:textId="2C28B9CE" w:rsidR="00673567" w:rsidRDefault="00673567" w:rsidP="00673567">
      <w:pPr>
        <w:pStyle w:val="NoSpacing"/>
        <w:ind w:left="1440" w:firstLine="720"/>
        <w:rPr>
          <w:rFonts w:ascii="Times New Roman" w:hAnsi="Times New Roman" w:cs="Times New Roman"/>
        </w:rPr>
      </w:pPr>
      <w:r>
        <w:rPr>
          <w:rFonts w:ascii="Times New Roman" w:hAnsi="Times New Roman" w:cs="Times New Roman"/>
        </w:rPr>
        <w:t>R-3 Zone</w:t>
      </w:r>
    </w:p>
    <w:p w14:paraId="4ED38B95" w14:textId="77777777" w:rsidR="00673567" w:rsidRDefault="00673567" w:rsidP="0067356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Arthur &amp; Catherine Braithwaite</w:t>
      </w:r>
    </w:p>
    <w:p w14:paraId="4E475DC2" w14:textId="77777777" w:rsidR="009B7E4A" w:rsidRDefault="009B7E4A" w:rsidP="00673567">
      <w:pPr>
        <w:pStyle w:val="NoSpacing"/>
        <w:rPr>
          <w:rFonts w:ascii="Times New Roman" w:hAnsi="Times New Roman" w:cs="Times New Roman"/>
        </w:rPr>
      </w:pPr>
    </w:p>
    <w:p w14:paraId="3E0953B3" w14:textId="4ACC0951" w:rsidR="009B7E4A" w:rsidRDefault="009B7E4A" w:rsidP="009B7E4A">
      <w:pPr>
        <w:pStyle w:val="NoSpacing"/>
        <w:tabs>
          <w:tab w:val="left" w:pos="1350"/>
        </w:tabs>
        <w:ind w:left="2160"/>
        <w:rPr>
          <w:rFonts w:ascii="Times New Roman" w:hAnsi="Times New Roman" w:cs="Times New Roman"/>
        </w:rPr>
      </w:pPr>
      <w:r w:rsidRPr="009B7E4A">
        <w:rPr>
          <w:rFonts w:ascii="Times New Roman" w:hAnsi="Times New Roman" w:cs="Times New Roman"/>
          <w:b/>
          <w:bCs/>
        </w:rPr>
        <w:t>PBR-07-26</w:t>
      </w:r>
      <w:r>
        <w:rPr>
          <w:rFonts w:ascii="Times New Roman" w:hAnsi="Times New Roman" w:cs="Times New Roman"/>
        </w:rPr>
        <w:t xml:space="preserve"> RESOLUTION AUTHORIZING PLANNING BOARD/BOARD OF ADJUSTMENT CONTRACT FOR LEGAL SERVICE FOR THE BALANCE OF 2026.</w:t>
      </w:r>
    </w:p>
    <w:p w14:paraId="45F3138B" w14:textId="1EDF7BB2" w:rsidR="00FE5F05" w:rsidRPr="00357525" w:rsidRDefault="00171B76" w:rsidP="00216806">
      <w:pPr>
        <w:pStyle w:val="NoSpacing"/>
        <w:rPr>
          <w:rFonts w:ascii="Times New Roman" w:hAnsi="Times New Roman" w:cs="Times New Roman"/>
          <w:b/>
          <w:bCs/>
          <w:sz w:val="16"/>
          <w:szCs w:val="16"/>
        </w:rPr>
      </w:pPr>
      <w:r>
        <w:rPr>
          <w:rFonts w:ascii="Times New Roman" w:hAnsi="Times New Roman" w:cs="Times New Roman"/>
          <w:b/>
          <w:bCs/>
        </w:rPr>
        <w:tab/>
      </w:r>
    </w:p>
    <w:p w14:paraId="7F330FA8" w14:textId="77777777" w:rsidR="00673567" w:rsidRDefault="00673567" w:rsidP="00EA205B">
      <w:pPr>
        <w:pStyle w:val="NoSpacing"/>
        <w:rPr>
          <w:rFonts w:ascii="Times New Roman" w:hAnsi="Times New Roman" w:cs="Times New Roman"/>
          <w:b/>
          <w:bCs/>
        </w:rPr>
      </w:pPr>
      <w:r>
        <w:rPr>
          <w:rFonts w:ascii="Times New Roman" w:hAnsi="Times New Roman" w:cs="Times New Roman"/>
          <w:b/>
          <w:bCs/>
        </w:rPr>
        <w:t>CONSISTENCY REVIEW</w:t>
      </w:r>
    </w:p>
    <w:p w14:paraId="10291ACC" w14:textId="77777777" w:rsidR="00673567" w:rsidRDefault="00673567" w:rsidP="00673567">
      <w:pPr>
        <w:pStyle w:val="PlainText"/>
        <w:widowControl/>
        <w:rPr>
          <w:rFonts w:ascii="Courier New" w:hAnsi="Courier New" w:cs="Courier New"/>
          <w:b/>
          <w:bCs/>
          <w:sz w:val="22"/>
          <w:szCs w:val="22"/>
        </w:rPr>
      </w:pPr>
    </w:p>
    <w:p w14:paraId="033D1239" w14:textId="77777777" w:rsidR="005B583E" w:rsidRDefault="005B583E" w:rsidP="005B583E">
      <w:pPr>
        <w:pStyle w:val="NoSpacing"/>
        <w:ind w:left="720"/>
        <w:rPr>
          <w:rFonts w:ascii="Times New Roman" w:hAnsi="Times New Roman" w:cs="Times New Roman"/>
          <w:b/>
          <w:bCs/>
        </w:rPr>
      </w:pPr>
      <w:r>
        <w:rPr>
          <w:rFonts w:ascii="Times New Roman" w:hAnsi="Times New Roman" w:cs="Times New Roman"/>
          <w:b/>
          <w:bCs/>
        </w:rPr>
        <w:t xml:space="preserve">REVISED 2025 FOURTH ROUND HOUSING ELEMENT AND FAIR SHARE PLAN. </w:t>
      </w:r>
      <w:r>
        <w:rPr>
          <w:rFonts w:ascii="Times New Roman" w:hAnsi="Times New Roman" w:cs="Times New Roman"/>
          <w:bCs/>
        </w:rPr>
        <w:t>Proposed insubstantial changes to 2025 Fourth Round Housing Element and Fair Share Plan.</w:t>
      </w:r>
    </w:p>
    <w:p w14:paraId="46B29B35" w14:textId="77777777" w:rsidR="005B583E" w:rsidRDefault="005B583E" w:rsidP="00673567">
      <w:pPr>
        <w:pStyle w:val="PlainText"/>
        <w:widowControl/>
        <w:rPr>
          <w:rFonts w:ascii="Courier New" w:hAnsi="Courier New" w:cs="Courier New"/>
          <w:b/>
          <w:bCs/>
          <w:sz w:val="22"/>
          <w:szCs w:val="22"/>
        </w:rPr>
      </w:pPr>
    </w:p>
    <w:p w14:paraId="1FEA4BBC" w14:textId="23194B14" w:rsidR="00673567" w:rsidRPr="00673567" w:rsidRDefault="005B583E" w:rsidP="005B583E">
      <w:pPr>
        <w:pStyle w:val="PlainText"/>
        <w:widowControl/>
        <w:rPr>
          <w:rFonts w:ascii="Times New Roman" w:hAnsi="Times New Roman" w:cs="Times New Roman"/>
          <w:b/>
          <w:bCs/>
          <w:sz w:val="22"/>
          <w:szCs w:val="22"/>
        </w:rPr>
      </w:pPr>
      <w:r>
        <w:rPr>
          <w:rFonts w:ascii="Courier New" w:hAnsi="Courier New" w:cs="Courier New"/>
          <w:b/>
          <w:bCs/>
          <w:sz w:val="22"/>
          <w:szCs w:val="22"/>
        </w:rPr>
        <w:tab/>
      </w:r>
      <w:r w:rsidR="00673567" w:rsidRPr="00673567">
        <w:rPr>
          <w:rFonts w:ascii="Times New Roman" w:hAnsi="Times New Roman" w:cs="Times New Roman"/>
          <w:b/>
          <w:bCs/>
          <w:sz w:val="22"/>
          <w:szCs w:val="22"/>
        </w:rPr>
        <w:t>ORDINANCE NO. 2026-02</w:t>
      </w:r>
    </w:p>
    <w:p w14:paraId="15C5FD2A" w14:textId="75911909" w:rsidR="00673567" w:rsidRPr="00673567" w:rsidRDefault="00673567" w:rsidP="00673567">
      <w:pPr>
        <w:pStyle w:val="PlainText"/>
        <w:widowControl/>
        <w:ind w:left="720"/>
        <w:rPr>
          <w:rFonts w:ascii="Times New Roman" w:hAnsi="Times New Roman" w:cs="Times New Roman"/>
          <w:sz w:val="22"/>
          <w:szCs w:val="22"/>
        </w:rPr>
      </w:pPr>
      <w:r w:rsidRPr="00673567">
        <w:rPr>
          <w:rFonts w:ascii="Times New Roman" w:hAnsi="Times New Roman" w:cs="Times New Roman"/>
          <w:sz w:val="22"/>
          <w:szCs w:val="22"/>
        </w:rPr>
        <w:t>AN ORDINANCE AMENDING THE REVISED BOROUGH CODE OF THE BOROUGH OF CALIFON BY REPEALING AND REPLACING CHAPTER 16.36 "AFFORDABLE HOUSING REGULATIONS" IN ITS ENTIRETY</w:t>
      </w:r>
    </w:p>
    <w:p w14:paraId="678E022E" w14:textId="77777777" w:rsidR="00673567" w:rsidRPr="00673567" w:rsidRDefault="00673567" w:rsidP="00673567">
      <w:pPr>
        <w:pStyle w:val="PlainText"/>
        <w:widowControl/>
        <w:ind w:left="720"/>
        <w:jc w:val="center"/>
        <w:rPr>
          <w:rFonts w:ascii="Times New Roman" w:hAnsi="Times New Roman" w:cs="Times New Roman"/>
          <w:b/>
          <w:bCs/>
          <w:sz w:val="22"/>
          <w:szCs w:val="22"/>
        </w:rPr>
      </w:pPr>
    </w:p>
    <w:p w14:paraId="786C2AB0" w14:textId="77777777" w:rsidR="005B583E" w:rsidRDefault="005B583E" w:rsidP="00673567">
      <w:pPr>
        <w:pStyle w:val="PlainText"/>
        <w:widowControl/>
        <w:ind w:left="720"/>
        <w:jc w:val="both"/>
        <w:rPr>
          <w:rFonts w:ascii="Times New Roman" w:hAnsi="Times New Roman" w:cs="Times New Roman"/>
          <w:b/>
          <w:bCs/>
          <w:sz w:val="22"/>
          <w:szCs w:val="22"/>
        </w:rPr>
      </w:pPr>
    </w:p>
    <w:p w14:paraId="0C4A6AF4" w14:textId="77777777" w:rsidR="005B583E" w:rsidRDefault="005B583E" w:rsidP="00673567">
      <w:pPr>
        <w:pStyle w:val="PlainText"/>
        <w:widowControl/>
        <w:ind w:left="720"/>
        <w:jc w:val="both"/>
        <w:rPr>
          <w:rFonts w:ascii="Times New Roman" w:hAnsi="Times New Roman" w:cs="Times New Roman"/>
          <w:b/>
          <w:bCs/>
          <w:sz w:val="22"/>
          <w:szCs w:val="22"/>
        </w:rPr>
      </w:pPr>
    </w:p>
    <w:p w14:paraId="77FDA73B" w14:textId="77777777" w:rsidR="005B583E" w:rsidRDefault="005B583E" w:rsidP="00673567">
      <w:pPr>
        <w:pStyle w:val="PlainText"/>
        <w:widowControl/>
        <w:ind w:left="720"/>
        <w:jc w:val="both"/>
        <w:rPr>
          <w:rFonts w:ascii="Times New Roman" w:hAnsi="Times New Roman" w:cs="Times New Roman"/>
          <w:b/>
          <w:bCs/>
          <w:sz w:val="22"/>
          <w:szCs w:val="22"/>
        </w:rPr>
      </w:pPr>
    </w:p>
    <w:p w14:paraId="4DF69B51" w14:textId="1DF5C119" w:rsidR="00673567" w:rsidRPr="00673567" w:rsidRDefault="00673567" w:rsidP="00673567">
      <w:pPr>
        <w:pStyle w:val="PlainText"/>
        <w:widowControl/>
        <w:ind w:left="720"/>
        <w:jc w:val="both"/>
        <w:rPr>
          <w:rFonts w:ascii="Times New Roman" w:hAnsi="Times New Roman" w:cs="Times New Roman"/>
          <w:b/>
          <w:bCs/>
          <w:sz w:val="22"/>
          <w:szCs w:val="22"/>
        </w:rPr>
      </w:pPr>
      <w:r w:rsidRPr="00673567">
        <w:rPr>
          <w:rFonts w:ascii="Times New Roman" w:hAnsi="Times New Roman" w:cs="Times New Roman"/>
          <w:b/>
          <w:bCs/>
          <w:sz w:val="22"/>
          <w:szCs w:val="22"/>
        </w:rPr>
        <w:t>ORDINANCE NO. 2026-03</w:t>
      </w:r>
    </w:p>
    <w:p w14:paraId="08B14EE4" w14:textId="77777777" w:rsidR="00673567" w:rsidRPr="00673567" w:rsidRDefault="00673567" w:rsidP="00673567">
      <w:pPr>
        <w:pStyle w:val="PlainText"/>
        <w:widowControl/>
        <w:ind w:left="720"/>
        <w:jc w:val="both"/>
        <w:rPr>
          <w:rFonts w:ascii="Times New Roman" w:hAnsi="Times New Roman" w:cs="Times New Roman"/>
          <w:sz w:val="22"/>
          <w:szCs w:val="22"/>
        </w:rPr>
      </w:pPr>
      <w:r w:rsidRPr="00673567">
        <w:rPr>
          <w:rFonts w:ascii="Times New Roman" w:hAnsi="Times New Roman" w:cs="Times New Roman"/>
          <w:sz w:val="22"/>
          <w:szCs w:val="22"/>
        </w:rPr>
        <w:t>AN ORDINANCE AMENDING THE REVISED BOROUGH CODE OF THE BOROUGH OF CALIFON BY REPEALING AND REPLACING CHAPTER 16.44 "DEVELOPMENT FEE ORDINANCE" IN ITS ENTIRETY</w:t>
      </w:r>
    </w:p>
    <w:p w14:paraId="152C39DA" w14:textId="77777777" w:rsidR="00673567" w:rsidRPr="00673567" w:rsidRDefault="00673567" w:rsidP="00673567">
      <w:pPr>
        <w:ind w:left="720"/>
        <w:jc w:val="both"/>
        <w:rPr>
          <w:rFonts w:ascii="Times New Roman" w:hAnsi="Times New Roman" w:cs="Times New Roman"/>
        </w:rPr>
      </w:pPr>
    </w:p>
    <w:p w14:paraId="04B3D007" w14:textId="5A7A7271" w:rsidR="00673567" w:rsidRPr="00673567" w:rsidRDefault="00673567" w:rsidP="00673567">
      <w:pPr>
        <w:pStyle w:val="PlainText"/>
        <w:widowControl/>
        <w:ind w:left="720"/>
        <w:jc w:val="both"/>
        <w:rPr>
          <w:rFonts w:ascii="Times New Roman" w:hAnsi="Times New Roman" w:cs="Times New Roman"/>
          <w:b/>
          <w:bCs/>
          <w:sz w:val="22"/>
          <w:szCs w:val="22"/>
        </w:rPr>
      </w:pPr>
      <w:r w:rsidRPr="00673567">
        <w:rPr>
          <w:rFonts w:ascii="Times New Roman" w:hAnsi="Times New Roman" w:cs="Times New Roman"/>
          <w:b/>
          <w:bCs/>
          <w:sz w:val="22"/>
          <w:szCs w:val="22"/>
        </w:rPr>
        <w:t>ORDINANCE NO. 2026-04</w:t>
      </w:r>
    </w:p>
    <w:p w14:paraId="01406022" w14:textId="03A7C50B" w:rsidR="00673567" w:rsidRPr="00673567" w:rsidRDefault="00673567" w:rsidP="00673567">
      <w:pPr>
        <w:pStyle w:val="PlainText"/>
        <w:widowControl/>
        <w:ind w:left="720"/>
        <w:jc w:val="both"/>
        <w:rPr>
          <w:rFonts w:ascii="Times New Roman" w:hAnsi="Times New Roman" w:cs="Times New Roman"/>
          <w:sz w:val="22"/>
          <w:szCs w:val="22"/>
        </w:rPr>
      </w:pPr>
      <w:r w:rsidRPr="00673567">
        <w:rPr>
          <w:rFonts w:ascii="Times New Roman" w:hAnsi="Times New Roman" w:cs="Times New Roman"/>
          <w:sz w:val="22"/>
          <w:szCs w:val="22"/>
        </w:rPr>
        <w:t>AN ORDINANCE AMENDING THE REVISED BOROUGH CODE OF THE BOROUGH OF CALIFON BY AMENDING CHAPTER 16.12 "GENERAL REGULATIONS" BY ADDING A NEW SECTION 16.12.123 "MANDATORY SETASIDE REQUIREMENTS FOR RESIDENTIAL DEVELOPMENT"</w:t>
      </w:r>
    </w:p>
    <w:p w14:paraId="2C928C85" w14:textId="77777777" w:rsidR="00673567" w:rsidRPr="00673567" w:rsidRDefault="00673567" w:rsidP="00673567">
      <w:pPr>
        <w:pStyle w:val="NoSpacing"/>
        <w:ind w:left="720"/>
        <w:rPr>
          <w:rFonts w:ascii="Times New Roman" w:hAnsi="Times New Roman" w:cs="Times New Roman"/>
          <w:b/>
          <w:bCs/>
        </w:rPr>
      </w:pPr>
    </w:p>
    <w:p w14:paraId="0B35E281" w14:textId="68EECF46" w:rsidR="00EA205B" w:rsidRPr="00673567" w:rsidRDefault="007C7B84" w:rsidP="00EA205B">
      <w:pPr>
        <w:pStyle w:val="NoSpacing"/>
        <w:rPr>
          <w:rFonts w:ascii="Times New Roman" w:hAnsi="Times New Roman" w:cs="Times New Roman"/>
          <w:b/>
          <w:bCs/>
        </w:rPr>
      </w:pPr>
      <w:r w:rsidRPr="00673567">
        <w:rPr>
          <w:rFonts w:ascii="Times New Roman" w:hAnsi="Times New Roman" w:cs="Times New Roman"/>
          <w:b/>
          <w:bCs/>
        </w:rPr>
        <w:t>PUBLIC HEARING</w:t>
      </w:r>
      <w:r w:rsidR="004D4DBC" w:rsidRPr="00673567">
        <w:rPr>
          <w:rFonts w:ascii="Times New Roman" w:hAnsi="Times New Roman" w:cs="Times New Roman"/>
          <w:b/>
          <w:bCs/>
        </w:rPr>
        <w:tab/>
      </w:r>
    </w:p>
    <w:p w14:paraId="47B2EA40" w14:textId="77777777" w:rsidR="00673567" w:rsidRDefault="00673567" w:rsidP="00673567">
      <w:pPr>
        <w:autoSpaceDE w:val="0"/>
        <w:autoSpaceDN w:val="0"/>
        <w:adjustRightInd w:val="0"/>
        <w:spacing w:after="0" w:line="240" w:lineRule="auto"/>
        <w:rPr>
          <w:rFonts w:ascii="Times New Roman" w:hAnsi="Times New Roman" w:cs="Times New Roman"/>
          <w:b/>
          <w:bCs/>
          <w:i/>
          <w:iCs/>
        </w:rPr>
      </w:pPr>
    </w:p>
    <w:p w14:paraId="5126B16C" w14:textId="77777777" w:rsidR="00673567" w:rsidRPr="00673567" w:rsidRDefault="00673567" w:rsidP="00673567">
      <w:pPr>
        <w:autoSpaceDE w:val="0"/>
        <w:autoSpaceDN w:val="0"/>
        <w:adjustRightInd w:val="0"/>
        <w:spacing w:after="0" w:line="240" w:lineRule="auto"/>
        <w:ind w:left="1440"/>
        <w:rPr>
          <w:rFonts w:ascii="Times New Roman" w:hAnsi="Times New Roman" w:cs="Times New Roman"/>
          <w:b/>
          <w:bCs/>
        </w:rPr>
      </w:pPr>
      <w:r w:rsidRPr="00673567">
        <w:rPr>
          <w:rFonts w:ascii="Times New Roman" w:hAnsi="Times New Roman" w:cs="Times New Roman"/>
          <w:b/>
          <w:bCs/>
        </w:rPr>
        <w:t>Applicant/Owner: Sergio &amp; Leah Pires</w:t>
      </w:r>
    </w:p>
    <w:p w14:paraId="54714C2F" w14:textId="77777777" w:rsidR="00673567" w:rsidRPr="00673567" w:rsidRDefault="00673567" w:rsidP="00673567">
      <w:pPr>
        <w:autoSpaceDE w:val="0"/>
        <w:autoSpaceDN w:val="0"/>
        <w:adjustRightInd w:val="0"/>
        <w:spacing w:after="0" w:line="240" w:lineRule="auto"/>
        <w:ind w:left="1440"/>
        <w:rPr>
          <w:rFonts w:ascii="Times New Roman" w:hAnsi="Times New Roman" w:cs="Times New Roman"/>
          <w:b/>
          <w:bCs/>
        </w:rPr>
      </w:pPr>
      <w:r w:rsidRPr="00673567">
        <w:rPr>
          <w:rFonts w:ascii="Times New Roman" w:hAnsi="Times New Roman" w:cs="Times New Roman"/>
          <w:b/>
          <w:bCs/>
        </w:rPr>
        <w:t>441 County Road 513, Califon, NJ 07830</w:t>
      </w:r>
    </w:p>
    <w:p w14:paraId="0A3B8F3A" w14:textId="77777777" w:rsidR="00673567" w:rsidRPr="00673567" w:rsidRDefault="00673567" w:rsidP="00673567">
      <w:pPr>
        <w:autoSpaceDE w:val="0"/>
        <w:autoSpaceDN w:val="0"/>
        <w:adjustRightInd w:val="0"/>
        <w:spacing w:after="0" w:line="240" w:lineRule="auto"/>
        <w:ind w:left="1440"/>
        <w:rPr>
          <w:rFonts w:ascii="Times New Roman" w:hAnsi="Times New Roman" w:cs="Times New Roman"/>
          <w:b/>
          <w:bCs/>
        </w:rPr>
      </w:pPr>
      <w:r w:rsidRPr="00673567">
        <w:rPr>
          <w:rFonts w:ascii="Times New Roman" w:hAnsi="Times New Roman" w:cs="Times New Roman"/>
          <w:b/>
          <w:bCs/>
        </w:rPr>
        <w:t>Block 1, Lot 1 (Califon Tax Map Sheet #1)</w:t>
      </w:r>
    </w:p>
    <w:p w14:paraId="29F26735" w14:textId="14B594D0" w:rsidR="00673567" w:rsidRDefault="00673567" w:rsidP="00673567">
      <w:pPr>
        <w:autoSpaceDE w:val="0"/>
        <w:autoSpaceDN w:val="0"/>
        <w:adjustRightInd w:val="0"/>
        <w:spacing w:after="0" w:line="240" w:lineRule="auto"/>
        <w:ind w:left="1440"/>
        <w:rPr>
          <w:rFonts w:ascii="Times New Roman" w:hAnsi="Times New Roman" w:cs="Times New Roman"/>
          <w:b/>
          <w:bCs/>
        </w:rPr>
      </w:pPr>
      <w:r w:rsidRPr="00673567">
        <w:rPr>
          <w:rFonts w:ascii="Times New Roman" w:hAnsi="Times New Roman" w:cs="Times New Roman"/>
          <w:b/>
          <w:bCs/>
        </w:rPr>
        <w:t>Zone: Highway Business (HB)</w:t>
      </w:r>
    </w:p>
    <w:p w14:paraId="23B29A76" w14:textId="77777777" w:rsidR="00673567" w:rsidRPr="00673567" w:rsidRDefault="00673567" w:rsidP="00673567">
      <w:pPr>
        <w:autoSpaceDE w:val="0"/>
        <w:autoSpaceDN w:val="0"/>
        <w:adjustRightInd w:val="0"/>
        <w:spacing w:after="0" w:line="240" w:lineRule="auto"/>
        <w:ind w:left="1440"/>
        <w:rPr>
          <w:rFonts w:ascii="Times New Roman" w:hAnsi="Times New Roman" w:cs="Times New Roman"/>
          <w:b/>
          <w:bCs/>
          <w:i/>
          <w:iCs/>
        </w:rPr>
      </w:pPr>
      <w:r w:rsidRPr="00673567">
        <w:rPr>
          <w:rFonts w:ascii="Times New Roman" w:hAnsi="Times New Roman" w:cs="Times New Roman"/>
          <w:b/>
          <w:bCs/>
          <w:i/>
          <w:iCs/>
        </w:rPr>
        <w:t>Application for Preliminary and Final Major Site Plan with Use Variances</w:t>
      </w:r>
    </w:p>
    <w:p w14:paraId="6D3EF6C8" w14:textId="77777777" w:rsidR="00673567" w:rsidRDefault="00673567" w:rsidP="00673567">
      <w:pPr>
        <w:autoSpaceDE w:val="0"/>
        <w:autoSpaceDN w:val="0"/>
        <w:adjustRightInd w:val="0"/>
        <w:spacing w:after="0" w:line="240" w:lineRule="auto"/>
        <w:rPr>
          <w:rFonts w:ascii="Times New Roman" w:hAnsi="Times New Roman" w:cs="Times New Roman"/>
          <w:b/>
          <w:bCs/>
          <w:i/>
          <w:iCs/>
        </w:rPr>
      </w:pPr>
    </w:p>
    <w:p w14:paraId="45BC9D0C" w14:textId="19A80B5B" w:rsidR="00673567" w:rsidRDefault="00673567" w:rsidP="0087646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The subject property is an undersized corner lot with a Lot Area of ±15,285 square feet where a</w:t>
      </w:r>
      <w:r w:rsidR="00876469">
        <w:rPr>
          <w:rFonts w:ascii="TimesNewRomanPSMT" w:hAnsi="TimesNewRomanPSMT" w:cs="TimesNewRomanPSMT"/>
          <w:sz w:val="24"/>
          <w:szCs w:val="24"/>
        </w:rPr>
        <w:t xml:space="preserve"> </w:t>
      </w:r>
      <w:r>
        <w:rPr>
          <w:rFonts w:ascii="TimesNewRomanPSMT" w:hAnsi="TimesNewRomanPSMT" w:cs="TimesNewRomanPSMT"/>
          <w:sz w:val="24"/>
          <w:szCs w:val="24"/>
        </w:rPr>
        <w:t>minimum of 30,000 square feet is required in the HB zone. Existing improvements</w:t>
      </w:r>
      <w:r w:rsidR="00876469">
        <w:rPr>
          <w:rFonts w:ascii="TimesNewRomanPSMT" w:hAnsi="TimesNewRomanPSMT" w:cs="TimesNewRomanPSMT"/>
          <w:sz w:val="24"/>
          <w:szCs w:val="24"/>
        </w:rPr>
        <w:t xml:space="preserve"> </w:t>
      </w:r>
      <w:r>
        <w:rPr>
          <w:rFonts w:ascii="TimesNewRomanPSMT" w:hAnsi="TimesNewRomanPSMT" w:cs="TimesNewRomanPSMT"/>
          <w:sz w:val="24"/>
          <w:szCs w:val="24"/>
        </w:rPr>
        <w:t>include a two-story building with non</w:t>
      </w:r>
      <w:r w:rsidR="00876469">
        <w:rPr>
          <w:rFonts w:ascii="TimesNewRomanPSMT" w:hAnsi="TimesNewRomanPSMT" w:cs="TimesNewRomanPSMT"/>
          <w:sz w:val="24"/>
          <w:szCs w:val="24"/>
        </w:rPr>
        <w:t>-</w:t>
      </w:r>
      <w:r>
        <w:rPr>
          <w:rFonts w:ascii="TimesNewRomanPSMT" w:hAnsi="TimesNewRomanPSMT" w:cs="TimesNewRomanPSMT"/>
          <w:sz w:val="24"/>
          <w:szCs w:val="24"/>
        </w:rPr>
        <w:t>conforming Front Yard setbacks</w:t>
      </w:r>
      <w:r w:rsidR="00876469">
        <w:rPr>
          <w:rFonts w:ascii="TimesNewRomanPSMT" w:hAnsi="TimesNewRomanPSMT" w:cs="TimesNewRomanPSMT"/>
          <w:sz w:val="24"/>
          <w:szCs w:val="24"/>
        </w:rPr>
        <w:t xml:space="preserve"> and non-conforming impervious coverage.  The </w:t>
      </w:r>
      <w:r>
        <w:rPr>
          <w:rFonts w:ascii="TimesNewRomanPSMT" w:hAnsi="TimesNewRomanPSMT" w:cs="TimesNewRomanPSMT"/>
          <w:sz w:val="24"/>
          <w:szCs w:val="24"/>
        </w:rPr>
        <w:t>Applicant is seek</w:t>
      </w:r>
      <w:r w:rsidR="00876469">
        <w:rPr>
          <w:rFonts w:ascii="TimesNewRomanPSMT" w:hAnsi="TimesNewRomanPSMT" w:cs="TimesNewRomanPSMT"/>
          <w:sz w:val="24"/>
          <w:szCs w:val="24"/>
        </w:rPr>
        <w:t>ing</w:t>
      </w:r>
      <w:r>
        <w:rPr>
          <w:rFonts w:ascii="TimesNewRomanPSMT" w:hAnsi="TimesNewRomanPSMT" w:cs="TimesNewRomanPSMT"/>
          <w:sz w:val="24"/>
          <w:szCs w:val="24"/>
        </w:rPr>
        <w:t xml:space="preserve"> approval to use the existing building</w:t>
      </w:r>
      <w:r w:rsidR="00876469">
        <w:rPr>
          <w:rFonts w:ascii="TimesNewRomanPSMT" w:hAnsi="TimesNewRomanPSMT" w:cs="TimesNewRomanPSMT"/>
          <w:sz w:val="24"/>
          <w:szCs w:val="24"/>
        </w:rPr>
        <w:t xml:space="preserve"> </w:t>
      </w:r>
      <w:r>
        <w:rPr>
          <w:rFonts w:ascii="TimesNewRomanPSMT" w:hAnsi="TimesNewRomanPSMT" w:cs="TimesNewRomanPSMT"/>
          <w:sz w:val="24"/>
          <w:szCs w:val="24"/>
        </w:rPr>
        <w:t xml:space="preserve">as a single-family residential dwelling. </w:t>
      </w:r>
    </w:p>
    <w:p w14:paraId="5F7B728D" w14:textId="149526D5" w:rsidR="00673567" w:rsidRDefault="00673567" w:rsidP="0087646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Residential uses are not permitted in the HB zone. </w:t>
      </w:r>
    </w:p>
    <w:p w14:paraId="09922792" w14:textId="77777777" w:rsidR="00673567" w:rsidRPr="00673567" w:rsidRDefault="00673567" w:rsidP="00876469">
      <w:pPr>
        <w:autoSpaceDE w:val="0"/>
        <w:autoSpaceDN w:val="0"/>
        <w:adjustRightInd w:val="0"/>
        <w:spacing w:after="0" w:line="240" w:lineRule="auto"/>
        <w:jc w:val="both"/>
        <w:rPr>
          <w:rFonts w:ascii="Times New Roman" w:hAnsi="Times New Roman" w:cs="Times New Roman"/>
          <w:b/>
          <w:bCs/>
          <w:i/>
          <w:iCs/>
        </w:rPr>
      </w:pPr>
    </w:p>
    <w:p w14:paraId="1C1512EA" w14:textId="6C2A8D7F" w:rsidR="006C5D10" w:rsidRPr="00673567" w:rsidRDefault="006C5D10" w:rsidP="006C5D10">
      <w:pPr>
        <w:pStyle w:val="NoSpacing"/>
        <w:rPr>
          <w:rFonts w:ascii="Times New Roman" w:hAnsi="Times New Roman" w:cs="Times New Roman"/>
          <w:b/>
          <w:bCs/>
        </w:rPr>
      </w:pPr>
      <w:r w:rsidRPr="00673567">
        <w:rPr>
          <w:rFonts w:ascii="Times New Roman" w:hAnsi="Times New Roman" w:cs="Times New Roman"/>
          <w:b/>
          <w:bCs/>
        </w:rPr>
        <w:t>DISCUSSION ITEMS</w:t>
      </w:r>
      <w:bookmarkStart w:id="1" w:name="_Hlk159086317"/>
      <w:bookmarkStart w:id="2" w:name="_Hlk159086332"/>
    </w:p>
    <w:bookmarkEnd w:id="1"/>
    <w:bookmarkEnd w:id="2"/>
    <w:p w14:paraId="1EB6CE51" w14:textId="744E03FE" w:rsidR="00F03793" w:rsidRPr="00673567" w:rsidRDefault="00F03793" w:rsidP="00AF0CBE">
      <w:pPr>
        <w:pStyle w:val="NoSpacing"/>
        <w:rPr>
          <w:rFonts w:ascii="Times New Roman" w:hAnsi="Times New Roman" w:cs="Times New Roman"/>
          <w:b/>
          <w:bCs/>
          <w:caps/>
          <w:sz w:val="16"/>
          <w:szCs w:val="16"/>
        </w:rPr>
      </w:pPr>
      <w:r w:rsidRPr="00673567">
        <w:rPr>
          <w:rFonts w:ascii="Times New Roman" w:hAnsi="Times New Roman" w:cs="Times New Roman"/>
          <w:b/>
          <w:bCs/>
          <w:caps/>
        </w:rPr>
        <w:tab/>
      </w:r>
      <w:r w:rsidRPr="00673567">
        <w:rPr>
          <w:rFonts w:ascii="Times New Roman" w:hAnsi="Times New Roman" w:cs="Times New Roman"/>
          <w:b/>
          <w:bCs/>
          <w:caps/>
        </w:rPr>
        <w:tab/>
      </w:r>
      <w:r w:rsidRPr="00673567">
        <w:rPr>
          <w:rFonts w:ascii="Times New Roman" w:hAnsi="Times New Roman" w:cs="Times New Roman"/>
          <w:b/>
          <w:bCs/>
          <w:caps/>
        </w:rPr>
        <w:tab/>
      </w:r>
    </w:p>
    <w:p w14:paraId="18105640" w14:textId="13EF1C09" w:rsidR="00AF0CBE" w:rsidRPr="00673567" w:rsidRDefault="00BC09DA" w:rsidP="00AF0CBE">
      <w:pPr>
        <w:pStyle w:val="NoSpacing"/>
        <w:rPr>
          <w:rFonts w:ascii="Times New Roman" w:hAnsi="Times New Roman" w:cs="Times New Roman"/>
          <w:b/>
          <w:bCs/>
          <w:caps/>
        </w:rPr>
      </w:pPr>
      <w:r w:rsidRPr="00673567">
        <w:rPr>
          <w:rFonts w:ascii="Times New Roman" w:hAnsi="Times New Roman" w:cs="Times New Roman"/>
          <w:b/>
          <w:bCs/>
          <w:caps/>
        </w:rPr>
        <w:t>public comment</w:t>
      </w:r>
    </w:p>
    <w:p w14:paraId="45C9A101" w14:textId="5107B599" w:rsidR="00AF0CBE" w:rsidRPr="00673567" w:rsidRDefault="00AF0CBE" w:rsidP="00AF0CBE">
      <w:pPr>
        <w:pStyle w:val="NoSpacing"/>
        <w:rPr>
          <w:rFonts w:ascii="Times New Roman" w:hAnsi="Times New Roman" w:cs="Times New Roman"/>
          <w:b/>
          <w:bCs/>
          <w:sz w:val="16"/>
          <w:szCs w:val="16"/>
        </w:rPr>
      </w:pPr>
      <w:r w:rsidRPr="00673567">
        <w:rPr>
          <w:rFonts w:ascii="Times New Roman" w:hAnsi="Times New Roman" w:cs="Times New Roman"/>
          <w:b/>
          <w:bCs/>
          <w:caps/>
        </w:rPr>
        <w:tab/>
      </w:r>
      <w:r w:rsidRPr="00673567">
        <w:rPr>
          <w:rFonts w:ascii="Times New Roman" w:hAnsi="Times New Roman" w:cs="Times New Roman"/>
          <w:b/>
          <w:bCs/>
        </w:rPr>
        <w:tab/>
      </w:r>
    </w:p>
    <w:p w14:paraId="63326F57" w14:textId="1DB65C79" w:rsidR="00AF0CBE" w:rsidRPr="00673567" w:rsidRDefault="00BC09DA" w:rsidP="00AF0CBE">
      <w:pPr>
        <w:pStyle w:val="NoSpacing"/>
        <w:rPr>
          <w:rFonts w:ascii="Times New Roman" w:hAnsi="Times New Roman" w:cs="Times New Roman"/>
          <w:b/>
          <w:bCs/>
        </w:rPr>
      </w:pPr>
      <w:r w:rsidRPr="00673567">
        <w:rPr>
          <w:rFonts w:ascii="Times New Roman" w:hAnsi="Times New Roman" w:cs="Times New Roman"/>
          <w:b/>
          <w:bCs/>
        </w:rPr>
        <w:t>BOARD MEMBER COMMENTS</w:t>
      </w:r>
    </w:p>
    <w:p w14:paraId="20E63D7D" w14:textId="77777777" w:rsidR="00AF0CBE" w:rsidRPr="00673567" w:rsidRDefault="00AF0CBE" w:rsidP="00AF0CBE">
      <w:pPr>
        <w:pStyle w:val="NoSpacing"/>
        <w:rPr>
          <w:rFonts w:ascii="Times New Roman" w:hAnsi="Times New Roman" w:cs="Times New Roman"/>
          <w:b/>
          <w:bCs/>
          <w:sz w:val="16"/>
          <w:szCs w:val="16"/>
        </w:rPr>
      </w:pPr>
    </w:p>
    <w:p w14:paraId="6A6355DA" w14:textId="25AE60F7" w:rsidR="009D5040" w:rsidRPr="00673567" w:rsidRDefault="00AF0CBE" w:rsidP="00242D06">
      <w:pPr>
        <w:pStyle w:val="NoSpacing"/>
        <w:rPr>
          <w:rFonts w:ascii="Times New Roman" w:hAnsi="Times New Roman" w:cs="Times New Roman"/>
          <w:b/>
          <w:i/>
        </w:rPr>
      </w:pPr>
      <w:r w:rsidRPr="00673567">
        <w:rPr>
          <w:rFonts w:ascii="Times New Roman" w:hAnsi="Times New Roman" w:cs="Times New Roman"/>
          <w:b/>
          <w:bCs/>
        </w:rPr>
        <w:t>ADJOURNMENT</w:t>
      </w:r>
    </w:p>
    <w:sectPr w:rsidR="009D5040" w:rsidRPr="00673567" w:rsidSect="00BD7E8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C212" w14:textId="77777777" w:rsidR="00D80FBA" w:rsidRDefault="00D80FBA" w:rsidP="00BD7E87">
      <w:pPr>
        <w:spacing w:after="0" w:line="240" w:lineRule="auto"/>
      </w:pPr>
      <w:r>
        <w:separator/>
      </w:r>
    </w:p>
  </w:endnote>
  <w:endnote w:type="continuationSeparator" w:id="0">
    <w:p w14:paraId="6DEBA4F4" w14:textId="77777777" w:rsidR="00D80FBA" w:rsidRDefault="00D80FBA"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FF51" w14:textId="77777777" w:rsidR="00D80FBA" w:rsidRDefault="00D80FBA" w:rsidP="00BD7E87">
      <w:pPr>
        <w:spacing w:after="0" w:line="240" w:lineRule="auto"/>
      </w:pPr>
      <w:r>
        <w:separator/>
      </w:r>
    </w:p>
  </w:footnote>
  <w:footnote w:type="continuationSeparator" w:id="0">
    <w:p w14:paraId="0A06819F" w14:textId="77777777" w:rsidR="00D80FBA" w:rsidRDefault="00D80FBA" w:rsidP="00BD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291" w14:textId="77777777" w:rsidR="00357525" w:rsidRPr="00CD2BBB" w:rsidRDefault="00357525" w:rsidP="00357525">
    <w:pPr>
      <w:pStyle w:val="NoSpacing"/>
      <w:jc w:val="center"/>
      <w:rPr>
        <w:rFonts w:ascii="Times New Roman" w:hAnsi="Times New Roman" w:cs="Times New Roman"/>
        <w:b/>
        <w:bCs/>
        <w:sz w:val="24"/>
        <w:szCs w:val="24"/>
      </w:rPr>
    </w:pPr>
    <w:r w:rsidRPr="00CD2BBB">
      <w:rPr>
        <w:rFonts w:ascii="Times New Roman" w:hAnsi="Times New Roman" w:cs="Times New Roman"/>
        <w:b/>
        <w:bCs/>
        <w:sz w:val="24"/>
        <w:szCs w:val="24"/>
      </w:rPr>
      <w:t>Califon Borough</w:t>
    </w:r>
  </w:p>
  <w:p w14:paraId="1869933D"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2542477B" w14:textId="77777777" w:rsidR="00357525" w:rsidRPr="00216806" w:rsidRDefault="00357525" w:rsidP="00357525">
    <w:pPr>
      <w:pStyle w:val="NoSpacing"/>
      <w:jc w:val="center"/>
      <w:rPr>
        <w:rFonts w:ascii="Times New Roman" w:hAnsi="Times New Roman" w:cs="Times New Roman"/>
        <w:b/>
        <w:caps/>
      </w:rPr>
    </w:pPr>
    <w:r w:rsidRPr="00216806">
      <w:rPr>
        <w:noProof/>
      </w:rPr>
      <w:drawing>
        <wp:inline distT="0" distB="0" distL="0" distR="0" wp14:anchorId="1AEDC4CA" wp14:editId="2EA32C30">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7ABCF59F"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regular MEETING AGENDA</w:t>
    </w:r>
  </w:p>
  <w:p w14:paraId="3E27E0F4" w14:textId="6AC786E8" w:rsidR="00357525" w:rsidRPr="00216806" w:rsidRDefault="00673567" w:rsidP="00357525">
    <w:pPr>
      <w:pStyle w:val="NoSpacing"/>
      <w:jc w:val="center"/>
      <w:rPr>
        <w:rFonts w:ascii="Times New Roman" w:hAnsi="Times New Roman" w:cs="Times New Roman"/>
        <w:b/>
        <w:caps/>
      </w:rPr>
    </w:pPr>
    <w:r>
      <w:rPr>
        <w:rFonts w:ascii="Times New Roman" w:hAnsi="Times New Roman" w:cs="Times New Roman"/>
        <w:b/>
        <w:caps/>
      </w:rPr>
      <w:t>FEBRU</w:t>
    </w:r>
    <w:r w:rsidR="00F73BE7">
      <w:rPr>
        <w:rFonts w:ascii="Times New Roman" w:hAnsi="Times New Roman" w:cs="Times New Roman"/>
        <w:b/>
        <w:caps/>
      </w:rPr>
      <w:t>ARY 1</w:t>
    </w:r>
    <w:r>
      <w:rPr>
        <w:rFonts w:ascii="Times New Roman" w:hAnsi="Times New Roman" w:cs="Times New Roman"/>
        <w:b/>
        <w:caps/>
      </w:rPr>
      <w:t>8</w:t>
    </w:r>
    <w:r w:rsidR="00357525">
      <w:rPr>
        <w:rFonts w:ascii="Times New Roman" w:hAnsi="Times New Roman" w:cs="Times New Roman"/>
        <w:b/>
        <w:caps/>
      </w:rPr>
      <w:t>,</w:t>
    </w:r>
    <w:r w:rsidR="00357525" w:rsidRPr="00216806">
      <w:rPr>
        <w:rFonts w:ascii="Times New Roman" w:hAnsi="Times New Roman" w:cs="Times New Roman"/>
        <w:b/>
        <w:caps/>
      </w:rPr>
      <w:t xml:space="preserve"> 202</w:t>
    </w:r>
    <w:r w:rsidR="00F73BE7">
      <w:rPr>
        <w:rFonts w:ascii="Times New Roman" w:hAnsi="Times New Roman" w:cs="Times New Roman"/>
        <w:b/>
        <w:cap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9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119891">
    <w:abstractNumId w:val="6"/>
  </w:num>
  <w:num w:numId="3" w16cid:durableId="1233657665">
    <w:abstractNumId w:val="7"/>
  </w:num>
  <w:num w:numId="4" w16cid:durableId="1403479071">
    <w:abstractNumId w:val="3"/>
  </w:num>
  <w:num w:numId="5" w16cid:durableId="403142988">
    <w:abstractNumId w:val="4"/>
  </w:num>
  <w:num w:numId="6" w16cid:durableId="480271872">
    <w:abstractNumId w:val="16"/>
  </w:num>
  <w:num w:numId="7" w16cid:durableId="1664821835">
    <w:abstractNumId w:val="10"/>
  </w:num>
  <w:num w:numId="8" w16cid:durableId="538054172">
    <w:abstractNumId w:val="9"/>
  </w:num>
  <w:num w:numId="9" w16cid:durableId="165824092">
    <w:abstractNumId w:val="0"/>
  </w:num>
  <w:num w:numId="10" w16cid:durableId="1483621388">
    <w:abstractNumId w:val="14"/>
  </w:num>
  <w:num w:numId="11" w16cid:durableId="1366950664">
    <w:abstractNumId w:val="18"/>
  </w:num>
  <w:num w:numId="12" w16cid:durableId="1912957741">
    <w:abstractNumId w:val="8"/>
  </w:num>
  <w:num w:numId="13" w16cid:durableId="1297374938">
    <w:abstractNumId w:val="17"/>
  </w:num>
  <w:num w:numId="14" w16cid:durableId="39328628">
    <w:abstractNumId w:val="11"/>
  </w:num>
  <w:num w:numId="15" w16cid:durableId="1064766315">
    <w:abstractNumId w:val="2"/>
  </w:num>
  <w:num w:numId="16" w16cid:durableId="1175997165">
    <w:abstractNumId w:val="15"/>
  </w:num>
  <w:num w:numId="17" w16cid:durableId="99760017">
    <w:abstractNumId w:val="5"/>
  </w:num>
  <w:num w:numId="18" w16cid:durableId="1459569592">
    <w:abstractNumId w:val="13"/>
  </w:num>
  <w:num w:numId="19" w16cid:durableId="1508982644">
    <w:abstractNumId w:val="12"/>
  </w:num>
  <w:num w:numId="20" w16cid:durableId="139527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46E12"/>
    <w:rsid w:val="00056043"/>
    <w:rsid w:val="000774F7"/>
    <w:rsid w:val="00083E04"/>
    <w:rsid w:val="000B3BD6"/>
    <w:rsid w:val="000C07F9"/>
    <w:rsid w:val="000D0F7A"/>
    <w:rsid w:val="000E05C6"/>
    <w:rsid w:val="000E4DC4"/>
    <w:rsid w:val="0011041D"/>
    <w:rsid w:val="0015771A"/>
    <w:rsid w:val="00171B76"/>
    <w:rsid w:val="001913F0"/>
    <w:rsid w:val="001A1692"/>
    <w:rsid w:val="001B7486"/>
    <w:rsid w:val="00216806"/>
    <w:rsid w:val="00226D0F"/>
    <w:rsid w:val="0024081F"/>
    <w:rsid w:val="00241152"/>
    <w:rsid w:val="002427E8"/>
    <w:rsid w:val="00242D06"/>
    <w:rsid w:val="002602BE"/>
    <w:rsid w:val="002758B0"/>
    <w:rsid w:val="002867B7"/>
    <w:rsid w:val="00287D84"/>
    <w:rsid w:val="002A7100"/>
    <w:rsid w:val="002E2180"/>
    <w:rsid w:val="002E67B6"/>
    <w:rsid w:val="00321A0A"/>
    <w:rsid w:val="0032739C"/>
    <w:rsid w:val="00334779"/>
    <w:rsid w:val="00357525"/>
    <w:rsid w:val="003B26FD"/>
    <w:rsid w:val="00444646"/>
    <w:rsid w:val="004873A8"/>
    <w:rsid w:val="00487B9B"/>
    <w:rsid w:val="00492BEA"/>
    <w:rsid w:val="004B2431"/>
    <w:rsid w:val="004D4DBC"/>
    <w:rsid w:val="004F24E2"/>
    <w:rsid w:val="004F7125"/>
    <w:rsid w:val="00507223"/>
    <w:rsid w:val="005078F9"/>
    <w:rsid w:val="00513578"/>
    <w:rsid w:val="005150D1"/>
    <w:rsid w:val="00521140"/>
    <w:rsid w:val="00527443"/>
    <w:rsid w:val="00564096"/>
    <w:rsid w:val="005644E1"/>
    <w:rsid w:val="005670F5"/>
    <w:rsid w:val="005A04B2"/>
    <w:rsid w:val="005B583E"/>
    <w:rsid w:val="005D0DAF"/>
    <w:rsid w:val="005E25D3"/>
    <w:rsid w:val="005E52ED"/>
    <w:rsid w:val="006128A1"/>
    <w:rsid w:val="00661CF5"/>
    <w:rsid w:val="0066482A"/>
    <w:rsid w:val="006656AE"/>
    <w:rsid w:val="00673567"/>
    <w:rsid w:val="00676120"/>
    <w:rsid w:val="006B3511"/>
    <w:rsid w:val="006B47D7"/>
    <w:rsid w:val="006C5D10"/>
    <w:rsid w:val="006D0F8D"/>
    <w:rsid w:val="00705ED1"/>
    <w:rsid w:val="007135A2"/>
    <w:rsid w:val="00716DC7"/>
    <w:rsid w:val="00747718"/>
    <w:rsid w:val="0077082A"/>
    <w:rsid w:val="007754F3"/>
    <w:rsid w:val="00791343"/>
    <w:rsid w:val="007A27DB"/>
    <w:rsid w:val="007C7B84"/>
    <w:rsid w:val="007F17DE"/>
    <w:rsid w:val="008736DA"/>
    <w:rsid w:val="00876469"/>
    <w:rsid w:val="00884A63"/>
    <w:rsid w:val="00890D86"/>
    <w:rsid w:val="0089251A"/>
    <w:rsid w:val="008A333D"/>
    <w:rsid w:val="008C2959"/>
    <w:rsid w:val="009348CA"/>
    <w:rsid w:val="0094321C"/>
    <w:rsid w:val="0096143D"/>
    <w:rsid w:val="009A1546"/>
    <w:rsid w:val="009B7E4A"/>
    <w:rsid w:val="009D5040"/>
    <w:rsid w:val="00A115CE"/>
    <w:rsid w:val="00A42A89"/>
    <w:rsid w:val="00A45EBF"/>
    <w:rsid w:val="00A5068B"/>
    <w:rsid w:val="00A5078D"/>
    <w:rsid w:val="00A80C36"/>
    <w:rsid w:val="00A865B1"/>
    <w:rsid w:val="00AA5D28"/>
    <w:rsid w:val="00AF0CBE"/>
    <w:rsid w:val="00AF2827"/>
    <w:rsid w:val="00B1105C"/>
    <w:rsid w:val="00B122B6"/>
    <w:rsid w:val="00B232C6"/>
    <w:rsid w:val="00B241B0"/>
    <w:rsid w:val="00B67FEF"/>
    <w:rsid w:val="00B722B5"/>
    <w:rsid w:val="00B851AD"/>
    <w:rsid w:val="00BC09DA"/>
    <w:rsid w:val="00BD4C83"/>
    <w:rsid w:val="00BD7E87"/>
    <w:rsid w:val="00BE5154"/>
    <w:rsid w:val="00C151E0"/>
    <w:rsid w:val="00C25B50"/>
    <w:rsid w:val="00C413D9"/>
    <w:rsid w:val="00CB14FB"/>
    <w:rsid w:val="00CD2BBB"/>
    <w:rsid w:val="00D04E6A"/>
    <w:rsid w:val="00D105C6"/>
    <w:rsid w:val="00D232C6"/>
    <w:rsid w:val="00D242DC"/>
    <w:rsid w:val="00D2729C"/>
    <w:rsid w:val="00D52F9E"/>
    <w:rsid w:val="00D56376"/>
    <w:rsid w:val="00D80FBA"/>
    <w:rsid w:val="00DC0F56"/>
    <w:rsid w:val="00DC3F17"/>
    <w:rsid w:val="00DF6565"/>
    <w:rsid w:val="00E50AA3"/>
    <w:rsid w:val="00E654F8"/>
    <w:rsid w:val="00E844F2"/>
    <w:rsid w:val="00E8558B"/>
    <w:rsid w:val="00E86C73"/>
    <w:rsid w:val="00E87DB6"/>
    <w:rsid w:val="00EA205B"/>
    <w:rsid w:val="00EA5E8A"/>
    <w:rsid w:val="00EA7B71"/>
    <w:rsid w:val="00ED7976"/>
    <w:rsid w:val="00EF500C"/>
    <w:rsid w:val="00F03793"/>
    <w:rsid w:val="00F42888"/>
    <w:rsid w:val="00F64A12"/>
    <w:rsid w:val="00F703B0"/>
    <w:rsid w:val="00F73BE7"/>
    <w:rsid w:val="00F748D3"/>
    <w:rsid w:val="00F90C6E"/>
    <w:rsid w:val="00FA0C82"/>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 w:type="character" w:styleId="Hyperlink">
    <w:name w:val="Hyperlink"/>
    <w:basedOn w:val="DefaultParagraphFont"/>
    <w:uiPriority w:val="99"/>
    <w:unhideWhenUsed/>
    <w:rsid w:val="00F73BE7"/>
    <w:rPr>
      <w:color w:val="0563C1" w:themeColor="hyperlink"/>
      <w:u w:val="single"/>
    </w:rPr>
  </w:style>
  <w:style w:type="character" w:styleId="UnresolvedMention">
    <w:name w:val="Unresolved Mention"/>
    <w:basedOn w:val="DefaultParagraphFont"/>
    <w:uiPriority w:val="99"/>
    <w:semiHidden/>
    <w:unhideWhenUsed/>
    <w:rsid w:val="00F73BE7"/>
    <w:rPr>
      <w:color w:val="605E5C"/>
      <w:shd w:val="clear" w:color="auto" w:fill="E1DFDD"/>
    </w:rPr>
  </w:style>
  <w:style w:type="paragraph" w:styleId="PlainText">
    <w:name w:val="Plain Text"/>
    <w:basedOn w:val="Normal"/>
    <w:link w:val="PlainTextChar"/>
    <w:uiPriority w:val="99"/>
    <w:unhideWhenUsed/>
    <w:rsid w:val="00673567"/>
    <w:pPr>
      <w:widowControl w:val="0"/>
      <w:autoSpaceDE w:val="0"/>
      <w:autoSpaceDN w:val="0"/>
      <w:adjustRightInd w:val="0"/>
      <w:spacing w:after="0" w:line="240" w:lineRule="auto"/>
    </w:pPr>
    <w:rPr>
      <w:rFonts w:ascii="Consolas" w:eastAsia="Times New Roman" w:hAnsi="Consolas" w:cs="Courier"/>
      <w:sz w:val="21"/>
      <w:szCs w:val="21"/>
    </w:rPr>
  </w:style>
  <w:style w:type="character" w:customStyle="1" w:styleId="PlainTextChar">
    <w:name w:val="Plain Text Char"/>
    <w:basedOn w:val="DefaultParagraphFont"/>
    <w:link w:val="PlainText"/>
    <w:uiPriority w:val="99"/>
    <w:rsid w:val="00673567"/>
    <w:rPr>
      <w:rFonts w:ascii="Consolas" w:eastAsia="Times New Roman" w:hAnsi="Consolas" w:cs="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fonbor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44F-B5A3-4EB3-AD0F-136299DA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5</cp:revision>
  <cp:lastPrinted>2026-02-16T23:28:00Z</cp:lastPrinted>
  <dcterms:created xsi:type="dcterms:W3CDTF">2026-02-16T00:52:00Z</dcterms:created>
  <dcterms:modified xsi:type="dcterms:W3CDTF">2026-02-16T23:28:00Z</dcterms:modified>
</cp:coreProperties>
</file>