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3CAC" w14:textId="77777777" w:rsidR="00842965" w:rsidRPr="00BF620E" w:rsidRDefault="00842965" w:rsidP="00842965">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29237624" w14:textId="5135A89A" w:rsidR="00842965" w:rsidRPr="00BF620E" w:rsidRDefault="00842965" w:rsidP="00842965">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w:t>
      </w:r>
      <w:r>
        <w:rPr>
          <w:rFonts w:ascii="Times New Roman" w:hAnsi="Times New Roman" w:cs="Times New Roman"/>
          <w:b/>
          <w:bCs/>
          <w:sz w:val="24"/>
          <w:szCs w:val="24"/>
        </w:rPr>
        <w:t>SEPTEMBER 16</w:t>
      </w:r>
      <w:r>
        <w:rPr>
          <w:rFonts w:ascii="Times New Roman" w:hAnsi="Times New Roman" w:cs="Times New Roman"/>
          <w:b/>
          <w:bCs/>
          <w:sz w:val="24"/>
          <w:szCs w:val="24"/>
        </w:rPr>
        <w:t xml:space="preserve">, 2025 </w:t>
      </w:r>
    </w:p>
    <w:p w14:paraId="50780D08" w14:textId="77777777" w:rsidR="00842965" w:rsidRPr="00BF620E" w:rsidRDefault="00842965" w:rsidP="00842965">
      <w:pPr>
        <w:pStyle w:val="NoSpacing"/>
        <w:rPr>
          <w:rFonts w:ascii="Times New Roman" w:hAnsi="Times New Roman" w:cs="Times New Roman"/>
          <w:b/>
          <w:bCs/>
          <w:sz w:val="28"/>
          <w:szCs w:val="28"/>
        </w:rPr>
      </w:pPr>
    </w:p>
    <w:p w14:paraId="2898D076" w14:textId="77777777" w:rsidR="00842965" w:rsidRPr="0079634A" w:rsidRDefault="00842965" w:rsidP="00842965">
      <w:pPr>
        <w:pStyle w:val="NoSpacing"/>
        <w:rPr>
          <w:rFonts w:ascii="Times New Roman" w:hAnsi="Times New Roman" w:cs="Times New Roman"/>
          <w:b/>
          <w:bCs/>
        </w:rPr>
      </w:pPr>
      <w:r w:rsidRPr="0079634A">
        <w:rPr>
          <w:rFonts w:ascii="Times New Roman" w:hAnsi="Times New Roman" w:cs="Times New Roman"/>
          <w:b/>
          <w:bCs/>
        </w:rPr>
        <w:t>CALL TO ORDER</w:t>
      </w:r>
    </w:p>
    <w:p w14:paraId="09820F92" w14:textId="77777777" w:rsidR="00842965" w:rsidRPr="0079634A" w:rsidRDefault="00842965" w:rsidP="00842965">
      <w:pPr>
        <w:pStyle w:val="NoSpacing"/>
        <w:rPr>
          <w:rFonts w:ascii="Times New Roman" w:hAnsi="Times New Roman" w:cs="Times New Roman"/>
          <w:i/>
          <w:iCs/>
        </w:rPr>
      </w:pPr>
      <w:r w:rsidRPr="0079634A">
        <w:rPr>
          <w:rFonts w:ascii="Times New Roman" w:hAnsi="Times New Roman" w:cs="Times New Roman"/>
        </w:rPr>
        <w:t>Mayor Daniel called the meeting to order at 7:0</w:t>
      </w:r>
      <w:r>
        <w:rPr>
          <w:rFonts w:ascii="Times New Roman" w:hAnsi="Times New Roman" w:cs="Times New Roman"/>
        </w:rPr>
        <w:t>7</w:t>
      </w:r>
      <w:r w:rsidRPr="0079634A">
        <w:rPr>
          <w:rFonts w:ascii="Times New Roman" w:hAnsi="Times New Roman" w:cs="Times New Roman"/>
        </w:rPr>
        <w:t xml:space="preserve"> p.m. </w:t>
      </w:r>
      <w:r w:rsidRPr="0079634A">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and Hunterdon County Democrat. In addition, a copy of this notice was posted on the bulletin board in the municipal building and is on file in the Clerk/Administrator’s office”.  </w:t>
      </w:r>
    </w:p>
    <w:p w14:paraId="5D9BF934" w14:textId="77777777" w:rsidR="00842965" w:rsidRPr="0079634A" w:rsidRDefault="00842965" w:rsidP="00842965">
      <w:pPr>
        <w:pStyle w:val="NoSpacing"/>
        <w:rPr>
          <w:rFonts w:ascii="Times New Roman" w:hAnsi="Times New Roman" w:cs="Times New Roman"/>
        </w:rPr>
      </w:pPr>
    </w:p>
    <w:p w14:paraId="43B41D54" w14:textId="77777777" w:rsidR="00842965" w:rsidRPr="0079634A" w:rsidRDefault="00842965" w:rsidP="00842965">
      <w:pPr>
        <w:pStyle w:val="NoSpacing"/>
        <w:rPr>
          <w:rFonts w:ascii="Times New Roman" w:hAnsi="Times New Roman" w:cs="Times New Roman"/>
        </w:rPr>
      </w:pPr>
      <w:r w:rsidRPr="0079634A">
        <w:rPr>
          <w:rFonts w:ascii="Times New Roman" w:hAnsi="Times New Roman" w:cs="Times New Roman"/>
          <w:b/>
          <w:bCs/>
        </w:rPr>
        <w:t>FLAG SALUTE</w:t>
      </w:r>
      <w:r w:rsidRPr="0079634A">
        <w:rPr>
          <w:rFonts w:ascii="Times New Roman" w:hAnsi="Times New Roman" w:cs="Times New Roman"/>
        </w:rPr>
        <w:t xml:space="preserve"> – The Pledge of Allegiance was recited.</w:t>
      </w:r>
    </w:p>
    <w:p w14:paraId="372ADBBA" w14:textId="77777777" w:rsidR="00F674EE" w:rsidRPr="005A28A4" w:rsidRDefault="00F674EE" w:rsidP="00F674EE">
      <w:pPr>
        <w:pStyle w:val="NoSpacing"/>
        <w:rPr>
          <w:rFonts w:ascii="Times New Roman" w:hAnsi="Times New Roman" w:cs="Times New Roman"/>
          <w:sz w:val="24"/>
          <w:szCs w:val="24"/>
        </w:rPr>
      </w:pPr>
    </w:p>
    <w:p w14:paraId="023C32C2" w14:textId="049E643D" w:rsidR="00F674EE"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647A0C" w:rsidRPr="009206EE"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Absent</w:t>
            </w:r>
          </w:p>
        </w:tc>
      </w:tr>
      <w:tr w:rsidR="00851E49" w:rsidRPr="009206EE"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9206EE" w:rsidRDefault="00851E49" w:rsidP="00647A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9206EE" w:rsidRDefault="00851E49" w:rsidP="00647A0C">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422A611A" w14:textId="073DAAD4" w:rsidR="00851E49" w:rsidRPr="009206EE" w:rsidRDefault="00842965" w:rsidP="00647A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647A0C" w:rsidRPr="009206EE"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9678D6F" w14:textId="6E969BC4" w:rsidR="00647A0C" w:rsidRPr="009206EE" w:rsidRDefault="00842965" w:rsidP="00647A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647A0C" w:rsidRPr="009206EE"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3C67483" w14:textId="68E87456"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842965">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9D3AAAF" w14:textId="02A15125"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842965">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847D470"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1CD2408" w14:textId="43B2CB45"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842965">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1E49D1A" w14:textId="75E3D6ED"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842965">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bl>
    <w:p w14:paraId="36059229" w14:textId="44146715" w:rsidR="0092118A" w:rsidRDefault="00986EC4" w:rsidP="00BE53E0">
      <w:pPr>
        <w:pStyle w:val="NoSpacing"/>
        <w:rPr>
          <w:rFonts w:ascii="Times New Roman" w:hAnsi="Times New Roman" w:cs="Times New Roman"/>
          <w:sz w:val="24"/>
          <w:szCs w:val="24"/>
        </w:rPr>
      </w:pPr>
      <w:r w:rsidRPr="00986EC4">
        <w:rPr>
          <w:rFonts w:ascii="Times New Roman" w:hAnsi="Times New Roman" w:cs="Times New Roman"/>
          <w:sz w:val="24"/>
          <w:szCs w:val="24"/>
        </w:rPr>
        <w:t>Also in attendance: Mayor Charles Daniel, Clerk/Administrator Haughey, Attorney Anderson</w:t>
      </w:r>
      <w:r>
        <w:rPr>
          <w:rFonts w:ascii="Times New Roman" w:hAnsi="Times New Roman" w:cs="Times New Roman"/>
          <w:sz w:val="24"/>
          <w:szCs w:val="24"/>
        </w:rPr>
        <w:t xml:space="preserve"> via Zoom</w:t>
      </w:r>
    </w:p>
    <w:p w14:paraId="2CC7100B" w14:textId="77777777" w:rsidR="00986EC4" w:rsidRPr="00986EC4" w:rsidRDefault="00986EC4" w:rsidP="00BE53E0">
      <w:pPr>
        <w:pStyle w:val="NoSpacing"/>
        <w:rPr>
          <w:rFonts w:ascii="Times New Roman" w:hAnsi="Times New Roman" w:cs="Times New Roman"/>
          <w:sz w:val="24"/>
          <w:szCs w:val="24"/>
        </w:rPr>
      </w:pPr>
    </w:p>
    <w:p w14:paraId="3DC34899" w14:textId="3095E375" w:rsidR="00B2456E" w:rsidRPr="009D76F4" w:rsidRDefault="004155C0" w:rsidP="0092118A">
      <w:pPr>
        <w:pStyle w:val="ListParagraph"/>
        <w:ind w:left="0"/>
        <w:rPr>
          <w:rFonts w:cs="Times New Roman"/>
          <w:sz w:val="22"/>
        </w:rPr>
      </w:pPr>
      <w:r w:rsidRPr="009D76F4">
        <w:rPr>
          <w:rFonts w:cs="Times New Roman"/>
          <w:b/>
          <w:bCs/>
          <w:szCs w:val="24"/>
        </w:rPr>
        <w:t>CORRESPONDENCE</w:t>
      </w:r>
      <w:r w:rsidRPr="009D76F4">
        <w:rPr>
          <w:rFonts w:cs="Times New Roman"/>
          <w:sz w:val="22"/>
        </w:rPr>
        <w:t xml:space="preserve"> </w:t>
      </w:r>
    </w:p>
    <w:p w14:paraId="3924E38D" w14:textId="4EE3F0CE" w:rsidR="004155C0" w:rsidRDefault="002333B2" w:rsidP="0092118A">
      <w:pPr>
        <w:pStyle w:val="ListParagraph"/>
        <w:ind w:left="0"/>
        <w:rPr>
          <w:rFonts w:cs="Times New Roman"/>
          <w:sz w:val="22"/>
        </w:rPr>
      </w:pPr>
      <w:r>
        <w:rPr>
          <w:rFonts w:cs="Times New Roman"/>
          <w:sz w:val="22"/>
        </w:rPr>
        <w:t xml:space="preserve">A resident emailed Mayor Daniel to thank the Council for continuing to hold the household goods pick up following the tag sale. Additionally, he praised the work done by the contractor, Interstate Waste Services, stating that they did a very thorough job and left things very well cleaned up. </w:t>
      </w:r>
    </w:p>
    <w:p w14:paraId="2B43B361" w14:textId="77777777" w:rsidR="00EC3EF7" w:rsidRDefault="00EC3EF7" w:rsidP="0092118A">
      <w:pPr>
        <w:pStyle w:val="ListParagraph"/>
        <w:ind w:left="0"/>
        <w:rPr>
          <w:rFonts w:cs="Times New Roman"/>
          <w:sz w:val="22"/>
        </w:rPr>
      </w:pPr>
    </w:p>
    <w:p w14:paraId="01D2F7AC" w14:textId="283B9B3B" w:rsidR="00EC3EF7" w:rsidRPr="009D76F4" w:rsidRDefault="00EC3EF7" w:rsidP="0092118A">
      <w:pPr>
        <w:pStyle w:val="ListParagraph"/>
        <w:ind w:left="0"/>
        <w:rPr>
          <w:rFonts w:cs="Times New Roman"/>
          <w:sz w:val="22"/>
        </w:rPr>
      </w:pPr>
      <w:r>
        <w:rPr>
          <w:rFonts w:cs="Times New Roman"/>
          <w:sz w:val="22"/>
        </w:rPr>
        <w:t xml:space="preserve">There continues to be some correspondence from residents regarding the 2025 tax rate. </w:t>
      </w:r>
    </w:p>
    <w:p w14:paraId="62967DAA" w14:textId="77777777" w:rsidR="001359AF" w:rsidRDefault="001359AF" w:rsidP="0092118A">
      <w:pPr>
        <w:pStyle w:val="ListParagraph"/>
        <w:ind w:left="0"/>
        <w:rPr>
          <w:rFonts w:cs="Times New Roman"/>
          <w:b/>
          <w:bCs/>
          <w:szCs w:val="24"/>
        </w:rPr>
      </w:pPr>
    </w:p>
    <w:p w14:paraId="2A501E8E" w14:textId="6F0D0C1C" w:rsidR="0092118A" w:rsidRPr="009D76F4" w:rsidRDefault="0092118A" w:rsidP="0092118A">
      <w:pPr>
        <w:pStyle w:val="ListParagraph"/>
        <w:ind w:left="0"/>
        <w:rPr>
          <w:rFonts w:cs="Times New Roman"/>
          <w:b/>
          <w:bCs/>
          <w:szCs w:val="24"/>
        </w:rPr>
      </w:pPr>
      <w:r w:rsidRPr="009D76F4">
        <w:rPr>
          <w:rFonts w:cs="Times New Roman"/>
          <w:b/>
          <w:bCs/>
          <w:szCs w:val="24"/>
        </w:rPr>
        <w:t>OLD BUSINESS</w:t>
      </w:r>
    </w:p>
    <w:p w14:paraId="78BE5A1B" w14:textId="51684CD9" w:rsidR="00FA6E7F" w:rsidRPr="009D76F4" w:rsidRDefault="00FA6E7F" w:rsidP="00FA6E7F">
      <w:pPr>
        <w:spacing w:after="0" w:line="240" w:lineRule="auto"/>
        <w:rPr>
          <w:rFonts w:ascii="Times New Roman" w:hAnsi="Times New Roman" w:cs="Times New Roman"/>
          <w:b/>
          <w:bCs/>
        </w:rPr>
      </w:pPr>
    </w:p>
    <w:p w14:paraId="22F3427A" w14:textId="77777777" w:rsidR="00056DE7" w:rsidRPr="009D76F4" w:rsidRDefault="00056DE7" w:rsidP="00056DE7">
      <w:pPr>
        <w:spacing w:after="0" w:line="240" w:lineRule="auto"/>
        <w:rPr>
          <w:rFonts w:ascii="Times New Roman" w:hAnsi="Times New Roman" w:cs="Times New Roman"/>
          <w:b/>
          <w:bCs/>
          <w:sz w:val="24"/>
          <w:szCs w:val="24"/>
        </w:rPr>
      </w:pPr>
      <w:r w:rsidRPr="009D76F4">
        <w:rPr>
          <w:rFonts w:ascii="Times New Roman" w:hAnsi="Times New Roman" w:cs="Times New Roman"/>
          <w:b/>
          <w:bCs/>
          <w:sz w:val="24"/>
          <w:szCs w:val="24"/>
        </w:rPr>
        <w:t>NEW BUSINESS</w:t>
      </w:r>
    </w:p>
    <w:p w14:paraId="2F441D5A" w14:textId="77777777" w:rsidR="00110741" w:rsidRDefault="00110741" w:rsidP="00110741">
      <w:pPr>
        <w:spacing w:after="0" w:line="240" w:lineRule="auto"/>
        <w:rPr>
          <w:rFonts w:ascii="Times New Roman" w:hAnsi="Times New Roman" w:cs="Times New Roman"/>
          <w:b/>
          <w:bCs/>
          <w:sz w:val="24"/>
          <w:szCs w:val="24"/>
        </w:rPr>
      </w:pPr>
    </w:p>
    <w:p w14:paraId="6326D1BF" w14:textId="4CF9F372" w:rsidR="00110741" w:rsidRPr="0068393B" w:rsidRDefault="00110741" w:rsidP="00110741">
      <w:pPr>
        <w:spacing w:after="0" w:line="240" w:lineRule="auto"/>
        <w:rPr>
          <w:rFonts w:ascii="Times New Roman" w:hAnsi="Times New Roman" w:cs="Times New Roman"/>
          <w:b/>
          <w:bCs/>
        </w:rPr>
      </w:pPr>
      <w:r>
        <w:rPr>
          <w:rFonts w:ascii="Times New Roman" w:hAnsi="Times New Roman" w:cs="Times New Roman"/>
          <w:b/>
          <w:bCs/>
          <w:sz w:val="24"/>
          <w:szCs w:val="24"/>
        </w:rPr>
        <w:tab/>
      </w:r>
      <w:bookmarkStart w:id="0" w:name="_Hlk203401841"/>
      <w:r w:rsidRPr="0068393B">
        <w:rPr>
          <w:rFonts w:ascii="Times New Roman" w:hAnsi="Times New Roman" w:cs="Times New Roman"/>
          <w:b/>
          <w:bCs/>
        </w:rPr>
        <w:t>INTRODUCTION AND FIRST READING – Ordinance 2025-0</w:t>
      </w:r>
      <w:r>
        <w:rPr>
          <w:rFonts w:ascii="Times New Roman" w:hAnsi="Times New Roman" w:cs="Times New Roman"/>
          <w:b/>
          <w:bCs/>
        </w:rPr>
        <w:t>7</w:t>
      </w:r>
    </w:p>
    <w:bookmarkEnd w:id="0"/>
    <w:p w14:paraId="7CF7F898" w14:textId="77777777" w:rsidR="00110741" w:rsidRPr="00744C9E" w:rsidRDefault="00110741" w:rsidP="00110741">
      <w:pPr>
        <w:ind w:left="720"/>
        <w:rPr>
          <w:rFonts w:ascii="Times New Roman" w:hAnsi="Times New Roman" w:cs="Times New Roman"/>
          <w:b/>
          <w:bCs/>
        </w:rPr>
      </w:pPr>
      <w:r w:rsidRPr="00744C9E">
        <w:rPr>
          <w:rFonts w:ascii="Times New Roman" w:hAnsi="Times New Roman" w:cs="Times New Roman"/>
          <w:b/>
          <w:bCs/>
        </w:rPr>
        <w:t>AN ORDINANCE AMENDING THE REVISED BOROUGH CODE OF THE BOROUGH OF CALIFON BY CREATING A NEW TITLE 17, "TELECOMMUNICATIONS FRANCHISES", AND PROVIDING FOR THE EXTENSION OF A TELECOMMUNICATIONS FRANCHISE TO BRIGHTSPEED OF NEW JERSEY, INC., THE SUCCESSOR TO NEW JERSEY TELEPHONE COMPANY, FOR TEN YEARS</w:t>
      </w:r>
    </w:p>
    <w:p w14:paraId="5ECE4E35" w14:textId="77777777" w:rsidR="000C119A" w:rsidRPr="000C119A" w:rsidRDefault="000C119A" w:rsidP="000C119A">
      <w:pPr>
        <w:widowControl w:val="0"/>
        <w:autoSpaceDE w:val="0"/>
        <w:autoSpaceDN w:val="0"/>
        <w:adjustRightInd w:val="0"/>
        <w:spacing w:after="0" w:line="240" w:lineRule="auto"/>
        <w:rPr>
          <w:rFonts w:ascii="Times New Roman" w:eastAsia="Times New Roman" w:hAnsi="Times New Roman" w:cs="Times New Roman"/>
        </w:rPr>
      </w:pPr>
      <w:r w:rsidRPr="000C119A">
        <w:rPr>
          <w:rFonts w:ascii="Times New Roman" w:eastAsia="Times New Roman" w:hAnsi="Times New Roman" w:cs="Times New Roman"/>
          <w:b/>
          <w:bCs/>
        </w:rPr>
        <w:t>BE IT ORDAINED</w:t>
      </w:r>
      <w:r w:rsidRPr="000C119A">
        <w:rPr>
          <w:rFonts w:ascii="Times New Roman" w:eastAsia="Times New Roman" w:hAnsi="Times New Roman" w:cs="Times New Roman"/>
        </w:rPr>
        <w:t xml:space="preserve"> by the Borough Council of the Borough of Califon that the Borough Code adopted August 24, </w:t>
      </w:r>
      <w:proofErr w:type="gramStart"/>
      <w:r w:rsidRPr="000C119A">
        <w:rPr>
          <w:rFonts w:ascii="Times New Roman" w:eastAsia="Times New Roman" w:hAnsi="Times New Roman" w:cs="Times New Roman"/>
        </w:rPr>
        <w:t>2000</w:t>
      </w:r>
      <w:proofErr w:type="gramEnd"/>
      <w:r w:rsidRPr="000C119A">
        <w:rPr>
          <w:rFonts w:ascii="Times New Roman" w:eastAsia="Times New Roman" w:hAnsi="Times New Roman" w:cs="Times New Roman"/>
        </w:rPr>
        <w:t xml:space="preserve"> and heretofore amended be further amended as follows:</w:t>
      </w:r>
    </w:p>
    <w:p w14:paraId="2B9B3B05" w14:textId="77777777" w:rsidR="000C119A" w:rsidRPr="000C119A" w:rsidRDefault="000C119A" w:rsidP="000C119A">
      <w:pPr>
        <w:widowControl w:val="0"/>
        <w:autoSpaceDE w:val="0"/>
        <w:autoSpaceDN w:val="0"/>
        <w:adjustRightInd w:val="0"/>
        <w:spacing w:after="0" w:line="240" w:lineRule="auto"/>
        <w:rPr>
          <w:rFonts w:ascii="Times New Roman" w:eastAsia="Times New Roman" w:hAnsi="Times New Roman" w:cs="Times New Roman"/>
        </w:rPr>
      </w:pPr>
    </w:p>
    <w:p w14:paraId="7D33FAA4" w14:textId="77777777" w:rsidR="000C119A" w:rsidRPr="000C119A" w:rsidRDefault="000C119A" w:rsidP="000C119A">
      <w:pPr>
        <w:autoSpaceDN w:val="0"/>
        <w:spacing w:line="256" w:lineRule="auto"/>
        <w:rPr>
          <w:rFonts w:ascii="Times New Roman" w:eastAsia="Times New Roman" w:hAnsi="Times New Roman" w:cs="Times New Roman"/>
          <w:b/>
          <w:bCs/>
        </w:rPr>
      </w:pPr>
      <w:r w:rsidRPr="000C119A">
        <w:rPr>
          <w:rFonts w:ascii="Times New Roman" w:eastAsia="Times New Roman" w:hAnsi="Times New Roman" w:cs="Times New Roman"/>
          <w:b/>
          <w:bCs/>
        </w:rPr>
        <w:t>SECTION ONE.</w:t>
      </w:r>
    </w:p>
    <w:p w14:paraId="4E235EE3" w14:textId="77777777" w:rsidR="000C119A" w:rsidRPr="000C119A" w:rsidRDefault="000C119A" w:rsidP="000C119A">
      <w:pPr>
        <w:autoSpaceDN w:val="0"/>
        <w:spacing w:line="256" w:lineRule="auto"/>
        <w:rPr>
          <w:rFonts w:ascii="Times New Roman" w:eastAsia="Times New Roman" w:hAnsi="Times New Roman" w:cs="Times New Roman"/>
        </w:rPr>
      </w:pPr>
      <w:r w:rsidRPr="000C119A">
        <w:rPr>
          <w:rFonts w:ascii="Times New Roman" w:eastAsia="Times New Roman" w:hAnsi="Times New Roman" w:cs="Times New Roman"/>
        </w:rPr>
        <w:t>The Borough Code is hereby amended by the addition of a new Title 17, "Telecommunications Franchises", as follows:</w:t>
      </w:r>
    </w:p>
    <w:p w14:paraId="08B0F0D7" w14:textId="77777777" w:rsidR="000C119A" w:rsidRPr="000C119A" w:rsidRDefault="000C119A" w:rsidP="000C119A">
      <w:pPr>
        <w:tabs>
          <w:tab w:val="center" w:pos="43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TITLE 17</w:t>
      </w:r>
    </w:p>
    <w:p w14:paraId="27ACC93C" w14:textId="77777777" w:rsidR="000C119A" w:rsidRPr="000C119A" w:rsidRDefault="000C119A" w:rsidP="000C119A">
      <w:pPr>
        <w:tabs>
          <w:tab w:val="center" w:pos="43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Telecommunications Franchises</w:t>
      </w:r>
    </w:p>
    <w:p w14:paraId="5DD3AD79"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Chapter 17.01 - USE OF BOROUGH ROADS, STREETS AND HIGHWAYS.</w:t>
      </w:r>
    </w:p>
    <w:p w14:paraId="14639EBB"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17.01.010  </w:t>
      </w:r>
      <w:r w:rsidRPr="000C119A">
        <w:rPr>
          <w:rFonts w:ascii="Times New Roman" w:eastAsia="Times New Roman" w:hAnsi="Times New Roman" w:cs="Times New Roman"/>
          <w:spacing w:val="-3"/>
          <w:u w:val="single"/>
        </w:rPr>
        <w:t>Definitions</w:t>
      </w:r>
      <w:proofErr w:type="gramEnd"/>
      <w:r w:rsidRPr="000C119A">
        <w:rPr>
          <w:rFonts w:ascii="Times New Roman" w:eastAsia="Times New Roman" w:hAnsi="Times New Roman" w:cs="Times New Roman"/>
          <w:spacing w:val="-3"/>
        </w:rPr>
        <w:t>.  The following words and phrases shall have the following meanings in this section:</w:t>
      </w:r>
    </w:p>
    <w:p w14:paraId="4CCD3164"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76ECB1C6"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lastRenderedPageBreak/>
        <w:t>"Company" shall mean and apply to every telecommunications company which has received permission pursuant to this section.</w:t>
      </w:r>
    </w:p>
    <w:p w14:paraId="716D0112"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7DCF1163"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"Telecommunications Facilities" shall mean cables, poles, ducts, conduits and associated fixtures, process equipment and appurtenances used in connection with providing telecommunications services.</w:t>
      </w:r>
    </w:p>
    <w:p w14:paraId="0BDAFAEE"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6AD92897"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"Permission" shall mean the permission which may be granted by the Borough pursuant to this section.</w:t>
      </w:r>
    </w:p>
    <w:p w14:paraId="27F72889"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4FDAD707"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 xml:space="preserve">"Borough Street" shall mean </w:t>
      </w:r>
      <w:proofErr w:type="gramStart"/>
      <w:r w:rsidRPr="000C119A">
        <w:rPr>
          <w:rFonts w:ascii="Times New Roman" w:eastAsia="Times New Roman" w:hAnsi="Times New Roman" w:cs="Times New Roman"/>
          <w:spacing w:val="-3"/>
        </w:rPr>
        <w:t>each and every</w:t>
      </w:r>
      <w:proofErr w:type="gramEnd"/>
      <w:r w:rsidRPr="000C119A">
        <w:rPr>
          <w:rFonts w:ascii="Times New Roman" w:eastAsia="Times New Roman" w:hAnsi="Times New Roman" w:cs="Times New Roman"/>
          <w:spacing w:val="-3"/>
        </w:rPr>
        <w:t xml:space="preserve"> Borough road, street and highway.</w:t>
      </w:r>
    </w:p>
    <w:p w14:paraId="1977F76B"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2A5B8F7A"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17.01.020  </w:t>
      </w:r>
      <w:r w:rsidRPr="000C119A">
        <w:rPr>
          <w:rFonts w:ascii="Times New Roman" w:eastAsia="Times New Roman" w:hAnsi="Times New Roman" w:cs="Times New Roman"/>
          <w:spacing w:val="-3"/>
          <w:u w:val="single"/>
        </w:rPr>
        <w:t>Permission</w:t>
      </w:r>
      <w:proofErr w:type="gramEnd"/>
      <w:r w:rsidRPr="000C119A">
        <w:rPr>
          <w:rFonts w:ascii="Times New Roman" w:eastAsia="Times New Roman" w:hAnsi="Times New Roman" w:cs="Times New Roman"/>
          <w:spacing w:val="-3"/>
          <w:u w:val="single"/>
        </w:rPr>
        <w:t xml:space="preserve"> Required</w:t>
      </w:r>
      <w:r w:rsidRPr="000C119A">
        <w:rPr>
          <w:rFonts w:ascii="Times New Roman" w:eastAsia="Times New Roman" w:hAnsi="Times New Roman" w:cs="Times New Roman"/>
          <w:spacing w:val="-3"/>
        </w:rPr>
        <w:t>.  Pursuant to the provisions of Title 48 of the Revised Statutes of New Jersey, every Company desiring Permission to use Borough Streets for its Telecommunications Facilities shall make application to the Borough Clerk.  The Borough Council may grant such Permission, subject to the terms, restrictions and limitations of this Title.</w:t>
      </w:r>
    </w:p>
    <w:p w14:paraId="159BF95D"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1BBA278C"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17.01.030  </w:t>
      </w:r>
      <w:r w:rsidRPr="000C119A">
        <w:rPr>
          <w:rFonts w:ascii="Times New Roman" w:eastAsia="Times New Roman" w:hAnsi="Times New Roman" w:cs="Times New Roman"/>
          <w:spacing w:val="-3"/>
          <w:u w:val="single"/>
        </w:rPr>
        <w:t>Nature</w:t>
      </w:r>
      <w:proofErr w:type="gramEnd"/>
      <w:r w:rsidRPr="000C119A">
        <w:rPr>
          <w:rFonts w:ascii="Times New Roman" w:eastAsia="Times New Roman" w:hAnsi="Times New Roman" w:cs="Times New Roman"/>
          <w:spacing w:val="-3"/>
          <w:u w:val="single"/>
        </w:rPr>
        <w:t xml:space="preserve"> and Extent of Permission</w:t>
      </w:r>
      <w:r w:rsidRPr="000C119A">
        <w:rPr>
          <w:rFonts w:ascii="Times New Roman" w:eastAsia="Times New Roman" w:hAnsi="Times New Roman" w:cs="Times New Roman"/>
          <w:spacing w:val="-3"/>
        </w:rPr>
        <w:t xml:space="preserve">.  Every Company which has received Permission may, within the terms, restrictions and limitations of this section, erect, construct, reconstruct, remove, locate, relocate, replace, inspect, maintain, repair and operate its Telecommunications Facilities in, </w:t>
      </w:r>
      <w:proofErr w:type="spellStart"/>
      <w:r w:rsidRPr="000C119A">
        <w:rPr>
          <w:rFonts w:ascii="Times New Roman" w:eastAsia="Times New Roman" w:hAnsi="Times New Roman" w:cs="Times New Roman"/>
          <w:spacing w:val="-3"/>
        </w:rPr>
        <w:t>through</w:t>
      </w:r>
      <w:proofErr w:type="spellEnd"/>
      <w:r w:rsidRPr="000C119A">
        <w:rPr>
          <w:rFonts w:ascii="Times New Roman" w:eastAsia="Times New Roman" w:hAnsi="Times New Roman" w:cs="Times New Roman"/>
          <w:spacing w:val="-3"/>
        </w:rPr>
        <w:t>, upon, along, over, under, and across the entire length of Borough Streets, and to effect the necessary street openings and lateral connections to curb poles, property lines, and other facilities for the Company's local and through lines and other communications facilities.</w:t>
      </w:r>
    </w:p>
    <w:p w14:paraId="4F8BF9A1"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47F4722D"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17.01.040  </w:t>
      </w:r>
      <w:r w:rsidRPr="000C119A">
        <w:rPr>
          <w:rFonts w:ascii="Times New Roman" w:eastAsia="Times New Roman" w:hAnsi="Times New Roman" w:cs="Times New Roman"/>
          <w:spacing w:val="-3"/>
          <w:u w:val="single"/>
        </w:rPr>
        <w:t>Effective</w:t>
      </w:r>
      <w:proofErr w:type="gramEnd"/>
      <w:r w:rsidRPr="000C119A">
        <w:rPr>
          <w:rFonts w:ascii="Times New Roman" w:eastAsia="Times New Roman" w:hAnsi="Times New Roman" w:cs="Times New Roman"/>
          <w:spacing w:val="-3"/>
          <w:u w:val="single"/>
        </w:rPr>
        <w:t xml:space="preserve"> Date and Expiration of Permission</w:t>
      </w:r>
      <w:r w:rsidRPr="000C119A">
        <w:rPr>
          <w:rFonts w:ascii="Times New Roman" w:eastAsia="Times New Roman" w:hAnsi="Times New Roman" w:cs="Times New Roman"/>
          <w:spacing w:val="-3"/>
        </w:rPr>
        <w:t>.  The Permission granted to each Company shall be effective and shall expire as provided in the ordinance granting Permission.  Every Company receiving Permission may seek such changes as it may deem necessary and reasonable from time to time prior to expiration.</w:t>
      </w:r>
    </w:p>
    <w:p w14:paraId="07CCF647"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5D10B1AC"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17.01.050  </w:t>
      </w:r>
      <w:r w:rsidRPr="000C119A">
        <w:rPr>
          <w:rFonts w:ascii="Times New Roman" w:eastAsia="Times New Roman" w:hAnsi="Times New Roman" w:cs="Times New Roman"/>
          <w:spacing w:val="-3"/>
          <w:u w:val="single"/>
        </w:rPr>
        <w:t>Applicability</w:t>
      </w:r>
      <w:proofErr w:type="gramEnd"/>
      <w:r w:rsidRPr="000C119A">
        <w:rPr>
          <w:rFonts w:ascii="Times New Roman" w:eastAsia="Times New Roman" w:hAnsi="Times New Roman" w:cs="Times New Roman"/>
          <w:spacing w:val="-3"/>
        </w:rPr>
        <w:t>.  Permission to the Company shall apply to the Company and its successors or assigns.</w:t>
      </w:r>
    </w:p>
    <w:p w14:paraId="647CEFF2"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280DF64D"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17.01.060  </w:t>
      </w:r>
      <w:r w:rsidRPr="000C119A">
        <w:rPr>
          <w:rFonts w:ascii="Times New Roman" w:eastAsia="Times New Roman" w:hAnsi="Times New Roman" w:cs="Times New Roman"/>
          <w:spacing w:val="-3"/>
          <w:u w:val="single"/>
        </w:rPr>
        <w:t>Location</w:t>
      </w:r>
      <w:proofErr w:type="gramEnd"/>
      <w:r w:rsidRPr="000C119A">
        <w:rPr>
          <w:rFonts w:ascii="Times New Roman" w:eastAsia="Times New Roman" w:hAnsi="Times New Roman" w:cs="Times New Roman"/>
          <w:spacing w:val="-3"/>
          <w:u w:val="single"/>
        </w:rPr>
        <w:t xml:space="preserve"> of Poles, Posts and Facilities to be Erected</w:t>
      </w:r>
      <w:r w:rsidRPr="000C119A">
        <w:rPr>
          <w:rFonts w:ascii="Times New Roman" w:eastAsia="Times New Roman" w:hAnsi="Times New Roman" w:cs="Times New Roman"/>
          <w:spacing w:val="-3"/>
        </w:rPr>
        <w:t>.  All poles, posts, pedestals, cabinets, and other facilities shall be located and placed behind the curb lines where shown on the official map(s) of the Borough; provided, however, that poles and posts shall be located within 18 inches of the face of such curb lines, as may otherwise be agreed upon by the Company and the Borough Engineer or at the points or places already occupied by the poles, posts, pedestals, cabinets, or other facilities of the Company at the time it received Permission.</w:t>
      </w:r>
    </w:p>
    <w:p w14:paraId="3AAEA437"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58DEAD51"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17.01.070  </w:t>
      </w:r>
      <w:r w:rsidRPr="000C119A">
        <w:rPr>
          <w:rFonts w:ascii="Times New Roman" w:eastAsia="Times New Roman" w:hAnsi="Times New Roman" w:cs="Times New Roman"/>
          <w:spacing w:val="-3"/>
          <w:u w:val="single"/>
        </w:rPr>
        <w:t>Cables</w:t>
      </w:r>
      <w:proofErr w:type="gramEnd"/>
      <w:r w:rsidRPr="000C119A">
        <w:rPr>
          <w:rFonts w:ascii="Times New Roman" w:eastAsia="Times New Roman" w:hAnsi="Times New Roman" w:cs="Times New Roman"/>
          <w:spacing w:val="-3"/>
          <w:u w:val="single"/>
        </w:rPr>
        <w:t>, Underground Conduits, Manholes and Equipment</w:t>
      </w:r>
      <w:r w:rsidRPr="000C119A">
        <w:rPr>
          <w:rFonts w:ascii="Times New Roman" w:eastAsia="Times New Roman" w:hAnsi="Times New Roman" w:cs="Times New Roman"/>
          <w:spacing w:val="-3"/>
        </w:rPr>
        <w:t>.</w:t>
      </w:r>
    </w:p>
    <w:p w14:paraId="71ABE65F"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6AB1C491"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a.  The Company may bury its Telecommunications Facilities within the right</w:t>
      </w:r>
      <w:r w:rsidRPr="000C119A">
        <w:rPr>
          <w:rFonts w:ascii="Times New Roman" w:eastAsia="Times New Roman" w:hAnsi="Times New Roman" w:cs="Times New Roman"/>
          <w:spacing w:val="-3"/>
        </w:rPr>
        <w:noBreakHyphen/>
        <w:t>of</w:t>
      </w:r>
      <w:r w:rsidRPr="000C119A">
        <w:rPr>
          <w:rFonts w:ascii="Times New Roman" w:eastAsia="Times New Roman" w:hAnsi="Times New Roman" w:cs="Times New Roman"/>
          <w:spacing w:val="-3"/>
        </w:rPr>
        <w:noBreakHyphen/>
        <w:t>way of Streets at such locations as may be agreed upon by the Company and the Borough Engineer.</w:t>
      </w:r>
    </w:p>
    <w:p w14:paraId="40CEEAD5"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5D13C664"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 xml:space="preserve">b.  Underground facilities shall be placed below the surface of Streets and, </w:t>
      </w:r>
      <w:proofErr w:type="gramStart"/>
      <w:r w:rsidRPr="000C119A">
        <w:rPr>
          <w:rFonts w:ascii="Times New Roman" w:eastAsia="Times New Roman" w:hAnsi="Times New Roman" w:cs="Times New Roman"/>
          <w:spacing w:val="-3"/>
        </w:rPr>
        <w:t>with the exception of</w:t>
      </w:r>
      <w:proofErr w:type="gramEnd"/>
      <w:r w:rsidRPr="000C119A">
        <w:rPr>
          <w:rFonts w:ascii="Times New Roman" w:eastAsia="Times New Roman" w:hAnsi="Times New Roman" w:cs="Times New Roman"/>
          <w:spacing w:val="-3"/>
        </w:rPr>
        <w:t xml:space="preserve"> lateral branches to curb poles and property lines and other facilities, shall generally be constructed not more than ten feet from the curb line unless obstructions make it necessary to deviate from such course or unless another location is authorized by the Borough Engineer.  Underground facilities shall be placed at least 18 inches below the surface.</w:t>
      </w:r>
    </w:p>
    <w:p w14:paraId="5AAEE270"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0231C30D"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c.  Manholes shall be located at such points along underground Telecommunications Facilities as may be necessary or convenient for placing, maintaining, and operating the Company's facilities and shall be constructed to conform to the cross-sectional and longitudinal grade of the surface so as not to interfere with the safety or convenience of persons or vehicles.</w:t>
      </w:r>
    </w:p>
    <w:p w14:paraId="4A146D77"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0CB83A5D"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r w:rsidRPr="000C119A">
        <w:rPr>
          <w:rFonts w:ascii="Times New Roman" w:eastAsia="Times New Roman" w:hAnsi="Times New Roman" w:cs="Times New Roman"/>
          <w:spacing w:val="-3"/>
        </w:rPr>
        <w:t xml:space="preserve">d.  In subdivisions where utilities are installed underground, the Company shall install </w:t>
      </w:r>
      <w:proofErr w:type="gramStart"/>
      <w:r w:rsidRPr="000C119A">
        <w:rPr>
          <w:rFonts w:ascii="Times New Roman" w:eastAsia="Times New Roman" w:hAnsi="Times New Roman" w:cs="Times New Roman"/>
          <w:spacing w:val="-3"/>
        </w:rPr>
        <w:t>all of</w:t>
      </w:r>
      <w:proofErr w:type="gramEnd"/>
      <w:r w:rsidRPr="000C119A">
        <w:rPr>
          <w:rFonts w:ascii="Times New Roman" w:eastAsia="Times New Roman" w:hAnsi="Times New Roman" w:cs="Times New Roman"/>
          <w:spacing w:val="-3"/>
        </w:rPr>
        <w:t xml:space="preserve"> its Telecommunications Facilities at or below grade, except that lots in such subdivisions which abut streets with </w:t>
      </w:r>
      <w:r w:rsidRPr="000C119A">
        <w:rPr>
          <w:rFonts w:ascii="Times New Roman" w:eastAsia="Times New Roman" w:hAnsi="Times New Roman" w:cs="Times New Roman"/>
          <w:spacing w:val="-3"/>
        </w:rPr>
        <w:lastRenderedPageBreak/>
        <w:t>above-ground utilities may be supplied with telephone service from existing overhead lines or extensions thereof if the service connections from the overhead lines shall be installed underground.</w:t>
      </w:r>
    </w:p>
    <w:p w14:paraId="12A3BAE2"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2E453350"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17.01.080  </w:t>
      </w:r>
      <w:r w:rsidRPr="000C119A">
        <w:rPr>
          <w:rFonts w:ascii="Times New Roman" w:eastAsia="Times New Roman" w:hAnsi="Times New Roman" w:cs="Times New Roman"/>
          <w:spacing w:val="-3"/>
          <w:u w:val="single"/>
        </w:rPr>
        <w:t>Prior</w:t>
      </w:r>
      <w:proofErr w:type="gramEnd"/>
      <w:r w:rsidRPr="000C119A">
        <w:rPr>
          <w:rFonts w:ascii="Times New Roman" w:eastAsia="Times New Roman" w:hAnsi="Times New Roman" w:cs="Times New Roman"/>
          <w:spacing w:val="-3"/>
          <w:u w:val="single"/>
        </w:rPr>
        <w:t xml:space="preserve"> Notice of New Construction and Relocation Work Required</w:t>
      </w:r>
      <w:r w:rsidRPr="000C119A">
        <w:rPr>
          <w:rFonts w:ascii="Times New Roman" w:eastAsia="Times New Roman" w:hAnsi="Times New Roman" w:cs="Times New Roman"/>
          <w:spacing w:val="-3"/>
        </w:rPr>
        <w:t>.  Before proceeding with any new construction or relocation work, the Company shall give prior written notice to the Borough Engineer, including therewith a map or plan showing the location and extent of such work.  Such maps or plans are for information of the Borough only and shall not be considered as construction specifications upon which the Borough or any third party may rely for subsequent excavation or other work.</w:t>
      </w:r>
    </w:p>
    <w:p w14:paraId="2FCE5B48"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1A909D1E"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17.01.090  </w:t>
      </w:r>
      <w:r w:rsidRPr="000C119A">
        <w:rPr>
          <w:rFonts w:ascii="Times New Roman" w:eastAsia="Times New Roman" w:hAnsi="Times New Roman" w:cs="Times New Roman"/>
          <w:spacing w:val="-3"/>
          <w:u w:val="single"/>
        </w:rPr>
        <w:t>Street</w:t>
      </w:r>
      <w:proofErr w:type="gramEnd"/>
      <w:r w:rsidRPr="000C119A">
        <w:rPr>
          <w:rFonts w:ascii="Times New Roman" w:eastAsia="Times New Roman" w:hAnsi="Times New Roman" w:cs="Times New Roman"/>
          <w:spacing w:val="-3"/>
          <w:u w:val="single"/>
        </w:rPr>
        <w:t xml:space="preserve"> Opening and Excavation</w:t>
      </w:r>
      <w:r w:rsidRPr="000C119A">
        <w:rPr>
          <w:rFonts w:ascii="Times New Roman" w:eastAsia="Times New Roman" w:hAnsi="Times New Roman" w:cs="Times New Roman"/>
          <w:spacing w:val="-3"/>
        </w:rPr>
        <w:t xml:space="preserve">.  Prior to the opening or excavating of any Street, the Company shall obtain such street opening or excavation </w:t>
      </w:r>
      <w:proofErr w:type="gramStart"/>
      <w:r w:rsidRPr="000C119A">
        <w:rPr>
          <w:rFonts w:ascii="Times New Roman" w:eastAsia="Times New Roman" w:hAnsi="Times New Roman" w:cs="Times New Roman"/>
          <w:spacing w:val="-3"/>
        </w:rPr>
        <w:t>permits, and</w:t>
      </w:r>
      <w:proofErr w:type="gramEnd"/>
      <w:r w:rsidRPr="000C119A">
        <w:rPr>
          <w:rFonts w:ascii="Times New Roman" w:eastAsia="Times New Roman" w:hAnsi="Times New Roman" w:cs="Times New Roman"/>
          <w:spacing w:val="-3"/>
        </w:rPr>
        <w:t xml:space="preserve"> pay such fees therefore as may be lawfully required, as provided by any ordinances regulating such openings or excavations.  No building permits or zoning variances shall be required for the Company's Telecommunications Facilities.</w:t>
      </w:r>
    </w:p>
    <w:p w14:paraId="38E85813"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44879204"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17.01.100  </w:t>
      </w:r>
      <w:r w:rsidRPr="000C119A">
        <w:rPr>
          <w:rFonts w:ascii="Times New Roman" w:eastAsia="Times New Roman" w:hAnsi="Times New Roman" w:cs="Times New Roman"/>
          <w:spacing w:val="-3"/>
          <w:u w:val="single"/>
        </w:rPr>
        <w:t>Restoration</w:t>
      </w:r>
      <w:proofErr w:type="gramEnd"/>
      <w:r w:rsidRPr="000C119A">
        <w:rPr>
          <w:rFonts w:ascii="Times New Roman" w:eastAsia="Times New Roman" w:hAnsi="Times New Roman" w:cs="Times New Roman"/>
          <w:spacing w:val="-3"/>
        </w:rPr>
        <w:t>.  Every Street, and any pavement or other surface or planting, which is disturbed by the Company in constructing its Telecommunications Facilities shall be restored to as good condition as it was before the commencement of work.  Such restoration shall be subject to the approval of the Borough Engineer.</w:t>
      </w:r>
    </w:p>
    <w:p w14:paraId="1FF97760"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40656223"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17.01.110  </w:t>
      </w:r>
      <w:r w:rsidRPr="000C119A">
        <w:rPr>
          <w:rFonts w:ascii="Times New Roman" w:eastAsia="Times New Roman" w:hAnsi="Times New Roman" w:cs="Times New Roman"/>
          <w:spacing w:val="-3"/>
          <w:u w:val="single"/>
        </w:rPr>
        <w:t>Encumbrance</w:t>
      </w:r>
      <w:proofErr w:type="gramEnd"/>
      <w:r w:rsidRPr="000C119A">
        <w:rPr>
          <w:rFonts w:ascii="Times New Roman" w:eastAsia="Times New Roman" w:hAnsi="Times New Roman" w:cs="Times New Roman"/>
          <w:spacing w:val="-3"/>
          <w:u w:val="single"/>
        </w:rPr>
        <w:t xml:space="preserve"> of Streets</w:t>
      </w:r>
      <w:r w:rsidRPr="000C119A">
        <w:rPr>
          <w:rFonts w:ascii="Times New Roman" w:eastAsia="Times New Roman" w:hAnsi="Times New Roman" w:cs="Times New Roman"/>
          <w:spacing w:val="-3"/>
        </w:rPr>
        <w:t xml:space="preserve">.  No Company shall encumber any Street for a period longer than shall be necessary </w:t>
      </w:r>
      <w:proofErr w:type="gramStart"/>
      <w:r w:rsidRPr="000C119A">
        <w:rPr>
          <w:rFonts w:ascii="Times New Roman" w:eastAsia="Times New Roman" w:hAnsi="Times New Roman" w:cs="Times New Roman"/>
          <w:spacing w:val="-3"/>
        </w:rPr>
        <w:t>to execute</w:t>
      </w:r>
      <w:proofErr w:type="gramEnd"/>
      <w:r w:rsidRPr="000C119A">
        <w:rPr>
          <w:rFonts w:ascii="Times New Roman" w:eastAsia="Times New Roman" w:hAnsi="Times New Roman" w:cs="Times New Roman"/>
          <w:spacing w:val="-3"/>
        </w:rPr>
        <w:t xml:space="preserve"> its work.</w:t>
      </w:r>
    </w:p>
    <w:p w14:paraId="0C729E67"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2433860C"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17.01.120  </w:t>
      </w:r>
      <w:r w:rsidRPr="000C119A">
        <w:rPr>
          <w:rFonts w:ascii="Times New Roman" w:eastAsia="Times New Roman" w:hAnsi="Times New Roman" w:cs="Times New Roman"/>
          <w:spacing w:val="-3"/>
          <w:u w:val="single"/>
        </w:rPr>
        <w:t>Curb</w:t>
      </w:r>
      <w:proofErr w:type="gramEnd"/>
      <w:r w:rsidRPr="000C119A">
        <w:rPr>
          <w:rFonts w:ascii="Times New Roman" w:eastAsia="Times New Roman" w:hAnsi="Times New Roman" w:cs="Times New Roman"/>
          <w:spacing w:val="-3"/>
          <w:u w:val="single"/>
        </w:rPr>
        <w:t xml:space="preserve"> Lines</w:t>
      </w:r>
      <w:r w:rsidRPr="000C119A">
        <w:rPr>
          <w:rFonts w:ascii="Times New Roman" w:eastAsia="Times New Roman" w:hAnsi="Times New Roman" w:cs="Times New Roman"/>
          <w:spacing w:val="-3"/>
        </w:rPr>
        <w:t>.  Whenever a curb line shall be established on streets where one does not now exist or where an established curb line shall be relocated in order to widen an existing street or highway in conjunction with road construction being performed by the Borough, the Company shall change the location of its above ground Telecommunications Facilities, covered by this Section, so that the same shall be back of, and adjacent to, the new curb line so established, upon receipt of notice that the curb line has been so established, so long as the municipality has acted with reasonable care in establishing the new curb line and providing notice thereof.</w:t>
      </w:r>
    </w:p>
    <w:p w14:paraId="67AA4FC7"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0BC361D5"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17.01.130  </w:t>
      </w:r>
      <w:r w:rsidRPr="000C119A">
        <w:rPr>
          <w:rFonts w:ascii="Times New Roman" w:eastAsia="Times New Roman" w:hAnsi="Times New Roman" w:cs="Times New Roman"/>
          <w:spacing w:val="-3"/>
          <w:u w:val="single"/>
        </w:rPr>
        <w:t>Joint</w:t>
      </w:r>
      <w:proofErr w:type="gramEnd"/>
      <w:r w:rsidRPr="000C119A">
        <w:rPr>
          <w:rFonts w:ascii="Times New Roman" w:eastAsia="Times New Roman" w:hAnsi="Times New Roman" w:cs="Times New Roman"/>
          <w:spacing w:val="-3"/>
          <w:u w:val="single"/>
        </w:rPr>
        <w:t xml:space="preserve"> Use of Company Poles and Structures</w:t>
      </w:r>
      <w:r w:rsidRPr="000C119A">
        <w:rPr>
          <w:rFonts w:ascii="Times New Roman" w:eastAsia="Times New Roman" w:hAnsi="Times New Roman" w:cs="Times New Roman"/>
          <w:spacing w:val="-3"/>
        </w:rPr>
        <w:t>.  Any company having legal authority to install Telecommunications Facilities in the Borough may jointly use the Company's Telecommunications Facilities for all lawful purposes, provided the Company consents to such use, on terms and conditions acceptable to the Company and not inconsistent with the provisions of this section.</w:t>
      </w:r>
    </w:p>
    <w:p w14:paraId="618CE85E"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75BB3CA1"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17.01.140  </w:t>
      </w:r>
      <w:r w:rsidRPr="000C119A">
        <w:rPr>
          <w:rFonts w:ascii="Times New Roman" w:eastAsia="Times New Roman" w:hAnsi="Times New Roman" w:cs="Times New Roman"/>
          <w:spacing w:val="-3"/>
          <w:u w:val="single"/>
        </w:rPr>
        <w:t>Indemnification</w:t>
      </w:r>
      <w:proofErr w:type="gramEnd"/>
      <w:r w:rsidRPr="000C119A">
        <w:rPr>
          <w:rFonts w:ascii="Times New Roman" w:eastAsia="Times New Roman" w:hAnsi="Times New Roman" w:cs="Times New Roman"/>
          <w:spacing w:val="-3"/>
          <w:u w:val="single"/>
        </w:rPr>
        <w:t xml:space="preserve"> by Company</w:t>
      </w:r>
      <w:r w:rsidRPr="000C119A">
        <w:rPr>
          <w:rFonts w:ascii="Times New Roman" w:eastAsia="Times New Roman" w:hAnsi="Times New Roman" w:cs="Times New Roman"/>
          <w:spacing w:val="-3"/>
        </w:rPr>
        <w:t>.  Each Company shall indemnify and save harmless the Borough from and against all costs or expenses resulting from loss of life or property, or injury or damage to the person or property of any person, firm, or corporation caused by or arising out of conditions resulting from negligence or fault connected with the work or equipment of the Company, when not attributable to the negligence or fault of the Borough; except that if such loss, injury or damage shall be caused by the joint or concurring negligence or fault of the Company and the Borough, the same shall be borne by them to the extent of their respective degrees of negligence or fault.</w:t>
      </w:r>
    </w:p>
    <w:p w14:paraId="2B11EE91"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69F9F0BD"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17.01.150  </w:t>
      </w:r>
      <w:r w:rsidRPr="000C119A">
        <w:rPr>
          <w:rFonts w:ascii="Times New Roman" w:eastAsia="Times New Roman" w:hAnsi="Times New Roman" w:cs="Times New Roman"/>
          <w:spacing w:val="-3"/>
          <w:u w:val="single"/>
        </w:rPr>
        <w:t>Exclusive</w:t>
      </w:r>
      <w:proofErr w:type="gramEnd"/>
      <w:r w:rsidRPr="000C119A">
        <w:rPr>
          <w:rFonts w:ascii="Times New Roman" w:eastAsia="Times New Roman" w:hAnsi="Times New Roman" w:cs="Times New Roman"/>
          <w:spacing w:val="-3"/>
          <w:u w:val="single"/>
        </w:rPr>
        <w:t xml:space="preserve"> Rights Not Granted</w:t>
      </w:r>
      <w:r w:rsidRPr="000C119A">
        <w:rPr>
          <w:rFonts w:ascii="Times New Roman" w:eastAsia="Times New Roman" w:hAnsi="Times New Roman" w:cs="Times New Roman"/>
          <w:spacing w:val="-3"/>
        </w:rPr>
        <w:t>.  Nothing in this section shall be construed to grant to any Company an exclusive right, or to prevent the granting of Permission to other Companies for like purposes on the Streets of the Borough.</w:t>
      </w:r>
    </w:p>
    <w:p w14:paraId="3495681D"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62C7F820"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17.01.160  </w:t>
      </w:r>
      <w:r w:rsidRPr="000C119A">
        <w:rPr>
          <w:rFonts w:ascii="Times New Roman" w:eastAsia="Times New Roman" w:hAnsi="Times New Roman" w:cs="Times New Roman"/>
          <w:spacing w:val="-3"/>
          <w:u w:val="single"/>
        </w:rPr>
        <w:t>Advertising</w:t>
      </w:r>
      <w:proofErr w:type="gramEnd"/>
      <w:r w:rsidRPr="000C119A">
        <w:rPr>
          <w:rFonts w:ascii="Times New Roman" w:eastAsia="Times New Roman" w:hAnsi="Times New Roman" w:cs="Times New Roman"/>
          <w:spacing w:val="-3"/>
          <w:u w:val="single"/>
        </w:rPr>
        <w:t xml:space="preserve"> Expenses</w:t>
      </w:r>
      <w:r w:rsidRPr="000C119A">
        <w:rPr>
          <w:rFonts w:ascii="Times New Roman" w:eastAsia="Times New Roman" w:hAnsi="Times New Roman" w:cs="Times New Roman"/>
          <w:spacing w:val="-3"/>
        </w:rPr>
        <w:t>.  The Company shall pay the expenses incurred for advertising required in connection with granting Permission within 30 days after the Company has received a bill for said advertising from the publisher.</w:t>
      </w:r>
    </w:p>
    <w:p w14:paraId="2C86CA6E"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4A109987"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17.01.170  </w:t>
      </w:r>
      <w:r w:rsidRPr="000C119A">
        <w:rPr>
          <w:rFonts w:ascii="Times New Roman" w:eastAsia="Times New Roman" w:hAnsi="Times New Roman" w:cs="Times New Roman"/>
          <w:spacing w:val="-3"/>
          <w:u w:val="single"/>
        </w:rPr>
        <w:t>Vacation</w:t>
      </w:r>
      <w:proofErr w:type="gramEnd"/>
      <w:r w:rsidRPr="000C119A">
        <w:rPr>
          <w:rFonts w:ascii="Times New Roman" w:eastAsia="Times New Roman" w:hAnsi="Times New Roman" w:cs="Times New Roman"/>
          <w:spacing w:val="-3"/>
          <w:u w:val="single"/>
        </w:rPr>
        <w:t xml:space="preserve"> of Streets</w:t>
      </w:r>
      <w:r w:rsidRPr="000C119A">
        <w:rPr>
          <w:rFonts w:ascii="Times New Roman" w:eastAsia="Times New Roman" w:hAnsi="Times New Roman" w:cs="Times New Roman"/>
          <w:spacing w:val="-3"/>
        </w:rPr>
        <w:t xml:space="preserve">.  If any Street where the Company has Telecommunications Facilities is vacated by the Borough, the Borough shall reserve </w:t>
      </w:r>
      <w:proofErr w:type="gramStart"/>
      <w:r w:rsidRPr="000C119A">
        <w:rPr>
          <w:rFonts w:ascii="Times New Roman" w:eastAsia="Times New Roman" w:hAnsi="Times New Roman" w:cs="Times New Roman"/>
          <w:spacing w:val="-3"/>
        </w:rPr>
        <w:t>to the Company the</w:t>
      </w:r>
      <w:proofErr w:type="gramEnd"/>
      <w:r w:rsidRPr="000C119A">
        <w:rPr>
          <w:rFonts w:ascii="Times New Roman" w:eastAsia="Times New Roman" w:hAnsi="Times New Roman" w:cs="Times New Roman"/>
          <w:spacing w:val="-3"/>
        </w:rPr>
        <w:t xml:space="preserve"> rights granted to the Company by this section.</w:t>
      </w:r>
    </w:p>
    <w:p w14:paraId="79DEB964"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707B1A00"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lastRenderedPageBreak/>
        <w:t xml:space="preserve">17.01.180  </w:t>
      </w:r>
      <w:r w:rsidRPr="000C119A">
        <w:rPr>
          <w:rFonts w:ascii="Times New Roman" w:eastAsia="Times New Roman" w:hAnsi="Times New Roman" w:cs="Times New Roman"/>
          <w:spacing w:val="-3"/>
          <w:u w:val="single"/>
        </w:rPr>
        <w:t>Notice</w:t>
      </w:r>
      <w:proofErr w:type="gramEnd"/>
      <w:r w:rsidRPr="000C119A">
        <w:rPr>
          <w:rFonts w:ascii="Times New Roman" w:eastAsia="Times New Roman" w:hAnsi="Times New Roman" w:cs="Times New Roman"/>
          <w:spacing w:val="-3"/>
          <w:u w:val="single"/>
        </w:rPr>
        <w:t xml:space="preserve"> to be Given by Borough Clerk; Acceptance and Approval</w:t>
      </w:r>
      <w:r w:rsidRPr="000C119A">
        <w:rPr>
          <w:rFonts w:ascii="Times New Roman" w:eastAsia="Times New Roman" w:hAnsi="Times New Roman" w:cs="Times New Roman"/>
          <w:spacing w:val="-3"/>
        </w:rPr>
        <w:t>.  Following final passage of an ordinance granting Permission, the Borough Clerk shall provide the Company with written notice thereof by certified mail.  As provided by applicable law, Permission shall not become effective until acceptance thereof by the Company, and approval thereof by the Board of Public Utilities.</w:t>
      </w:r>
    </w:p>
    <w:p w14:paraId="3DA168C3"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
    <w:p w14:paraId="743CD6EE" w14:textId="77777777" w:rsidR="000C119A" w:rsidRPr="000C119A" w:rsidRDefault="000C119A" w:rsidP="000C119A">
      <w:pPr>
        <w:tabs>
          <w:tab w:val="left" w:pos="-720"/>
        </w:tabs>
        <w:suppressAutoHyphens/>
        <w:autoSpaceDE w:val="0"/>
        <w:autoSpaceDN w:val="0"/>
        <w:adjustRightInd w:val="0"/>
        <w:spacing w:after="0" w:line="240" w:lineRule="atLeast"/>
        <w:ind w:left="720" w:right="720"/>
        <w:rPr>
          <w:rFonts w:ascii="Times New Roman" w:eastAsia="Times New Roman" w:hAnsi="Times New Roman" w:cs="Times New Roman"/>
          <w:spacing w:val="-3"/>
        </w:rPr>
      </w:pPr>
      <w:proofErr w:type="gramStart"/>
      <w:r w:rsidRPr="000C119A">
        <w:rPr>
          <w:rFonts w:ascii="Times New Roman" w:eastAsia="Times New Roman" w:hAnsi="Times New Roman" w:cs="Times New Roman"/>
          <w:spacing w:val="-3"/>
        </w:rPr>
        <w:t xml:space="preserve">17.01.190  </w:t>
      </w:r>
      <w:r w:rsidRPr="000C119A">
        <w:rPr>
          <w:rFonts w:ascii="Times New Roman" w:eastAsia="Times New Roman" w:hAnsi="Times New Roman" w:cs="Times New Roman"/>
          <w:spacing w:val="-3"/>
          <w:u w:val="single"/>
        </w:rPr>
        <w:t>Permission</w:t>
      </w:r>
      <w:proofErr w:type="gramEnd"/>
      <w:r w:rsidRPr="000C119A">
        <w:rPr>
          <w:rFonts w:ascii="Times New Roman" w:eastAsia="Times New Roman" w:hAnsi="Times New Roman" w:cs="Times New Roman"/>
          <w:spacing w:val="-3"/>
          <w:u w:val="single"/>
        </w:rPr>
        <w:t xml:space="preserve"> Granted to Brightspeed of New Jersey, Inc.</w:t>
      </w:r>
      <w:r w:rsidRPr="000C119A">
        <w:rPr>
          <w:rFonts w:ascii="Times New Roman" w:eastAsia="Times New Roman" w:hAnsi="Times New Roman" w:cs="Times New Roman"/>
          <w:spacing w:val="-3"/>
        </w:rPr>
        <w:t xml:space="preserve">  Permission was granted to New Jersey Telephone Company through September 30, </w:t>
      </w:r>
      <w:proofErr w:type="gramStart"/>
      <w:r w:rsidRPr="000C119A">
        <w:rPr>
          <w:rFonts w:ascii="Times New Roman" w:eastAsia="Times New Roman" w:hAnsi="Times New Roman" w:cs="Times New Roman"/>
          <w:spacing w:val="-3"/>
        </w:rPr>
        <w:t>2006</w:t>
      </w:r>
      <w:proofErr w:type="gramEnd"/>
      <w:r w:rsidRPr="000C119A">
        <w:rPr>
          <w:rFonts w:ascii="Times New Roman" w:eastAsia="Times New Roman" w:hAnsi="Times New Roman" w:cs="Times New Roman"/>
          <w:spacing w:val="-3"/>
        </w:rPr>
        <w:t xml:space="preserve"> by Borough ordinance adopted October 1, </w:t>
      </w:r>
      <w:proofErr w:type="gramStart"/>
      <w:r w:rsidRPr="000C119A">
        <w:rPr>
          <w:rFonts w:ascii="Times New Roman" w:eastAsia="Times New Roman" w:hAnsi="Times New Roman" w:cs="Times New Roman"/>
          <w:spacing w:val="-3"/>
        </w:rPr>
        <w:t>1956</w:t>
      </w:r>
      <w:proofErr w:type="gramEnd"/>
      <w:r w:rsidRPr="000C119A">
        <w:rPr>
          <w:rFonts w:ascii="Times New Roman" w:eastAsia="Times New Roman" w:hAnsi="Times New Roman" w:cs="Times New Roman"/>
          <w:spacing w:val="-3"/>
        </w:rPr>
        <w:t xml:space="preserve"> and approved by the New Jersey Board of Public Utilities by Docket No. 9658.  Brightspeed of New Jersey, Inc. is the successor to New Jersey Telephone Company.  The consent granted by Borough ordinance is extended to Brightspeed of New Jersey, Inc. through ten years from the final adoption of Ordinance 2025-07, provided that any inconsistent provisions thereof are amended and superseded by the provisions of this section, subject to such approval by the New Jersey Board of Public Utilities as may be required by law.</w:t>
      </w:r>
    </w:p>
    <w:p w14:paraId="5D0E5D59" w14:textId="77777777" w:rsidR="000C119A" w:rsidRPr="000C119A" w:rsidRDefault="000C119A" w:rsidP="000C119A">
      <w:pPr>
        <w:suppressAutoHyphens/>
        <w:autoSpaceDE w:val="0"/>
        <w:autoSpaceDN w:val="0"/>
        <w:adjustRightInd w:val="0"/>
        <w:spacing w:after="0" w:line="240" w:lineRule="atLeast"/>
        <w:rPr>
          <w:rFonts w:ascii="Times New Roman" w:eastAsia="Times New Roman" w:hAnsi="Times New Roman" w:cs="Times New Roman"/>
          <w:spacing w:val="-3"/>
        </w:rPr>
      </w:pPr>
      <w:r w:rsidRPr="000C119A">
        <w:rPr>
          <w:rFonts w:ascii="Times New Roman" w:eastAsia="Times New Roman" w:hAnsi="Times New Roman" w:cs="Times New Roman"/>
          <w:spacing w:val="-3"/>
        </w:rPr>
        <w:fldChar w:fldCharType="begin"/>
      </w:r>
      <w:r w:rsidRPr="000C119A">
        <w:rPr>
          <w:rFonts w:ascii="Times New Roman" w:eastAsia="Times New Roman" w:hAnsi="Times New Roman" w:cs="Times New Roman"/>
          <w:spacing w:val="-3"/>
        </w:rPr>
        <w:instrText xml:space="preserve">PRIVATE </w:instrText>
      </w:r>
      <w:r w:rsidRPr="000C119A">
        <w:rPr>
          <w:rFonts w:ascii="Times New Roman" w:eastAsia="Times New Roman" w:hAnsi="Times New Roman" w:cs="Times New Roman"/>
          <w:spacing w:val="-3"/>
        </w:rPr>
        <w:fldChar w:fldCharType="end"/>
      </w:r>
    </w:p>
    <w:p w14:paraId="0B2006F6" w14:textId="77777777" w:rsidR="000C119A" w:rsidRPr="000C119A" w:rsidRDefault="000C119A" w:rsidP="000C119A">
      <w:pPr>
        <w:autoSpaceDN w:val="0"/>
        <w:spacing w:line="256" w:lineRule="auto"/>
        <w:rPr>
          <w:rFonts w:ascii="Times New Roman" w:eastAsia="Times New Roman" w:hAnsi="Times New Roman" w:cs="Times New Roman"/>
          <w:b/>
          <w:bCs/>
        </w:rPr>
      </w:pPr>
      <w:r w:rsidRPr="000C119A">
        <w:rPr>
          <w:rFonts w:ascii="Times New Roman" w:eastAsia="Times New Roman" w:hAnsi="Times New Roman" w:cs="Times New Roman"/>
          <w:b/>
          <w:bCs/>
        </w:rPr>
        <w:t>SECTION TWO.</w:t>
      </w:r>
    </w:p>
    <w:p w14:paraId="66B7C6DC" w14:textId="77777777" w:rsidR="000C119A" w:rsidRPr="000C119A" w:rsidRDefault="000C119A" w:rsidP="00744C9E">
      <w:pPr>
        <w:autoSpaceDN w:val="0"/>
        <w:spacing w:line="256" w:lineRule="auto"/>
        <w:ind w:firstLine="720"/>
        <w:rPr>
          <w:rFonts w:ascii="Times New Roman" w:eastAsia="Times New Roman" w:hAnsi="Times New Roman" w:cs="Times New Roman"/>
        </w:rPr>
      </w:pPr>
      <w:r w:rsidRPr="000C119A">
        <w:rPr>
          <w:rFonts w:ascii="Times New Roman" w:eastAsia="Times New Roman" w:hAnsi="Times New Roman" w:cs="Times New Roman"/>
        </w:rPr>
        <w:t>This Ordinance shall take effect immediately upon its final passage, approval and publication as provided by law.</w:t>
      </w:r>
    </w:p>
    <w:tbl>
      <w:tblPr>
        <w:tblW w:w="7820" w:type="dxa"/>
        <w:tblLook w:val="04A0" w:firstRow="1" w:lastRow="0" w:firstColumn="1" w:lastColumn="0" w:noHBand="0" w:noVBand="1"/>
      </w:tblPr>
      <w:tblGrid>
        <w:gridCol w:w="2040"/>
        <w:gridCol w:w="940"/>
        <w:gridCol w:w="1000"/>
        <w:gridCol w:w="960"/>
        <w:gridCol w:w="960"/>
        <w:gridCol w:w="960"/>
        <w:gridCol w:w="960"/>
      </w:tblGrid>
      <w:tr w:rsidR="00110741" w:rsidRPr="006B0ED9" w14:paraId="12D62389" w14:textId="77777777" w:rsidTr="00812B75">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7C69548"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859D028" w14:textId="77777777" w:rsidR="00110741" w:rsidRPr="006B0ED9" w:rsidRDefault="00110741" w:rsidP="00812B7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893890A" w14:textId="77777777" w:rsidR="00110741" w:rsidRPr="006B0ED9" w:rsidRDefault="00110741" w:rsidP="00812B7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3EFD1DDF" w14:textId="77777777" w:rsidR="00110741" w:rsidRPr="006B0ED9" w:rsidRDefault="00110741" w:rsidP="00812B7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0F6FDAAB" w14:textId="77777777" w:rsidR="00110741" w:rsidRPr="006B0ED9" w:rsidRDefault="00110741" w:rsidP="00812B7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51247FC0" w14:textId="77777777" w:rsidR="00110741" w:rsidRPr="006B0ED9" w:rsidRDefault="00110741" w:rsidP="00812B7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0045DA58" w14:textId="77777777" w:rsidR="00110741" w:rsidRPr="006B0ED9" w:rsidRDefault="00110741" w:rsidP="00812B7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110741" w:rsidRPr="006B0ED9" w14:paraId="1285B175" w14:textId="77777777" w:rsidTr="00812B75">
        <w:trPr>
          <w:trHeight w:val="330"/>
        </w:trPr>
        <w:tc>
          <w:tcPr>
            <w:tcW w:w="2040" w:type="dxa"/>
            <w:tcBorders>
              <w:top w:val="nil"/>
              <w:left w:val="single" w:sz="4" w:space="0" w:color="auto"/>
              <w:bottom w:val="single" w:sz="4" w:space="0" w:color="auto"/>
              <w:right w:val="single" w:sz="4" w:space="0" w:color="auto"/>
            </w:tcBorders>
            <w:noWrap/>
            <w:vAlign w:val="bottom"/>
          </w:tcPr>
          <w:p w14:paraId="3C1DEFC6" w14:textId="77777777" w:rsidR="00110741" w:rsidRPr="006B0ED9" w:rsidRDefault="00110741" w:rsidP="00812B7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63845F31" w14:textId="77777777" w:rsidR="00110741" w:rsidRPr="006B0ED9" w:rsidRDefault="00110741" w:rsidP="00812B75">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844CC2A" w14:textId="77777777" w:rsidR="00110741" w:rsidRPr="006B0ED9" w:rsidRDefault="00110741" w:rsidP="00812B75">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25960A5" w14:textId="77777777" w:rsidR="00110741" w:rsidRPr="006B0ED9" w:rsidRDefault="00110741" w:rsidP="00812B75">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9DD574F" w14:textId="77777777" w:rsidR="00110741" w:rsidRPr="006B0ED9" w:rsidRDefault="00110741" w:rsidP="00812B75">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B6B4279" w14:textId="77777777" w:rsidR="00110741" w:rsidRPr="006B0ED9" w:rsidRDefault="00110741" w:rsidP="00812B7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4CE1EE74" w14:textId="70AED2C2" w:rsidR="00110741" w:rsidRPr="006B0ED9" w:rsidRDefault="00110741" w:rsidP="00812B7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C119A">
              <w:rPr>
                <w:rFonts w:ascii="Times New Roman" w:eastAsia="Times New Roman" w:hAnsi="Times New Roman" w:cs="Times New Roman"/>
                <w:color w:val="000000"/>
              </w:rPr>
              <w:t xml:space="preserve"> X</w:t>
            </w:r>
          </w:p>
        </w:tc>
      </w:tr>
      <w:tr w:rsidR="00110741" w:rsidRPr="006B0ED9" w14:paraId="7D0432B1" w14:textId="77777777" w:rsidTr="00812B75">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F59CC3"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428BB4B7"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4A09C16"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090B609"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AA43A07"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95318AD"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3E68189" w14:textId="2F19536A"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C119A">
              <w:rPr>
                <w:rFonts w:ascii="Times New Roman" w:eastAsia="Times New Roman" w:hAnsi="Times New Roman" w:cs="Times New Roman"/>
                <w:color w:val="000000"/>
              </w:rPr>
              <w:t xml:space="preserve">    X</w:t>
            </w:r>
          </w:p>
        </w:tc>
      </w:tr>
      <w:tr w:rsidR="00110741" w:rsidRPr="006B0ED9" w14:paraId="15BD64CD" w14:textId="77777777" w:rsidTr="00812B75">
        <w:trPr>
          <w:trHeight w:val="330"/>
        </w:trPr>
        <w:tc>
          <w:tcPr>
            <w:tcW w:w="2040" w:type="dxa"/>
            <w:tcBorders>
              <w:top w:val="nil"/>
              <w:left w:val="single" w:sz="4" w:space="0" w:color="auto"/>
              <w:bottom w:val="single" w:sz="4" w:space="0" w:color="auto"/>
              <w:right w:val="single" w:sz="4" w:space="0" w:color="auto"/>
            </w:tcBorders>
            <w:noWrap/>
            <w:vAlign w:val="bottom"/>
            <w:hideMark/>
          </w:tcPr>
          <w:p w14:paraId="2519ACE9"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650B1CD1"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65D6446" w14:textId="2F260EB4"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C119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7DCD646" w14:textId="6F83E08A"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C119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E153D94"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FE8443C"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C8E9A2C"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10741" w:rsidRPr="006B0ED9" w14:paraId="6B1416DD" w14:textId="77777777" w:rsidTr="00812B75">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D0C5A5"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6D3B151E"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EA6195C"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527A2D6" w14:textId="68B8EE1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C119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C9E9900"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B6063C0"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BDF92EC"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10741" w:rsidRPr="006B0ED9" w14:paraId="7FC5A404" w14:textId="77777777" w:rsidTr="00812B75">
        <w:trPr>
          <w:trHeight w:val="330"/>
        </w:trPr>
        <w:tc>
          <w:tcPr>
            <w:tcW w:w="2040" w:type="dxa"/>
            <w:tcBorders>
              <w:top w:val="nil"/>
              <w:left w:val="single" w:sz="4" w:space="0" w:color="auto"/>
              <w:bottom w:val="single" w:sz="4" w:space="0" w:color="auto"/>
              <w:right w:val="single" w:sz="4" w:space="0" w:color="auto"/>
            </w:tcBorders>
            <w:noWrap/>
            <w:vAlign w:val="bottom"/>
            <w:hideMark/>
          </w:tcPr>
          <w:p w14:paraId="7CBDFFC9"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200ACA9E" w14:textId="0121760B"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C119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90BC7F8"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035441" w14:textId="51A3349B"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C119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EC40F4F"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28C57C3"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D0FBCAB"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10741" w:rsidRPr="006B0ED9" w14:paraId="2563BE2A" w14:textId="77777777" w:rsidTr="00812B75">
        <w:trPr>
          <w:trHeight w:val="330"/>
        </w:trPr>
        <w:tc>
          <w:tcPr>
            <w:tcW w:w="2040" w:type="dxa"/>
            <w:tcBorders>
              <w:top w:val="nil"/>
              <w:left w:val="single" w:sz="4" w:space="0" w:color="auto"/>
              <w:bottom w:val="single" w:sz="4" w:space="0" w:color="auto"/>
              <w:right w:val="single" w:sz="4" w:space="0" w:color="auto"/>
            </w:tcBorders>
            <w:noWrap/>
            <w:vAlign w:val="bottom"/>
            <w:hideMark/>
          </w:tcPr>
          <w:p w14:paraId="5C321A9F"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93438A1"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36D3D6C"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0DA3646" w14:textId="66D0BEEC"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C119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E60CD55"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2B20EAB"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3E9A4CB" w14:textId="77777777" w:rsidR="00110741" w:rsidRPr="006B0ED9" w:rsidRDefault="00110741" w:rsidP="00812B7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775419D3" w14:textId="77777777" w:rsidR="00154F9C" w:rsidRDefault="00154F9C" w:rsidP="008A6829">
      <w:pPr>
        <w:spacing w:after="0" w:line="240" w:lineRule="auto"/>
        <w:rPr>
          <w:rFonts w:ascii="Times New Roman" w:hAnsi="Times New Roman" w:cs="Times New Roman"/>
          <w:b/>
          <w:bCs/>
        </w:rPr>
      </w:pPr>
    </w:p>
    <w:p w14:paraId="11127E2C" w14:textId="25E89BBD" w:rsidR="008A6829" w:rsidRDefault="008A6829" w:rsidP="008A6829">
      <w:pPr>
        <w:spacing w:after="0" w:line="240" w:lineRule="auto"/>
        <w:rPr>
          <w:rFonts w:ascii="Times New Roman" w:hAnsi="Times New Roman" w:cs="Times New Roman"/>
          <w:b/>
          <w:bCs/>
        </w:rPr>
      </w:pPr>
      <w:r>
        <w:rPr>
          <w:rFonts w:ascii="Times New Roman" w:hAnsi="Times New Roman" w:cs="Times New Roman"/>
          <w:b/>
          <w:bCs/>
        </w:rPr>
        <w:t>APPROVAL OF MINUTES</w:t>
      </w:r>
    </w:p>
    <w:p w14:paraId="0D7F1D61" w14:textId="52AAA99B" w:rsidR="008A6829" w:rsidRDefault="008A6829" w:rsidP="008A6829">
      <w:pPr>
        <w:spacing w:after="0" w:line="240" w:lineRule="auto"/>
        <w:rPr>
          <w:rFonts w:ascii="Times New Roman" w:hAnsi="Times New Roman" w:cs="Times New Roman"/>
        </w:rPr>
      </w:pPr>
      <w:r>
        <w:rPr>
          <w:rFonts w:ascii="Times New Roman" w:hAnsi="Times New Roman" w:cs="Times New Roman"/>
          <w:b/>
          <w:bCs/>
        </w:rPr>
        <w:tab/>
      </w:r>
      <w:r w:rsidRPr="008A6829">
        <w:rPr>
          <w:rFonts w:ascii="Times New Roman" w:hAnsi="Times New Roman" w:cs="Times New Roman"/>
        </w:rPr>
        <w:t xml:space="preserve">August 19, </w:t>
      </w:r>
      <w:proofErr w:type="gramStart"/>
      <w:r w:rsidRPr="008A6829">
        <w:rPr>
          <w:rFonts w:ascii="Times New Roman" w:hAnsi="Times New Roman" w:cs="Times New Roman"/>
        </w:rPr>
        <w:t>2025</w:t>
      </w:r>
      <w:proofErr w:type="gramEnd"/>
      <w:r w:rsidRPr="008A6829">
        <w:rPr>
          <w:rFonts w:ascii="Times New Roman" w:hAnsi="Times New Roman" w:cs="Times New Roman"/>
        </w:rPr>
        <w:t xml:space="preserve"> Regular Meeting</w:t>
      </w:r>
    </w:p>
    <w:tbl>
      <w:tblPr>
        <w:tblW w:w="7820" w:type="dxa"/>
        <w:tblLook w:val="04A0" w:firstRow="1" w:lastRow="0" w:firstColumn="1" w:lastColumn="0" w:noHBand="0" w:noVBand="1"/>
      </w:tblPr>
      <w:tblGrid>
        <w:gridCol w:w="2040"/>
        <w:gridCol w:w="940"/>
        <w:gridCol w:w="1000"/>
        <w:gridCol w:w="960"/>
        <w:gridCol w:w="960"/>
        <w:gridCol w:w="960"/>
        <w:gridCol w:w="960"/>
      </w:tblGrid>
      <w:tr w:rsidR="000C119A" w:rsidRPr="006B0ED9" w14:paraId="480AA941" w14:textId="77777777" w:rsidTr="005D1C0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00585D03"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8F4FB8E" w14:textId="77777777" w:rsidR="000C119A" w:rsidRPr="006B0ED9" w:rsidRDefault="000C119A"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9634AA8" w14:textId="77777777" w:rsidR="000C119A" w:rsidRPr="006B0ED9" w:rsidRDefault="000C119A"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133EF9E" w14:textId="77777777" w:rsidR="000C119A" w:rsidRPr="006B0ED9" w:rsidRDefault="000C119A"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407C390B" w14:textId="77777777" w:rsidR="000C119A" w:rsidRPr="006B0ED9" w:rsidRDefault="000C119A"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8A5411F" w14:textId="77777777" w:rsidR="000C119A" w:rsidRPr="006B0ED9" w:rsidRDefault="000C119A"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76C03DAA" w14:textId="77777777" w:rsidR="000C119A" w:rsidRPr="006B0ED9" w:rsidRDefault="000C119A"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0C119A" w:rsidRPr="006B0ED9" w14:paraId="714BE513"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tcPr>
          <w:p w14:paraId="5C0BFE40" w14:textId="77777777" w:rsidR="000C119A" w:rsidRPr="006B0ED9" w:rsidRDefault="000C119A"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5325BCB5" w14:textId="77777777" w:rsidR="000C119A" w:rsidRPr="006B0ED9" w:rsidRDefault="000C119A" w:rsidP="005D1C0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9C55553" w14:textId="77777777" w:rsidR="000C119A" w:rsidRPr="006B0ED9" w:rsidRDefault="000C119A"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2674EBB" w14:textId="77777777" w:rsidR="000C119A" w:rsidRPr="006B0ED9" w:rsidRDefault="000C119A"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0444641" w14:textId="77777777" w:rsidR="000C119A" w:rsidRPr="006B0ED9" w:rsidRDefault="000C119A"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6482227" w14:textId="77777777" w:rsidR="000C119A" w:rsidRPr="006B0ED9" w:rsidRDefault="000C119A"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852F349" w14:textId="77777777" w:rsidR="000C119A" w:rsidRPr="006B0ED9" w:rsidRDefault="000C119A"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0C119A" w:rsidRPr="006B0ED9" w14:paraId="4A6DDD20"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9FF487"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1E74A4CE"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BE32A6E"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4DFB59F"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54771C0"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0E39630"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6057531"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r w:rsidR="000C119A" w:rsidRPr="006B0ED9" w14:paraId="66142BF6"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3C8E612"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D2F2B62"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5A04FB5" w14:textId="24DF9BFB"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21E8508"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7E2592D"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183E1F3"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B7FEF83"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0C119A" w:rsidRPr="006B0ED9" w14:paraId="1250DC7A"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EE75F20"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7D391188" w14:textId="46A1684A"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162967B"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E339AC5"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CC51FE0"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164C9F0"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2A3D5E0"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0C119A" w:rsidRPr="006B0ED9" w14:paraId="2C786194"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326EF97"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47C24155" w14:textId="392AB5A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2512CAE" w14:textId="17EE1D1D"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F2BB7AB"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B321E9F"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CCDA223"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7D1F387"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0C119A" w:rsidRPr="006B0ED9" w14:paraId="5AF649F9"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14434F2"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50AFFB02"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A3D666E"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08F303F"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03ADA1F"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CCEAD35"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FD78AD8" w14:textId="77777777" w:rsidR="000C119A" w:rsidRPr="006B0ED9" w:rsidRDefault="000C119A"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4E5DD244" w14:textId="77777777" w:rsidR="000C119A" w:rsidRPr="008A6829" w:rsidRDefault="000C119A" w:rsidP="008A6829">
      <w:pPr>
        <w:spacing w:after="0" w:line="240" w:lineRule="auto"/>
        <w:rPr>
          <w:rFonts w:ascii="Times New Roman" w:hAnsi="Times New Roman" w:cs="Times New Roman"/>
        </w:rPr>
      </w:pPr>
    </w:p>
    <w:p w14:paraId="6096B8F9" w14:textId="78397001" w:rsidR="008A6829" w:rsidRPr="00B02304" w:rsidRDefault="008A6829" w:rsidP="008A6829">
      <w:pPr>
        <w:spacing w:after="0" w:line="240" w:lineRule="auto"/>
        <w:rPr>
          <w:rFonts w:ascii="Times New Roman" w:hAnsi="Times New Roman" w:cs="Times New Roman"/>
        </w:rPr>
      </w:pPr>
      <w:r>
        <w:rPr>
          <w:rFonts w:ascii="Times New Roman" w:hAnsi="Times New Roman" w:cs="Times New Roman"/>
        </w:rPr>
        <w:tab/>
      </w:r>
    </w:p>
    <w:p w14:paraId="5A98A609" w14:textId="121EF306" w:rsidR="003367D8" w:rsidRDefault="003367D8" w:rsidP="002455A6">
      <w:pPr>
        <w:spacing w:after="0"/>
        <w:rPr>
          <w:rFonts w:ascii="Times New Roman" w:hAnsi="Times New Roman" w:cs="Times New Roman"/>
          <w:b/>
          <w:bCs/>
        </w:rPr>
      </w:pPr>
      <w:r>
        <w:rPr>
          <w:rFonts w:ascii="Times New Roman" w:hAnsi="Times New Roman" w:cs="Times New Roman"/>
          <w:b/>
          <w:bCs/>
        </w:rPr>
        <w:t>RESOLUTION R-</w:t>
      </w:r>
      <w:r w:rsidR="0032215A">
        <w:rPr>
          <w:rFonts w:ascii="Times New Roman" w:hAnsi="Times New Roman" w:cs="Times New Roman"/>
          <w:b/>
          <w:bCs/>
        </w:rPr>
        <w:t>7</w:t>
      </w:r>
      <w:r w:rsidR="008A6829">
        <w:rPr>
          <w:rFonts w:ascii="Times New Roman" w:hAnsi="Times New Roman" w:cs="Times New Roman"/>
          <w:b/>
          <w:bCs/>
        </w:rPr>
        <w:t>8</w:t>
      </w:r>
      <w:r w:rsidR="0032215A">
        <w:rPr>
          <w:rFonts w:ascii="Times New Roman" w:hAnsi="Times New Roman" w:cs="Times New Roman"/>
          <w:b/>
          <w:bCs/>
        </w:rPr>
        <w:t>-25</w:t>
      </w:r>
    </w:p>
    <w:p w14:paraId="3A1F99E6" w14:textId="77777777" w:rsidR="008A6829" w:rsidRPr="00744C9E" w:rsidRDefault="008A6829" w:rsidP="008A6829">
      <w:pPr>
        <w:pStyle w:val="NoSpacing"/>
        <w:ind w:left="720"/>
        <w:rPr>
          <w:rFonts w:ascii="Times New Roman" w:eastAsia="Times New Roman" w:hAnsi="Times New Roman" w:cs="Times New Roman"/>
          <w:b/>
        </w:rPr>
      </w:pPr>
      <w:r w:rsidRPr="00744C9E">
        <w:rPr>
          <w:rFonts w:ascii="Times New Roman" w:hAnsi="Times New Roman" w:cs="Times New Roman"/>
          <w:b/>
        </w:rPr>
        <w:t xml:space="preserve">RESOLUTION </w:t>
      </w:r>
      <w:r w:rsidRPr="00744C9E">
        <w:rPr>
          <w:rFonts w:ascii="Times New Roman" w:eastAsia="Times New Roman" w:hAnsi="Times New Roman" w:cs="Times New Roman"/>
          <w:b/>
          <w:color w:val="000000"/>
        </w:rPr>
        <w:t xml:space="preserve">AUTHORIZING THE EXECUTION OF A SHARED SERVICES AGREEMENT BETWEEN THE BOROUGH OF CALIFON, THE TOWNSHIP OF LEBANON, AND THE TOWNSHIP OF TEWKSBURY FOR THE PROVISION </w:t>
      </w:r>
      <w:r w:rsidRPr="00744C9E">
        <w:rPr>
          <w:rFonts w:ascii="Times New Roman" w:eastAsia="Times New Roman" w:hAnsi="Times New Roman" w:cs="Times New Roman"/>
          <w:b/>
        </w:rPr>
        <w:t>OF STATE UNIFORM CONSTRUCTION CODE ENFORCEMENT SERVICES BY THE TOWNSHIP OF TEWKSBURY</w:t>
      </w:r>
    </w:p>
    <w:p w14:paraId="1D707659" w14:textId="77777777" w:rsidR="00744C9E" w:rsidRPr="00744C9E" w:rsidRDefault="00744C9E" w:rsidP="00744C9E">
      <w:pPr>
        <w:spacing w:after="0" w:line="377" w:lineRule="exact"/>
        <w:ind w:firstLine="1440"/>
        <w:jc w:val="both"/>
        <w:textAlignment w:val="baseline"/>
        <w:rPr>
          <w:rFonts w:ascii="Times New Roman" w:eastAsia="Times New Roman" w:hAnsi="Times New Roman" w:cs="Times New Roman"/>
          <w:b/>
          <w:color w:val="000000"/>
        </w:rPr>
      </w:pPr>
      <w:r w:rsidRPr="00744C9E">
        <w:rPr>
          <w:rFonts w:ascii="Times New Roman" w:eastAsia="Times New Roman" w:hAnsi="Times New Roman" w:cs="Times New Roman"/>
          <w:b/>
          <w:color w:val="000000"/>
        </w:rPr>
        <w:t xml:space="preserve">WHEREAS, </w:t>
      </w:r>
      <w:r w:rsidRPr="00744C9E">
        <w:rPr>
          <w:rFonts w:ascii="Times New Roman" w:eastAsia="Times New Roman" w:hAnsi="Times New Roman" w:cs="Times New Roman"/>
          <w:color w:val="000000"/>
        </w:rPr>
        <w:t>the Borough of Califon, the Townships of Lebanon and Tewksbury, County of Hunterdon, desire to enter into a shared services agreement for the provision of State Uniform Construction Code Enforcement Services by the Township of Tewksbury; and</w:t>
      </w:r>
    </w:p>
    <w:p w14:paraId="7E78FE82" w14:textId="77777777" w:rsidR="00744C9E" w:rsidRPr="00744C9E" w:rsidRDefault="00744C9E" w:rsidP="00744C9E">
      <w:pPr>
        <w:spacing w:before="11" w:after="0" w:line="379" w:lineRule="exact"/>
        <w:ind w:firstLine="1440"/>
        <w:jc w:val="both"/>
        <w:textAlignment w:val="baseline"/>
        <w:rPr>
          <w:rFonts w:ascii="Times New Roman" w:eastAsia="Times New Roman" w:hAnsi="Times New Roman" w:cs="Times New Roman"/>
          <w:b/>
          <w:color w:val="000000"/>
        </w:rPr>
      </w:pPr>
      <w:r w:rsidRPr="00744C9E">
        <w:rPr>
          <w:rFonts w:ascii="Times New Roman" w:eastAsia="Times New Roman" w:hAnsi="Times New Roman" w:cs="Times New Roman"/>
          <w:b/>
          <w:color w:val="000000"/>
        </w:rPr>
        <w:t xml:space="preserve">WHEREAS, </w:t>
      </w:r>
      <w:r w:rsidRPr="00744C9E">
        <w:rPr>
          <w:rFonts w:ascii="Times New Roman" w:eastAsia="Times New Roman" w:hAnsi="Times New Roman" w:cs="Times New Roman"/>
          <w:color w:val="000000"/>
        </w:rPr>
        <w:t xml:space="preserve">municipalities are permitted to enter into such agreements pursuant to the Uniform Shared Services and Consolidation Act, N.J.S.A. 40A:65-1 et </w:t>
      </w:r>
      <w:r w:rsidRPr="00744C9E">
        <w:rPr>
          <w:rFonts w:ascii="Times New Roman" w:eastAsia="Times New Roman" w:hAnsi="Times New Roman" w:cs="Times New Roman"/>
          <w:color w:val="000000"/>
          <w:u w:val="single"/>
        </w:rPr>
        <w:t>seq.</w:t>
      </w:r>
      <w:r w:rsidRPr="00744C9E">
        <w:rPr>
          <w:rFonts w:ascii="Times New Roman" w:eastAsia="Times New Roman" w:hAnsi="Times New Roman" w:cs="Times New Roman"/>
          <w:color w:val="000000"/>
        </w:rPr>
        <w:t xml:space="preserve"> </w:t>
      </w:r>
    </w:p>
    <w:p w14:paraId="02C8BAB0" w14:textId="77777777" w:rsidR="00744C9E" w:rsidRPr="00744C9E" w:rsidRDefault="00744C9E" w:rsidP="00744C9E">
      <w:pPr>
        <w:spacing w:after="0" w:line="376" w:lineRule="exact"/>
        <w:ind w:firstLine="1440"/>
        <w:jc w:val="both"/>
        <w:textAlignment w:val="baseline"/>
        <w:rPr>
          <w:rFonts w:ascii="Times New Roman" w:eastAsia="Times New Roman" w:hAnsi="Times New Roman" w:cs="Times New Roman"/>
          <w:b/>
          <w:color w:val="000000"/>
        </w:rPr>
      </w:pPr>
      <w:r w:rsidRPr="00744C9E">
        <w:rPr>
          <w:rFonts w:ascii="Times New Roman" w:eastAsia="Times New Roman" w:hAnsi="Times New Roman" w:cs="Times New Roman"/>
          <w:b/>
          <w:color w:val="000000"/>
        </w:rPr>
        <w:t xml:space="preserve">NOW, THEREFORE, BE IT RESOLVED, </w:t>
      </w:r>
      <w:r w:rsidRPr="00744C9E">
        <w:rPr>
          <w:rFonts w:ascii="Times New Roman" w:eastAsia="Times New Roman" w:hAnsi="Times New Roman" w:cs="Times New Roman"/>
          <w:color w:val="000000"/>
        </w:rPr>
        <w:t>by the Borough Council of Califon, in the County of Hunterdon and State of New Jersey, as follows:</w:t>
      </w:r>
    </w:p>
    <w:p w14:paraId="69AEB658" w14:textId="77777777" w:rsidR="00744C9E" w:rsidRPr="00744C9E" w:rsidRDefault="00744C9E" w:rsidP="00744C9E">
      <w:pPr>
        <w:numPr>
          <w:ilvl w:val="0"/>
          <w:numId w:val="9"/>
        </w:numPr>
        <w:tabs>
          <w:tab w:val="left" w:pos="1800"/>
        </w:tabs>
        <w:spacing w:before="1" w:after="0" w:line="379" w:lineRule="exact"/>
        <w:ind w:left="1800"/>
        <w:jc w:val="both"/>
        <w:textAlignment w:val="baseline"/>
        <w:rPr>
          <w:rFonts w:ascii="Times New Roman" w:eastAsia="Times New Roman" w:hAnsi="Times New Roman" w:cs="Times New Roman"/>
          <w:color w:val="000000"/>
        </w:rPr>
      </w:pPr>
      <w:r w:rsidRPr="00744C9E">
        <w:rPr>
          <w:rFonts w:ascii="Times New Roman" w:eastAsia="Times New Roman" w:hAnsi="Times New Roman" w:cs="Times New Roman"/>
          <w:color w:val="000000"/>
        </w:rPr>
        <w:lastRenderedPageBreak/>
        <w:t xml:space="preserve">That the Mayor and Borough Clerk are hereby authorized to execute the Shared Services Agreement between the Borough of Califon, the Townships of Lebanon and Tewksbury, County of Hunterdon for State Uniform Construction Code Enforcement Services for a term to commence on January 1, </w:t>
      </w:r>
      <w:proofErr w:type="gramStart"/>
      <w:r w:rsidRPr="00744C9E">
        <w:rPr>
          <w:rFonts w:ascii="Times New Roman" w:eastAsia="Times New Roman" w:hAnsi="Times New Roman" w:cs="Times New Roman"/>
          <w:color w:val="000000"/>
        </w:rPr>
        <w:t>2026</w:t>
      </w:r>
      <w:proofErr w:type="gramEnd"/>
      <w:r w:rsidRPr="00744C9E">
        <w:rPr>
          <w:rFonts w:ascii="Times New Roman" w:eastAsia="Times New Roman" w:hAnsi="Times New Roman" w:cs="Times New Roman"/>
          <w:color w:val="000000"/>
        </w:rPr>
        <w:t xml:space="preserve"> and continue through December 31, 2029. </w:t>
      </w:r>
    </w:p>
    <w:p w14:paraId="6E9647F4" w14:textId="77777777" w:rsidR="00744C9E" w:rsidRPr="00744C9E" w:rsidRDefault="00744C9E" w:rsidP="00744C9E">
      <w:pPr>
        <w:numPr>
          <w:ilvl w:val="0"/>
          <w:numId w:val="9"/>
        </w:numPr>
        <w:tabs>
          <w:tab w:val="left" w:pos="1800"/>
        </w:tabs>
        <w:spacing w:before="136" w:after="0" w:line="248" w:lineRule="exact"/>
        <w:ind w:left="1800"/>
        <w:jc w:val="both"/>
        <w:textAlignment w:val="baseline"/>
        <w:rPr>
          <w:rFonts w:ascii="Times New Roman" w:eastAsia="Times New Roman" w:hAnsi="Times New Roman" w:cs="Times New Roman"/>
          <w:color w:val="000000"/>
        </w:rPr>
      </w:pPr>
      <w:r w:rsidRPr="00744C9E">
        <w:rPr>
          <w:rFonts w:ascii="Times New Roman" w:eastAsia="Times New Roman" w:hAnsi="Times New Roman" w:cs="Times New Roman"/>
          <w:color w:val="000000"/>
        </w:rPr>
        <w:t>A copy of the Agreement is on file in the office of the Borough Clerk for inspection by the public.</w:t>
      </w:r>
    </w:p>
    <w:p w14:paraId="16534165" w14:textId="77777777" w:rsidR="00744C9E" w:rsidRPr="00744C9E" w:rsidRDefault="00744C9E" w:rsidP="00744C9E">
      <w:pPr>
        <w:numPr>
          <w:ilvl w:val="0"/>
          <w:numId w:val="9"/>
        </w:numPr>
        <w:tabs>
          <w:tab w:val="left" w:pos="1800"/>
        </w:tabs>
        <w:spacing w:after="0" w:line="377" w:lineRule="exact"/>
        <w:ind w:left="1800"/>
        <w:jc w:val="both"/>
        <w:textAlignment w:val="baseline"/>
        <w:rPr>
          <w:rFonts w:ascii="Times New Roman" w:eastAsia="Times New Roman" w:hAnsi="Times New Roman" w:cs="Times New Roman"/>
          <w:color w:val="000000"/>
        </w:rPr>
      </w:pPr>
      <w:r w:rsidRPr="00744C9E">
        <w:rPr>
          <w:rFonts w:ascii="Times New Roman" w:eastAsia="Times New Roman" w:hAnsi="Times New Roman" w:cs="Times New Roman"/>
          <w:color w:val="000000"/>
        </w:rPr>
        <w:t>A copy of this Agreement shall be filed, for informational purposes, with the Department of Community Affairs, Division of Local Government Services, pursuant to rules and regulations promulgated by the Division.</w:t>
      </w:r>
    </w:p>
    <w:p w14:paraId="13008CF2" w14:textId="77777777" w:rsidR="00744C9E" w:rsidRPr="00744C9E" w:rsidRDefault="00744C9E" w:rsidP="00744C9E">
      <w:pPr>
        <w:numPr>
          <w:ilvl w:val="0"/>
          <w:numId w:val="9"/>
        </w:numPr>
        <w:tabs>
          <w:tab w:val="left" w:pos="1800"/>
        </w:tabs>
        <w:spacing w:before="134" w:after="0" w:line="248" w:lineRule="exact"/>
        <w:ind w:left="1800"/>
        <w:jc w:val="both"/>
        <w:textAlignment w:val="baseline"/>
        <w:rPr>
          <w:rFonts w:ascii="Times New Roman" w:eastAsia="Times New Roman" w:hAnsi="Times New Roman" w:cs="Times New Roman"/>
          <w:color w:val="000000"/>
        </w:rPr>
      </w:pPr>
      <w:r w:rsidRPr="00744C9E">
        <w:rPr>
          <w:rFonts w:ascii="Times New Roman" w:eastAsia="Times New Roman" w:hAnsi="Times New Roman" w:cs="Times New Roman"/>
          <w:color w:val="000000"/>
        </w:rPr>
        <w:t>This resolution shall take effect immediately.</w:t>
      </w:r>
    </w:p>
    <w:p w14:paraId="24D7581D" w14:textId="4B44C47A" w:rsidR="007D7427" w:rsidRPr="004E3F85" w:rsidRDefault="007D7427" w:rsidP="007D7427">
      <w:pPr>
        <w:spacing w:after="0"/>
        <w:rPr>
          <w:rFonts w:ascii="Times New Roman" w:hAnsi="Times New Roman" w:cs="Times New Roman"/>
          <w:b/>
          <w:bCs/>
        </w:rPr>
      </w:pPr>
    </w:p>
    <w:tbl>
      <w:tblPr>
        <w:tblW w:w="7820" w:type="dxa"/>
        <w:tblLook w:val="04A0" w:firstRow="1" w:lastRow="0" w:firstColumn="1" w:lastColumn="0" w:noHBand="0" w:noVBand="1"/>
      </w:tblPr>
      <w:tblGrid>
        <w:gridCol w:w="2040"/>
        <w:gridCol w:w="940"/>
        <w:gridCol w:w="1000"/>
        <w:gridCol w:w="960"/>
        <w:gridCol w:w="960"/>
        <w:gridCol w:w="960"/>
        <w:gridCol w:w="960"/>
      </w:tblGrid>
      <w:tr w:rsidR="00744C9E" w:rsidRPr="006B0ED9" w14:paraId="2EC34D9B" w14:textId="77777777" w:rsidTr="005D1C0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3543F8C9"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0BAC0147" w14:textId="77777777" w:rsidR="00744C9E" w:rsidRPr="006B0ED9" w:rsidRDefault="00744C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0B9B47E" w14:textId="77777777" w:rsidR="00744C9E" w:rsidRPr="006B0ED9" w:rsidRDefault="00744C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4F4E2C5A" w14:textId="77777777" w:rsidR="00744C9E" w:rsidRPr="006B0ED9" w:rsidRDefault="00744C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050845BA" w14:textId="77777777" w:rsidR="00744C9E" w:rsidRPr="006B0ED9" w:rsidRDefault="00744C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967998F" w14:textId="77777777" w:rsidR="00744C9E" w:rsidRPr="006B0ED9" w:rsidRDefault="00744C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067AC424" w14:textId="77777777" w:rsidR="00744C9E" w:rsidRPr="006B0ED9" w:rsidRDefault="00744C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744C9E" w:rsidRPr="006B0ED9" w14:paraId="43E84AE6"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tcPr>
          <w:p w14:paraId="1584F373" w14:textId="77777777" w:rsidR="00744C9E" w:rsidRPr="006B0ED9" w:rsidRDefault="00744C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287C48D6" w14:textId="77777777" w:rsidR="00744C9E" w:rsidRPr="006B0ED9" w:rsidRDefault="00744C9E" w:rsidP="005D1C0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43030D36" w14:textId="77777777" w:rsidR="00744C9E" w:rsidRPr="006B0ED9" w:rsidRDefault="00744C9E"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71EB7CB" w14:textId="77777777" w:rsidR="00744C9E" w:rsidRPr="006B0ED9" w:rsidRDefault="00744C9E"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07DC528" w14:textId="77777777" w:rsidR="00744C9E" w:rsidRPr="006B0ED9" w:rsidRDefault="00744C9E"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4016447" w14:textId="77777777" w:rsidR="00744C9E" w:rsidRPr="006B0ED9" w:rsidRDefault="00744C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470BBFB" w14:textId="77777777" w:rsidR="00744C9E" w:rsidRPr="006B0ED9" w:rsidRDefault="00744C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744C9E" w:rsidRPr="006B0ED9" w14:paraId="7B4D5B95"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18E34AB"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0787592B"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E748050"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66B7806"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3E83480"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E3306CA"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69849A0"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r w:rsidR="00744C9E" w:rsidRPr="006B0ED9" w14:paraId="66D9C336"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BF68E0"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07273C0F" w14:textId="111EC8B4"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0737C765"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1E92D29"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9762B99"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5738524"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BC7B0E2"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744C9E" w:rsidRPr="006B0ED9" w14:paraId="43902653"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B22EB39"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15A6C62C" w14:textId="650653BE"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3A0D3F01" w14:textId="5971A2EE"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936EBF8"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B07646F"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5A4B9E9"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7CF357"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744C9E" w:rsidRPr="006B0ED9" w14:paraId="6332473D"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C1B1034"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05494A66"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7B7E4AC" w14:textId="77846F9B"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4CC8E7A"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68298B1"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B2884E2"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C7EAFFD"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744C9E" w:rsidRPr="006B0ED9" w14:paraId="7F878305"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AE3D032"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0B6CA42"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F7A1360"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9463C11"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67B2B1F"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322106"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429B812" w14:textId="77777777" w:rsidR="00744C9E" w:rsidRPr="006B0ED9" w:rsidRDefault="00744C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3877FDF4" w14:textId="77777777" w:rsidR="00DC1382" w:rsidRPr="00160A4C" w:rsidRDefault="00DC1382" w:rsidP="00DC1382">
      <w:pPr>
        <w:spacing w:after="0"/>
        <w:rPr>
          <w:rFonts w:ascii="Times New Roman" w:hAnsi="Times New Roman" w:cs="Times New Roman"/>
        </w:rPr>
      </w:pPr>
    </w:p>
    <w:p w14:paraId="151654A4" w14:textId="77777777" w:rsidR="003367D8" w:rsidRDefault="003367D8" w:rsidP="004E3F85">
      <w:pPr>
        <w:spacing w:after="0"/>
        <w:rPr>
          <w:rFonts w:ascii="Times New Roman" w:hAnsi="Times New Roman" w:cs="Times New Roman"/>
          <w:b/>
          <w:bCs/>
        </w:rPr>
      </w:pPr>
    </w:p>
    <w:p w14:paraId="6518189E" w14:textId="35A825E8" w:rsidR="00F674EE" w:rsidRDefault="005A28A4" w:rsidP="005A28A4">
      <w:pPr>
        <w:rPr>
          <w:rFonts w:ascii="Times New Roman" w:hAnsi="Times New Roman" w:cs="Times New Roman"/>
          <w:b/>
          <w:bCs/>
          <w:sz w:val="24"/>
          <w:szCs w:val="24"/>
        </w:rPr>
      </w:pPr>
      <w:r>
        <w:rPr>
          <w:rFonts w:ascii="Times New Roman" w:hAnsi="Times New Roman" w:cs="Times New Roman"/>
          <w:b/>
          <w:bCs/>
          <w:sz w:val="24"/>
          <w:szCs w:val="24"/>
        </w:rPr>
        <w:t>COMMITTEE REPORTS</w:t>
      </w:r>
    </w:p>
    <w:p w14:paraId="0BA80408" w14:textId="7EE48CCA" w:rsidR="00744C9E" w:rsidRDefault="00744C9E" w:rsidP="005A28A4">
      <w:pPr>
        <w:rPr>
          <w:rFonts w:ascii="Times New Roman" w:hAnsi="Times New Roman" w:cs="Times New Roman"/>
          <w:sz w:val="24"/>
          <w:szCs w:val="24"/>
        </w:rPr>
      </w:pPr>
      <w:r>
        <w:rPr>
          <w:rFonts w:ascii="Times New Roman" w:hAnsi="Times New Roman" w:cs="Times New Roman"/>
          <w:b/>
          <w:bCs/>
          <w:sz w:val="24"/>
          <w:szCs w:val="24"/>
        </w:rPr>
        <w:t>Comm. Medea</w:t>
      </w:r>
      <w:r>
        <w:rPr>
          <w:rFonts w:ascii="Times New Roman" w:hAnsi="Times New Roman" w:cs="Times New Roman"/>
          <w:sz w:val="24"/>
          <w:szCs w:val="24"/>
        </w:rPr>
        <w:t xml:space="preserve"> – The Parks and Recreation Committee continues with planning for the Street Fair.  They are looking for performers for the Open Mic stage in the </w:t>
      </w:r>
      <w:r w:rsidR="00114B79">
        <w:rPr>
          <w:rFonts w:ascii="Times New Roman" w:hAnsi="Times New Roman" w:cs="Times New Roman"/>
          <w:sz w:val="24"/>
          <w:szCs w:val="24"/>
        </w:rPr>
        <w:t>Beer garden</w:t>
      </w:r>
      <w:r>
        <w:rPr>
          <w:rFonts w:ascii="Times New Roman" w:hAnsi="Times New Roman" w:cs="Times New Roman"/>
          <w:sz w:val="24"/>
          <w:szCs w:val="24"/>
        </w:rPr>
        <w:t xml:space="preserve">. The contractor dropped off brick samples for the front steps, they are new bricks designed to look old. </w:t>
      </w:r>
    </w:p>
    <w:p w14:paraId="083DAF94" w14:textId="294A9064" w:rsidR="00744C9E" w:rsidRDefault="00744C9E" w:rsidP="005A28A4">
      <w:pPr>
        <w:rPr>
          <w:rFonts w:ascii="Times New Roman" w:hAnsi="Times New Roman" w:cs="Times New Roman"/>
          <w:sz w:val="24"/>
          <w:szCs w:val="24"/>
        </w:rPr>
      </w:pPr>
      <w:r w:rsidRPr="003341B4">
        <w:rPr>
          <w:rFonts w:ascii="Times New Roman" w:hAnsi="Times New Roman" w:cs="Times New Roman"/>
          <w:b/>
          <w:bCs/>
          <w:sz w:val="24"/>
          <w:szCs w:val="24"/>
        </w:rPr>
        <w:t>Comm. Janas</w:t>
      </w:r>
      <w:r>
        <w:rPr>
          <w:rFonts w:ascii="Times New Roman" w:hAnsi="Times New Roman" w:cs="Times New Roman"/>
          <w:sz w:val="24"/>
          <w:szCs w:val="24"/>
        </w:rPr>
        <w:t xml:space="preserve"> – The Planning Board will meet Wednesday, September 17, 2025. </w:t>
      </w:r>
    </w:p>
    <w:p w14:paraId="7E19CDED" w14:textId="015F78AB" w:rsidR="00744C9E" w:rsidRDefault="00744C9E" w:rsidP="005A28A4">
      <w:pPr>
        <w:rPr>
          <w:rFonts w:ascii="Times New Roman" w:hAnsi="Times New Roman" w:cs="Times New Roman"/>
          <w:sz w:val="24"/>
          <w:szCs w:val="24"/>
        </w:rPr>
      </w:pPr>
      <w:r>
        <w:rPr>
          <w:rFonts w:ascii="Times New Roman" w:hAnsi="Times New Roman" w:cs="Times New Roman"/>
          <w:sz w:val="24"/>
          <w:szCs w:val="24"/>
        </w:rPr>
        <w:t xml:space="preserve">Comm. Smith – The Califon School Board of Education meeting was held September 3, 2025.  They reported that the school currently has an enrollment of 84 students. They are installing new carpet in the library and a new hot water heater.  There were some challenges at student drop-off time last week when the paving contractor showed up with not prior notice, but the WTPD did a great job handling the issue.  There will be another Califon Board of Education meeting on Wednesday, September 17, 2025. </w:t>
      </w:r>
    </w:p>
    <w:p w14:paraId="615CAC52" w14:textId="0A22B3E3" w:rsidR="00744C9E" w:rsidRDefault="00744C9E" w:rsidP="005A28A4">
      <w:pPr>
        <w:rPr>
          <w:rFonts w:ascii="Times New Roman" w:hAnsi="Times New Roman" w:cs="Times New Roman"/>
          <w:sz w:val="24"/>
          <w:szCs w:val="24"/>
        </w:rPr>
      </w:pPr>
      <w:r w:rsidRPr="003341B4">
        <w:rPr>
          <w:rFonts w:ascii="Times New Roman" w:hAnsi="Times New Roman" w:cs="Times New Roman"/>
          <w:b/>
          <w:bCs/>
          <w:sz w:val="24"/>
          <w:szCs w:val="24"/>
        </w:rPr>
        <w:t>Comm. Ruggiero</w:t>
      </w:r>
      <w:r>
        <w:rPr>
          <w:rFonts w:ascii="Times New Roman" w:hAnsi="Times New Roman" w:cs="Times New Roman"/>
          <w:sz w:val="24"/>
          <w:szCs w:val="24"/>
        </w:rPr>
        <w:t xml:space="preserve"> – The next edition of the Califon Crier is in the works.  If anyone has information they would like included, please provide by next Thursday, September 25, 2025. </w:t>
      </w:r>
    </w:p>
    <w:p w14:paraId="0DCF71A9" w14:textId="7DCA586A" w:rsidR="00744C9E" w:rsidRPr="00744C9E" w:rsidRDefault="00744C9E" w:rsidP="005A28A4">
      <w:pPr>
        <w:rPr>
          <w:rFonts w:ascii="Times New Roman" w:hAnsi="Times New Roman" w:cs="Times New Roman"/>
          <w:sz w:val="24"/>
          <w:szCs w:val="24"/>
        </w:rPr>
      </w:pPr>
      <w:r w:rsidRPr="003341B4">
        <w:rPr>
          <w:rFonts w:ascii="Times New Roman" w:hAnsi="Times New Roman" w:cs="Times New Roman"/>
          <w:b/>
          <w:bCs/>
          <w:sz w:val="24"/>
          <w:szCs w:val="24"/>
        </w:rPr>
        <w:t>Chief Almer</w:t>
      </w:r>
      <w:r>
        <w:rPr>
          <w:rFonts w:ascii="Times New Roman" w:hAnsi="Times New Roman" w:cs="Times New Roman"/>
          <w:sz w:val="24"/>
          <w:szCs w:val="24"/>
        </w:rPr>
        <w:t xml:space="preserve"> – Nothing to report, all is well. </w:t>
      </w:r>
    </w:p>
    <w:p w14:paraId="32B4DCA4" w14:textId="7D2A47E3" w:rsidR="001C68BC" w:rsidRDefault="001C68BC" w:rsidP="005A28A4">
      <w:pPr>
        <w:rPr>
          <w:rFonts w:ascii="Times New Roman" w:hAnsi="Times New Roman" w:cs="Times New Roman"/>
          <w:b/>
          <w:bCs/>
          <w:sz w:val="24"/>
          <w:szCs w:val="24"/>
        </w:rPr>
      </w:pPr>
      <w:r>
        <w:rPr>
          <w:rFonts w:ascii="Times New Roman" w:hAnsi="Times New Roman" w:cs="Times New Roman"/>
          <w:b/>
          <w:bCs/>
          <w:sz w:val="24"/>
          <w:szCs w:val="24"/>
        </w:rPr>
        <w:t>MAYOR’S REPORT</w:t>
      </w:r>
    </w:p>
    <w:p w14:paraId="66D10A86" w14:textId="5E858A64" w:rsidR="007109B8" w:rsidRPr="003341B4" w:rsidRDefault="003341B4" w:rsidP="005A28A4">
      <w:pPr>
        <w:rPr>
          <w:rFonts w:ascii="Times New Roman" w:hAnsi="Times New Roman" w:cs="Times New Roman"/>
          <w:sz w:val="24"/>
          <w:szCs w:val="24"/>
        </w:rPr>
      </w:pPr>
      <w:r>
        <w:rPr>
          <w:rFonts w:ascii="Times New Roman" w:hAnsi="Times New Roman" w:cs="Times New Roman"/>
          <w:b/>
          <w:bCs/>
          <w:sz w:val="24"/>
          <w:szCs w:val="24"/>
        </w:rPr>
        <w:t xml:space="preserve">Mayor Daniel – </w:t>
      </w:r>
      <w:r>
        <w:rPr>
          <w:rFonts w:ascii="Times New Roman" w:hAnsi="Times New Roman" w:cs="Times New Roman"/>
          <w:sz w:val="24"/>
          <w:szCs w:val="24"/>
        </w:rPr>
        <w:t xml:space="preserve">The Philhower Avenue Road Improvements project will begin either the week of September 29, 2025, or October 6, 2025.Notification will be sent to residents and businesses in that area. Most of the work will involve drainage, curbing, and swales. The actual milling and paving should take one day each and will be at the end of October or the beginning of November. Exact dates are yet to be determined. </w:t>
      </w:r>
    </w:p>
    <w:p w14:paraId="03BFD118" w14:textId="0D25BF35" w:rsidR="001C68BC" w:rsidRDefault="001C68BC" w:rsidP="005A28A4">
      <w:pPr>
        <w:rPr>
          <w:rFonts w:ascii="Times New Roman" w:hAnsi="Times New Roman" w:cs="Times New Roman"/>
          <w:b/>
          <w:bCs/>
          <w:sz w:val="24"/>
          <w:szCs w:val="24"/>
        </w:rPr>
      </w:pPr>
      <w:r>
        <w:rPr>
          <w:rFonts w:ascii="Times New Roman" w:hAnsi="Times New Roman" w:cs="Times New Roman"/>
          <w:b/>
          <w:bCs/>
          <w:sz w:val="24"/>
          <w:szCs w:val="24"/>
        </w:rPr>
        <w:t>PUBLIC COMMENT</w:t>
      </w:r>
    </w:p>
    <w:p w14:paraId="79D288A7" w14:textId="79355443" w:rsidR="007109B8" w:rsidRDefault="003341B4" w:rsidP="005A28A4">
      <w:pPr>
        <w:rPr>
          <w:rFonts w:ascii="Times New Roman" w:hAnsi="Times New Roman" w:cs="Times New Roman"/>
          <w:sz w:val="24"/>
          <w:szCs w:val="24"/>
        </w:rPr>
      </w:pPr>
      <w:r w:rsidRPr="003341B4">
        <w:rPr>
          <w:rFonts w:ascii="Times New Roman" w:hAnsi="Times New Roman" w:cs="Times New Roman"/>
          <w:sz w:val="24"/>
          <w:szCs w:val="24"/>
        </w:rPr>
        <w:t>Katie Vreeland,</w:t>
      </w:r>
      <w:r>
        <w:rPr>
          <w:rFonts w:ascii="Times New Roman" w:hAnsi="Times New Roman" w:cs="Times New Roman"/>
          <w:sz w:val="24"/>
          <w:szCs w:val="24"/>
        </w:rPr>
        <w:t xml:space="preserve"> resident, stated that she is worried about the increase in taxes, especially as they relate to </w:t>
      </w:r>
      <w:r w:rsidR="00466EA7">
        <w:rPr>
          <w:rFonts w:ascii="Times New Roman" w:hAnsi="Times New Roman" w:cs="Times New Roman"/>
          <w:sz w:val="24"/>
          <w:szCs w:val="24"/>
        </w:rPr>
        <w:t>Califon S</w:t>
      </w:r>
      <w:r>
        <w:rPr>
          <w:rFonts w:ascii="Times New Roman" w:hAnsi="Times New Roman" w:cs="Times New Roman"/>
          <w:sz w:val="24"/>
          <w:szCs w:val="24"/>
        </w:rPr>
        <w:t xml:space="preserve">chool, since 46% of the taxes are for the school budget.  She stated that the school has few clubs and </w:t>
      </w:r>
      <w:r>
        <w:rPr>
          <w:rFonts w:ascii="Times New Roman" w:hAnsi="Times New Roman" w:cs="Times New Roman"/>
          <w:sz w:val="24"/>
          <w:szCs w:val="24"/>
        </w:rPr>
        <w:lastRenderedPageBreak/>
        <w:t xml:space="preserve">does not provide transportation or hot lunches. She asked if there is talk of another feasibility study for sending Califon students to another district. </w:t>
      </w:r>
    </w:p>
    <w:p w14:paraId="14077A6F" w14:textId="2E7B0995" w:rsidR="00466EA7" w:rsidRDefault="00466EA7" w:rsidP="005A28A4">
      <w:pPr>
        <w:rPr>
          <w:rFonts w:ascii="Times New Roman" w:hAnsi="Times New Roman" w:cs="Times New Roman"/>
          <w:sz w:val="24"/>
          <w:szCs w:val="24"/>
        </w:rPr>
      </w:pPr>
      <w:r>
        <w:rPr>
          <w:rFonts w:ascii="Times New Roman" w:hAnsi="Times New Roman" w:cs="Times New Roman"/>
          <w:sz w:val="24"/>
          <w:szCs w:val="24"/>
        </w:rPr>
        <w:t xml:space="preserve">Danielle Andreas, resident, stated that in the 2 years she has been a Califon resident, her taxes </w:t>
      </w:r>
      <w:r w:rsidR="00D14272">
        <w:rPr>
          <w:rFonts w:ascii="Times New Roman" w:hAnsi="Times New Roman" w:cs="Times New Roman"/>
          <w:sz w:val="24"/>
          <w:szCs w:val="24"/>
        </w:rPr>
        <w:t>“</w:t>
      </w:r>
      <w:r>
        <w:rPr>
          <w:rFonts w:ascii="Times New Roman" w:hAnsi="Times New Roman" w:cs="Times New Roman"/>
          <w:sz w:val="24"/>
          <w:szCs w:val="24"/>
        </w:rPr>
        <w:t>have gone up 28.3%.</w:t>
      </w:r>
      <w:r w:rsidR="00D14272">
        <w:rPr>
          <w:rFonts w:ascii="Times New Roman" w:hAnsi="Times New Roman" w:cs="Times New Roman"/>
          <w:sz w:val="24"/>
          <w:szCs w:val="24"/>
        </w:rPr>
        <w:t>”</w:t>
      </w:r>
      <w:r>
        <w:rPr>
          <w:rFonts w:ascii="Times New Roman" w:hAnsi="Times New Roman" w:cs="Times New Roman"/>
          <w:sz w:val="24"/>
          <w:szCs w:val="24"/>
        </w:rPr>
        <w:t xml:space="preserve"> (</w:t>
      </w:r>
      <w:r w:rsidRPr="00986EC4">
        <w:rPr>
          <w:rFonts w:ascii="Times New Roman" w:hAnsi="Times New Roman" w:cs="Times New Roman"/>
          <w:i/>
          <w:iCs/>
          <w:sz w:val="24"/>
          <w:szCs w:val="24"/>
        </w:rPr>
        <w:t>NB</w:t>
      </w:r>
      <w:r w:rsidR="00986EC4" w:rsidRPr="00986EC4">
        <w:rPr>
          <w:rFonts w:ascii="Times New Roman" w:hAnsi="Times New Roman" w:cs="Times New Roman"/>
          <w:i/>
          <w:iCs/>
          <w:sz w:val="24"/>
          <w:szCs w:val="24"/>
        </w:rPr>
        <w:t>: Ms. Andreas’ taxes have increased 6.13% since 2023)</w:t>
      </w:r>
      <w:r w:rsidR="00986EC4">
        <w:rPr>
          <w:rFonts w:ascii="Times New Roman" w:hAnsi="Times New Roman" w:cs="Times New Roman"/>
          <w:sz w:val="24"/>
          <w:szCs w:val="24"/>
        </w:rPr>
        <w:t xml:space="preserve"> She commented that the small class sizes in Califon School are not healthy. Ms. Andreas also questioned why the flag was not lowered after the death of media personality Charlie Kirk</w:t>
      </w:r>
      <w:r w:rsidR="00D14272">
        <w:rPr>
          <w:rFonts w:ascii="Times New Roman" w:hAnsi="Times New Roman" w:cs="Times New Roman"/>
          <w:sz w:val="24"/>
          <w:szCs w:val="24"/>
        </w:rPr>
        <w:t xml:space="preserve">. She stated that President Trump had issued a directive that flags were to be lowered to half-staff. </w:t>
      </w:r>
      <w:r w:rsidR="00D14272" w:rsidRPr="005C1A44">
        <w:rPr>
          <w:rFonts w:ascii="Times New Roman" w:hAnsi="Times New Roman" w:cs="Times New Roman"/>
          <w:sz w:val="24"/>
          <w:szCs w:val="24"/>
        </w:rPr>
        <w:t>Clerk/Administrator Haughey</w:t>
      </w:r>
      <w:r w:rsidR="00D14272">
        <w:rPr>
          <w:rFonts w:ascii="Times New Roman" w:hAnsi="Times New Roman" w:cs="Times New Roman"/>
          <w:sz w:val="24"/>
          <w:szCs w:val="24"/>
        </w:rPr>
        <w:t xml:space="preserve"> explained that the president only has authority over federal buildings, and that the Borough uses the NJ Department of State flag status and there was no directive from the NJ Department of State to lower the flag. Ms. Andreas remained quite upset. </w:t>
      </w:r>
      <w:r w:rsidR="008B3BF9">
        <w:rPr>
          <w:rFonts w:ascii="Times New Roman" w:hAnsi="Times New Roman" w:cs="Times New Roman"/>
          <w:sz w:val="24"/>
          <w:szCs w:val="24"/>
        </w:rPr>
        <w:t xml:space="preserve">Later in the meeting she asked what was going on with the dam, and </w:t>
      </w:r>
      <w:r w:rsidR="008B3BF9" w:rsidRPr="005C1A44">
        <w:rPr>
          <w:rFonts w:ascii="Times New Roman" w:hAnsi="Times New Roman" w:cs="Times New Roman"/>
          <w:b/>
          <w:bCs/>
          <w:sz w:val="24"/>
          <w:szCs w:val="24"/>
        </w:rPr>
        <w:t>Comm. Medea</w:t>
      </w:r>
      <w:r w:rsidR="008B3BF9">
        <w:rPr>
          <w:rFonts w:ascii="Times New Roman" w:hAnsi="Times New Roman" w:cs="Times New Roman"/>
          <w:sz w:val="24"/>
          <w:szCs w:val="24"/>
        </w:rPr>
        <w:t xml:space="preserve"> responded that the property owner and Raritan Headwaters are still finalizing the plans. </w:t>
      </w:r>
    </w:p>
    <w:p w14:paraId="0B4B4C6F" w14:textId="65ABF86E" w:rsidR="00D14272" w:rsidRDefault="00D14272" w:rsidP="005A28A4">
      <w:pPr>
        <w:rPr>
          <w:rFonts w:ascii="Times New Roman" w:hAnsi="Times New Roman" w:cs="Times New Roman"/>
          <w:sz w:val="24"/>
          <w:szCs w:val="24"/>
        </w:rPr>
      </w:pPr>
      <w:r>
        <w:rPr>
          <w:rFonts w:ascii="Times New Roman" w:hAnsi="Times New Roman" w:cs="Times New Roman"/>
          <w:sz w:val="24"/>
          <w:szCs w:val="24"/>
        </w:rPr>
        <w:t xml:space="preserve">John Folsom, resident, </w:t>
      </w:r>
      <w:r w:rsidR="005D7E44">
        <w:rPr>
          <w:rFonts w:ascii="Times New Roman" w:hAnsi="Times New Roman" w:cs="Times New Roman"/>
          <w:sz w:val="24"/>
          <w:szCs w:val="24"/>
        </w:rPr>
        <w:t xml:space="preserve">expressed his concern about the small number of students in the Califon School. </w:t>
      </w:r>
    </w:p>
    <w:p w14:paraId="482569C0" w14:textId="68A53058" w:rsidR="008B3BF9" w:rsidRDefault="008B3BF9" w:rsidP="005A28A4">
      <w:pPr>
        <w:rPr>
          <w:rFonts w:ascii="Times New Roman" w:hAnsi="Times New Roman" w:cs="Times New Roman"/>
          <w:sz w:val="24"/>
          <w:szCs w:val="24"/>
        </w:rPr>
      </w:pPr>
      <w:r>
        <w:rPr>
          <w:rFonts w:ascii="Times New Roman" w:hAnsi="Times New Roman" w:cs="Times New Roman"/>
          <w:sz w:val="24"/>
          <w:szCs w:val="24"/>
        </w:rPr>
        <w:t>Eileen Wendlocher, resident</w:t>
      </w:r>
      <w:r w:rsidR="005D7E44">
        <w:rPr>
          <w:rFonts w:ascii="Times New Roman" w:hAnsi="Times New Roman" w:cs="Times New Roman"/>
          <w:sz w:val="24"/>
          <w:szCs w:val="24"/>
        </w:rPr>
        <w:t xml:space="preserve">, stated that people always are upset when the tax bills are issued. </w:t>
      </w:r>
      <w:r w:rsidR="005C1A44">
        <w:rPr>
          <w:rFonts w:ascii="Times New Roman" w:hAnsi="Times New Roman" w:cs="Times New Roman"/>
          <w:sz w:val="24"/>
          <w:szCs w:val="24"/>
        </w:rPr>
        <w:t xml:space="preserve">She also stated that she would like to see meeting notices on Facebook. </w:t>
      </w:r>
    </w:p>
    <w:p w14:paraId="412AB413" w14:textId="6DA65AC1" w:rsidR="005C1A44" w:rsidRDefault="005C1A44" w:rsidP="005A28A4">
      <w:pPr>
        <w:rPr>
          <w:rFonts w:ascii="Times New Roman" w:hAnsi="Times New Roman" w:cs="Times New Roman"/>
          <w:sz w:val="24"/>
          <w:szCs w:val="24"/>
        </w:rPr>
      </w:pPr>
      <w:r>
        <w:rPr>
          <w:rFonts w:ascii="Times New Roman" w:hAnsi="Times New Roman" w:cs="Times New Roman"/>
          <w:sz w:val="24"/>
          <w:szCs w:val="24"/>
        </w:rPr>
        <w:t xml:space="preserve">In response to public comments, members of the Borough Council encouraged residents to attend Board of Education meetings.  They also informed the public that the Borough Council does not have any authority over the Board of Education budget. The school budgets are developed by their respective Boards of Education and approved by the county and the state. The Borough Council is not involved. </w:t>
      </w:r>
    </w:p>
    <w:p w14:paraId="47553081" w14:textId="5D588C4A" w:rsidR="00E92DD0" w:rsidRPr="00665E45" w:rsidRDefault="00E92DD0" w:rsidP="00E92DD0">
      <w:pPr>
        <w:spacing w:after="0"/>
        <w:rPr>
          <w:rFonts w:ascii="Times New Roman" w:hAnsi="Times New Roman" w:cs="Times New Roman"/>
          <w:b/>
          <w:bCs/>
          <w:sz w:val="24"/>
          <w:szCs w:val="24"/>
        </w:rPr>
      </w:pPr>
      <w:proofErr w:type="gramStart"/>
      <w:r w:rsidRPr="00665E45">
        <w:rPr>
          <w:rFonts w:ascii="Times New Roman" w:hAnsi="Times New Roman" w:cs="Times New Roman"/>
          <w:b/>
          <w:bCs/>
          <w:sz w:val="24"/>
          <w:szCs w:val="24"/>
        </w:rPr>
        <w:t>ADJOURNMENT</w:t>
      </w:r>
      <w:r w:rsidR="00BC0A22" w:rsidRPr="00665E45">
        <w:rPr>
          <w:rFonts w:ascii="Times New Roman" w:hAnsi="Times New Roman" w:cs="Times New Roman"/>
          <w:b/>
          <w:bCs/>
          <w:sz w:val="24"/>
          <w:szCs w:val="24"/>
        </w:rPr>
        <w:t xml:space="preserve"> </w:t>
      </w:r>
      <w:r w:rsidR="009E0DF3">
        <w:rPr>
          <w:rFonts w:ascii="Times New Roman" w:hAnsi="Times New Roman" w:cs="Times New Roman"/>
          <w:b/>
          <w:bCs/>
          <w:sz w:val="24"/>
          <w:szCs w:val="24"/>
        </w:rPr>
        <w:t xml:space="preserve"> -</w:t>
      </w:r>
      <w:proofErr w:type="gramEnd"/>
      <w:r w:rsidR="009E0DF3">
        <w:rPr>
          <w:rFonts w:ascii="Times New Roman" w:hAnsi="Times New Roman" w:cs="Times New Roman"/>
          <w:b/>
          <w:bCs/>
          <w:sz w:val="24"/>
          <w:szCs w:val="24"/>
        </w:rPr>
        <w:t xml:space="preserve"> </w:t>
      </w:r>
      <w:r w:rsidR="009E0DF3">
        <w:rPr>
          <w:rFonts w:ascii="Times New Roman" w:hAnsi="Times New Roman" w:cs="Times New Roman"/>
          <w:b/>
          <w:bCs/>
          <w:sz w:val="24"/>
          <w:szCs w:val="24"/>
        </w:rPr>
        <w:tab/>
        <w:t xml:space="preserve">Time: </w:t>
      </w:r>
      <w:r w:rsidR="00114B79">
        <w:rPr>
          <w:rFonts w:ascii="Times New Roman" w:hAnsi="Times New Roman" w:cs="Times New Roman"/>
          <w:b/>
          <w:bCs/>
          <w:sz w:val="24"/>
          <w:szCs w:val="24"/>
        </w:rPr>
        <w:t>8:00 pm</w:t>
      </w:r>
    </w:p>
    <w:tbl>
      <w:tblPr>
        <w:tblW w:w="4022" w:type="dxa"/>
        <w:tblLook w:val="04A0" w:firstRow="1" w:lastRow="0" w:firstColumn="1" w:lastColumn="0" w:noHBand="0" w:noVBand="1"/>
      </w:tblPr>
      <w:tblGrid>
        <w:gridCol w:w="2040"/>
        <w:gridCol w:w="982"/>
        <w:gridCol w:w="1000"/>
      </w:tblGrid>
      <w:tr w:rsidR="00114B79" w:rsidRPr="00647A0C" w14:paraId="60715570" w14:textId="77777777" w:rsidTr="00114B79">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5EA6A7"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F2C2751" w14:textId="77777777" w:rsidR="00114B79" w:rsidRPr="00647A0C" w:rsidRDefault="00114B79" w:rsidP="0011031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Motion</w:t>
            </w:r>
          </w:p>
        </w:tc>
        <w:tc>
          <w:tcPr>
            <w:tcW w:w="1000" w:type="dxa"/>
            <w:tcBorders>
              <w:top w:val="single" w:sz="4" w:space="0" w:color="auto"/>
              <w:left w:val="nil"/>
              <w:bottom w:val="single" w:sz="4" w:space="0" w:color="auto"/>
              <w:right w:val="single" w:sz="4" w:space="0" w:color="auto"/>
            </w:tcBorders>
            <w:noWrap/>
            <w:vAlign w:val="bottom"/>
            <w:hideMark/>
          </w:tcPr>
          <w:p w14:paraId="4BED0F50" w14:textId="242A2798" w:rsidR="00114B79" w:rsidRPr="00647A0C" w:rsidRDefault="00114B79" w:rsidP="00114B79">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Second</w:t>
            </w:r>
          </w:p>
        </w:tc>
      </w:tr>
      <w:tr w:rsidR="00114B79" w:rsidRPr="00647A0C" w14:paraId="0BA8A6D7" w14:textId="77777777" w:rsidTr="00114B79">
        <w:trPr>
          <w:trHeight w:val="330"/>
        </w:trPr>
        <w:tc>
          <w:tcPr>
            <w:tcW w:w="2040" w:type="dxa"/>
            <w:tcBorders>
              <w:top w:val="nil"/>
              <w:left w:val="single" w:sz="4" w:space="0" w:color="auto"/>
              <w:bottom w:val="single" w:sz="4" w:space="0" w:color="auto"/>
              <w:right w:val="single" w:sz="4" w:space="0" w:color="auto"/>
            </w:tcBorders>
            <w:noWrap/>
            <w:vAlign w:val="bottom"/>
          </w:tcPr>
          <w:p w14:paraId="4B9D3060" w14:textId="4BA941DA" w:rsidR="00114B79" w:rsidRPr="00647A0C" w:rsidRDefault="00114B79" w:rsidP="0011031B">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Bittay</w:t>
            </w:r>
          </w:p>
        </w:tc>
        <w:tc>
          <w:tcPr>
            <w:tcW w:w="982" w:type="dxa"/>
            <w:tcBorders>
              <w:top w:val="nil"/>
              <w:left w:val="nil"/>
              <w:bottom w:val="single" w:sz="4" w:space="0" w:color="auto"/>
              <w:right w:val="single" w:sz="4" w:space="0" w:color="auto"/>
            </w:tcBorders>
            <w:noWrap/>
            <w:vAlign w:val="bottom"/>
          </w:tcPr>
          <w:p w14:paraId="6855C358"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p>
        </w:tc>
        <w:tc>
          <w:tcPr>
            <w:tcW w:w="1000" w:type="dxa"/>
            <w:tcBorders>
              <w:top w:val="nil"/>
              <w:left w:val="nil"/>
              <w:bottom w:val="single" w:sz="4" w:space="0" w:color="auto"/>
              <w:right w:val="single" w:sz="4" w:space="0" w:color="auto"/>
            </w:tcBorders>
            <w:noWrap/>
            <w:vAlign w:val="bottom"/>
          </w:tcPr>
          <w:p w14:paraId="3D33EA19" w14:textId="5D123565" w:rsidR="00114B79" w:rsidRPr="00647A0C" w:rsidRDefault="00114B79" w:rsidP="0011031B">
            <w:pPr>
              <w:spacing w:after="0" w:line="240" w:lineRule="auto"/>
              <w:rPr>
                <w:rFonts w:ascii="Times New Roman" w:eastAsia="Times New Roman" w:hAnsi="Times New Roman" w:cs="Times New Roman"/>
                <w:color w:val="000000"/>
                <w:sz w:val="26"/>
                <w:szCs w:val="26"/>
              </w:rPr>
            </w:pPr>
          </w:p>
        </w:tc>
      </w:tr>
      <w:tr w:rsidR="00114B79" w:rsidRPr="00647A0C" w14:paraId="4CD546E1" w14:textId="77777777" w:rsidTr="00114B79">
        <w:trPr>
          <w:trHeight w:val="330"/>
        </w:trPr>
        <w:tc>
          <w:tcPr>
            <w:tcW w:w="2040" w:type="dxa"/>
            <w:tcBorders>
              <w:top w:val="nil"/>
              <w:left w:val="single" w:sz="4" w:space="0" w:color="auto"/>
              <w:bottom w:val="single" w:sz="4" w:space="0" w:color="auto"/>
              <w:right w:val="single" w:sz="4" w:space="0" w:color="auto"/>
            </w:tcBorders>
            <w:noWrap/>
            <w:vAlign w:val="bottom"/>
            <w:hideMark/>
          </w:tcPr>
          <w:p w14:paraId="364FAD7E"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Haversang</w:t>
            </w:r>
          </w:p>
        </w:tc>
        <w:tc>
          <w:tcPr>
            <w:tcW w:w="982" w:type="dxa"/>
            <w:tcBorders>
              <w:top w:val="nil"/>
              <w:left w:val="nil"/>
              <w:bottom w:val="single" w:sz="4" w:space="0" w:color="auto"/>
              <w:right w:val="single" w:sz="4" w:space="0" w:color="auto"/>
            </w:tcBorders>
            <w:noWrap/>
            <w:vAlign w:val="bottom"/>
            <w:hideMark/>
          </w:tcPr>
          <w:p w14:paraId="29BF9789"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362537AA" w14:textId="3016F14E"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114B79" w:rsidRPr="00647A0C" w14:paraId="7A026199" w14:textId="77777777" w:rsidTr="00114B79">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0D0293"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Janas</w:t>
            </w:r>
          </w:p>
        </w:tc>
        <w:tc>
          <w:tcPr>
            <w:tcW w:w="982" w:type="dxa"/>
            <w:tcBorders>
              <w:top w:val="nil"/>
              <w:left w:val="nil"/>
              <w:bottom w:val="single" w:sz="4" w:space="0" w:color="auto"/>
              <w:right w:val="single" w:sz="4" w:space="0" w:color="auto"/>
            </w:tcBorders>
            <w:noWrap/>
            <w:vAlign w:val="bottom"/>
            <w:hideMark/>
          </w:tcPr>
          <w:p w14:paraId="67289D43"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1C2607B5" w14:textId="1E0E7ADA"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X</w:t>
            </w:r>
          </w:p>
        </w:tc>
      </w:tr>
      <w:tr w:rsidR="00114B79" w:rsidRPr="00647A0C" w14:paraId="35993F5D" w14:textId="77777777" w:rsidTr="00114B79">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672949"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Ruggiero</w:t>
            </w:r>
          </w:p>
        </w:tc>
        <w:tc>
          <w:tcPr>
            <w:tcW w:w="982" w:type="dxa"/>
            <w:tcBorders>
              <w:top w:val="nil"/>
              <w:left w:val="nil"/>
              <w:bottom w:val="single" w:sz="4" w:space="0" w:color="auto"/>
              <w:right w:val="single" w:sz="4" w:space="0" w:color="auto"/>
            </w:tcBorders>
            <w:noWrap/>
            <w:vAlign w:val="bottom"/>
            <w:hideMark/>
          </w:tcPr>
          <w:p w14:paraId="38A7B55B"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14E523C0" w14:textId="14369726"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114B79" w:rsidRPr="00647A0C" w14:paraId="53F5F496" w14:textId="77777777" w:rsidTr="00114B79">
        <w:trPr>
          <w:trHeight w:val="330"/>
        </w:trPr>
        <w:tc>
          <w:tcPr>
            <w:tcW w:w="2040" w:type="dxa"/>
            <w:tcBorders>
              <w:top w:val="nil"/>
              <w:left w:val="single" w:sz="4" w:space="0" w:color="auto"/>
              <w:bottom w:val="single" w:sz="4" w:space="0" w:color="auto"/>
              <w:right w:val="single" w:sz="4" w:space="0" w:color="auto"/>
            </w:tcBorders>
            <w:noWrap/>
            <w:vAlign w:val="bottom"/>
            <w:hideMark/>
          </w:tcPr>
          <w:p w14:paraId="5320989E"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Smith</w:t>
            </w:r>
          </w:p>
        </w:tc>
        <w:tc>
          <w:tcPr>
            <w:tcW w:w="982" w:type="dxa"/>
            <w:tcBorders>
              <w:top w:val="nil"/>
              <w:left w:val="nil"/>
              <w:bottom w:val="single" w:sz="4" w:space="0" w:color="auto"/>
              <w:right w:val="single" w:sz="4" w:space="0" w:color="auto"/>
            </w:tcBorders>
            <w:noWrap/>
            <w:vAlign w:val="bottom"/>
            <w:hideMark/>
          </w:tcPr>
          <w:p w14:paraId="248BCA54" w14:textId="7EDED392"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X</w:t>
            </w:r>
          </w:p>
        </w:tc>
        <w:tc>
          <w:tcPr>
            <w:tcW w:w="1000" w:type="dxa"/>
            <w:tcBorders>
              <w:top w:val="nil"/>
              <w:left w:val="nil"/>
              <w:bottom w:val="single" w:sz="4" w:space="0" w:color="auto"/>
              <w:right w:val="single" w:sz="4" w:space="0" w:color="auto"/>
            </w:tcBorders>
            <w:noWrap/>
            <w:vAlign w:val="bottom"/>
            <w:hideMark/>
          </w:tcPr>
          <w:p w14:paraId="21DDC5B2" w14:textId="038E7FA4"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114B79" w:rsidRPr="00647A0C" w14:paraId="678A5C0F" w14:textId="77777777" w:rsidTr="00114B79">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B4FDCE"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Medea</w:t>
            </w:r>
          </w:p>
        </w:tc>
        <w:tc>
          <w:tcPr>
            <w:tcW w:w="982" w:type="dxa"/>
            <w:tcBorders>
              <w:top w:val="nil"/>
              <w:left w:val="nil"/>
              <w:bottom w:val="single" w:sz="4" w:space="0" w:color="auto"/>
              <w:right w:val="single" w:sz="4" w:space="0" w:color="auto"/>
            </w:tcBorders>
            <w:noWrap/>
            <w:vAlign w:val="bottom"/>
            <w:hideMark/>
          </w:tcPr>
          <w:p w14:paraId="43797D1C" w14:textId="77777777"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26C17AA2" w14:textId="3D500936" w:rsidR="00114B79" w:rsidRPr="00647A0C" w:rsidRDefault="00114B79"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bl>
    <w:p w14:paraId="55986F65" w14:textId="77777777" w:rsidR="00E92DD0" w:rsidRDefault="00E92DD0" w:rsidP="00BC0A22">
      <w:pPr>
        <w:rPr>
          <w:rFonts w:ascii="Times New Roman" w:hAnsi="Times New Roman" w:cs="Times New Roman"/>
          <w:b/>
          <w:bCs/>
          <w:sz w:val="24"/>
          <w:szCs w:val="24"/>
        </w:rPr>
      </w:pPr>
    </w:p>
    <w:sectPr w:rsidR="00E92DD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A96985"/>
    <w:multiLevelType w:val="multilevel"/>
    <w:tmpl w:val="BA98DA8A"/>
    <w:lvl w:ilvl="0">
      <w:start w:val="1"/>
      <w:numFmt w:val="decimal"/>
      <w:lvlText w:val="%1."/>
      <w:lvlJc w:val="left"/>
      <w:pPr>
        <w:tabs>
          <w:tab w:val="left" w:pos="360"/>
        </w:tabs>
        <w:ind w:left="0" w:firstLine="0"/>
      </w:pPr>
      <w:rPr>
        <w:rFonts w:ascii="Times New Roman" w:eastAsia="Times New Roman" w:hAnsi="Times New Roman"/>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 w:numId="9" w16cid:durableId="968701184">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56DE7"/>
    <w:rsid w:val="00066B30"/>
    <w:rsid w:val="00067883"/>
    <w:rsid w:val="000A0219"/>
    <w:rsid w:val="000A67C7"/>
    <w:rsid w:val="000B6852"/>
    <w:rsid w:val="000B7327"/>
    <w:rsid w:val="000C119A"/>
    <w:rsid w:val="000C63EE"/>
    <w:rsid w:val="000D2843"/>
    <w:rsid w:val="000D73FA"/>
    <w:rsid w:val="000F2573"/>
    <w:rsid w:val="000F3E8D"/>
    <w:rsid w:val="001066BC"/>
    <w:rsid w:val="00106F75"/>
    <w:rsid w:val="00110741"/>
    <w:rsid w:val="00114B79"/>
    <w:rsid w:val="001359AF"/>
    <w:rsid w:val="00135A23"/>
    <w:rsid w:val="00145F3A"/>
    <w:rsid w:val="00147024"/>
    <w:rsid w:val="00154F9C"/>
    <w:rsid w:val="00160A4C"/>
    <w:rsid w:val="0017263B"/>
    <w:rsid w:val="001A3640"/>
    <w:rsid w:val="001C68BC"/>
    <w:rsid w:val="001C7D09"/>
    <w:rsid w:val="001D7CBB"/>
    <w:rsid w:val="001F3CEA"/>
    <w:rsid w:val="00202775"/>
    <w:rsid w:val="002333B2"/>
    <w:rsid w:val="002455A6"/>
    <w:rsid w:val="00254A7F"/>
    <w:rsid w:val="00274333"/>
    <w:rsid w:val="00290C27"/>
    <w:rsid w:val="00295BC4"/>
    <w:rsid w:val="002B5927"/>
    <w:rsid w:val="002C1843"/>
    <w:rsid w:val="002F0394"/>
    <w:rsid w:val="003128CC"/>
    <w:rsid w:val="0032215A"/>
    <w:rsid w:val="00330703"/>
    <w:rsid w:val="003341B4"/>
    <w:rsid w:val="003367D8"/>
    <w:rsid w:val="0034230C"/>
    <w:rsid w:val="00351DC1"/>
    <w:rsid w:val="00375332"/>
    <w:rsid w:val="00387D37"/>
    <w:rsid w:val="003911F0"/>
    <w:rsid w:val="003923A7"/>
    <w:rsid w:val="00397A74"/>
    <w:rsid w:val="003A0E5E"/>
    <w:rsid w:val="003A6AC6"/>
    <w:rsid w:val="003B5B62"/>
    <w:rsid w:val="00402278"/>
    <w:rsid w:val="00404D54"/>
    <w:rsid w:val="0040677C"/>
    <w:rsid w:val="00412992"/>
    <w:rsid w:val="004155C0"/>
    <w:rsid w:val="004340B5"/>
    <w:rsid w:val="00440B91"/>
    <w:rsid w:val="00443B14"/>
    <w:rsid w:val="00453F21"/>
    <w:rsid w:val="00455606"/>
    <w:rsid w:val="00466EA7"/>
    <w:rsid w:val="004826D9"/>
    <w:rsid w:val="00486392"/>
    <w:rsid w:val="004A4681"/>
    <w:rsid w:val="004E3F85"/>
    <w:rsid w:val="004F1E9B"/>
    <w:rsid w:val="004F6322"/>
    <w:rsid w:val="004F6F4A"/>
    <w:rsid w:val="00507480"/>
    <w:rsid w:val="00511259"/>
    <w:rsid w:val="00513247"/>
    <w:rsid w:val="00515497"/>
    <w:rsid w:val="0052433C"/>
    <w:rsid w:val="005715F3"/>
    <w:rsid w:val="00583F94"/>
    <w:rsid w:val="00594DD3"/>
    <w:rsid w:val="005A05E0"/>
    <w:rsid w:val="005A28A4"/>
    <w:rsid w:val="005A4573"/>
    <w:rsid w:val="005A67DC"/>
    <w:rsid w:val="005C1A44"/>
    <w:rsid w:val="005C52A8"/>
    <w:rsid w:val="005D7E44"/>
    <w:rsid w:val="005E25BA"/>
    <w:rsid w:val="005F248B"/>
    <w:rsid w:val="00601AA9"/>
    <w:rsid w:val="0060411C"/>
    <w:rsid w:val="00612808"/>
    <w:rsid w:val="0061281E"/>
    <w:rsid w:val="00615B39"/>
    <w:rsid w:val="006279E2"/>
    <w:rsid w:val="00647A0C"/>
    <w:rsid w:val="00662FB2"/>
    <w:rsid w:val="00663A86"/>
    <w:rsid w:val="00664C72"/>
    <w:rsid w:val="00665E45"/>
    <w:rsid w:val="00670207"/>
    <w:rsid w:val="0068200A"/>
    <w:rsid w:val="0069356A"/>
    <w:rsid w:val="006966C0"/>
    <w:rsid w:val="006A4470"/>
    <w:rsid w:val="006B0ED9"/>
    <w:rsid w:val="006B4146"/>
    <w:rsid w:val="006C253A"/>
    <w:rsid w:val="006C2B49"/>
    <w:rsid w:val="007109B8"/>
    <w:rsid w:val="00712D40"/>
    <w:rsid w:val="00713A89"/>
    <w:rsid w:val="00715CFE"/>
    <w:rsid w:val="007230AB"/>
    <w:rsid w:val="007311A9"/>
    <w:rsid w:val="00744C9E"/>
    <w:rsid w:val="00745DC6"/>
    <w:rsid w:val="00780B1C"/>
    <w:rsid w:val="00795FC2"/>
    <w:rsid w:val="007A05B4"/>
    <w:rsid w:val="007A251C"/>
    <w:rsid w:val="007A78A3"/>
    <w:rsid w:val="007C128B"/>
    <w:rsid w:val="007D7427"/>
    <w:rsid w:val="007E496A"/>
    <w:rsid w:val="007F08B1"/>
    <w:rsid w:val="00805C7E"/>
    <w:rsid w:val="00814243"/>
    <w:rsid w:val="00815DA2"/>
    <w:rsid w:val="00833BEF"/>
    <w:rsid w:val="008358D3"/>
    <w:rsid w:val="00842965"/>
    <w:rsid w:val="00846ADB"/>
    <w:rsid w:val="00851E49"/>
    <w:rsid w:val="008535C7"/>
    <w:rsid w:val="0087114F"/>
    <w:rsid w:val="008804F0"/>
    <w:rsid w:val="00886246"/>
    <w:rsid w:val="008862EC"/>
    <w:rsid w:val="0089034A"/>
    <w:rsid w:val="00890446"/>
    <w:rsid w:val="008A6829"/>
    <w:rsid w:val="008B3BF9"/>
    <w:rsid w:val="008C3E08"/>
    <w:rsid w:val="008D0C13"/>
    <w:rsid w:val="008E5ACF"/>
    <w:rsid w:val="008F00AF"/>
    <w:rsid w:val="008F0A98"/>
    <w:rsid w:val="008F403C"/>
    <w:rsid w:val="0090554F"/>
    <w:rsid w:val="00907B92"/>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96B"/>
    <w:rsid w:val="009833D4"/>
    <w:rsid w:val="00986EC4"/>
    <w:rsid w:val="00990A62"/>
    <w:rsid w:val="00994178"/>
    <w:rsid w:val="009A3CBB"/>
    <w:rsid w:val="009B2D67"/>
    <w:rsid w:val="009D76F4"/>
    <w:rsid w:val="009D7CAE"/>
    <w:rsid w:val="009E0DF3"/>
    <w:rsid w:val="009E24E3"/>
    <w:rsid w:val="009E4517"/>
    <w:rsid w:val="009F1CA3"/>
    <w:rsid w:val="00A22BA8"/>
    <w:rsid w:val="00A256EE"/>
    <w:rsid w:val="00A51DAB"/>
    <w:rsid w:val="00A66051"/>
    <w:rsid w:val="00A671FE"/>
    <w:rsid w:val="00A856E3"/>
    <w:rsid w:val="00A878D7"/>
    <w:rsid w:val="00A952F7"/>
    <w:rsid w:val="00A967CF"/>
    <w:rsid w:val="00AA37E8"/>
    <w:rsid w:val="00AC52D5"/>
    <w:rsid w:val="00AD586F"/>
    <w:rsid w:val="00AF4EC4"/>
    <w:rsid w:val="00B04D51"/>
    <w:rsid w:val="00B23658"/>
    <w:rsid w:val="00B2456E"/>
    <w:rsid w:val="00B27849"/>
    <w:rsid w:val="00B31B8A"/>
    <w:rsid w:val="00B331EF"/>
    <w:rsid w:val="00B429E8"/>
    <w:rsid w:val="00B436A0"/>
    <w:rsid w:val="00B43C28"/>
    <w:rsid w:val="00B702C1"/>
    <w:rsid w:val="00B87033"/>
    <w:rsid w:val="00BA0ABF"/>
    <w:rsid w:val="00BB27E7"/>
    <w:rsid w:val="00BC0A22"/>
    <w:rsid w:val="00BD2E95"/>
    <w:rsid w:val="00BE53E0"/>
    <w:rsid w:val="00C24349"/>
    <w:rsid w:val="00C53103"/>
    <w:rsid w:val="00C65F0E"/>
    <w:rsid w:val="00C9086C"/>
    <w:rsid w:val="00CA007B"/>
    <w:rsid w:val="00CE4234"/>
    <w:rsid w:val="00CF3437"/>
    <w:rsid w:val="00D02673"/>
    <w:rsid w:val="00D039F8"/>
    <w:rsid w:val="00D044A8"/>
    <w:rsid w:val="00D050D5"/>
    <w:rsid w:val="00D0607B"/>
    <w:rsid w:val="00D13010"/>
    <w:rsid w:val="00D14272"/>
    <w:rsid w:val="00D26C01"/>
    <w:rsid w:val="00D37809"/>
    <w:rsid w:val="00D5587B"/>
    <w:rsid w:val="00D90143"/>
    <w:rsid w:val="00D93E65"/>
    <w:rsid w:val="00DA69FB"/>
    <w:rsid w:val="00DC1382"/>
    <w:rsid w:val="00DD0D79"/>
    <w:rsid w:val="00DE643C"/>
    <w:rsid w:val="00DE6B6E"/>
    <w:rsid w:val="00DF2F81"/>
    <w:rsid w:val="00DF4266"/>
    <w:rsid w:val="00E156FA"/>
    <w:rsid w:val="00E332F8"/>
    <w:rsid w:val="00E33AC0"/>
    <w:rsid w:val="00E410BA"/>
    <w:rsid w:val="00E52078"/>
    <w:rsid w:val="00E64960"/>
    <w:rsid w:val="00E67719"/>
    <w:rsid w:val="00E80ECE"/>
    <w:rsid w:val="00E827D6"/>
    <w:rsid w:val="00E91620"/>
    <w:rsid w:val="00E92DD0"/>
    <w:rsid w:val="00E94FAA"/>
    <w:rsid w:val="00EC3EF7"/>
    <w:rsid w:val="00EC7F35"/>
    <w:rsid w:val="00ED5A7E"/>
    <w:rsid w:val="00F0365D"/>
    <w:rsid w:val="00F0516E"/>
    <w:rsid w:val="00F06C47"/>
    <w:rsid w:val="00F41E03"/>
    <w:rsid w:val="00F5345E"/>
    <w:rsid w:val="00F577E9"/>
    <w:rsid w:val="00F674EE"/>
    <w:rsid w:val="00F700A6"/>
    <w:rsid w:val="00F7445B"/>
    <w:rsid w:val="00F80E6A"/>
    <w:rsid w:val="00F87A20"/>
    <w:rsid w:val="00FA6045"/>
    <w:rsid w:val="00FA6E7F"/>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2598</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5</cp:revision>
  <cp:lastPrinted>2025-09-02T22:59:00Z</cp:lastPrinted>
  <dcterms:created xsi:type="dcterms:W3CDTF">2025-10-07T18:17:00Z</dcterms:created>
  <dcterms:modified xsi:type="dcterms:W3CDTF">2025-10-07T20:35:00Z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