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CD606" w14:textId="77777777" w:rsidR="001459A3" w:rsidRDefault="001459A3" w:rsidP="001459A3">
      <w:pPr>
        <w:pStyle w:val="NoSpacing"/>
        <w:jc w:val="center"/>
        <w:rPr>
          <w:rFonts w:ascii="Times New Roman" w:hAnsi="Times New Roman" w:cs="Times New Roman"/>
          <w:b/>
          <w:bCs/>
        </w:rPr>
      </w:pPr>
      <w:r w:rsidRPr="001A4093">
        <w:rPr>
          <w:rFonts w:ascii="Times New Roman" w:hAnsi="Times New Roman" w:cs="Times New Roman"/>
          <w:b/>
          <w:bCs/>
        </w:rPr>
        <w:t xml:space="preserve">BOROUGH OF CALIFON COUNCIL </w:t>
      </w:r>
    </w:p>
    <w:p w14:paraId="479B97CB" w14:textId="35F4E2F1" w:rsidR="001459A3" w:rsidRDefault="001459A3" w:rsidP="001459A3">
      <w:pPr>
        <w:pStyle w:val="NoSpacing"/>
        <w:jc w:val="center"/>
        <w:rPr>
          <w:rFonts w:ascii="Times New Roman" w:hAnsi="Times New Roman" w:cs="Times New Roman"/>
          <w:b/>
          <w:bCs/>
        </w:rPr>
      </w:pPr>
      <w:r>
        <w:rPr>
          <w:rFonts w:ascii="Times New Roman" w:hAnsi="Times New Roman" w:cs="Times New Roman"/>
          <w:b/>
          <w:bCs/>
        </w:rPr>
        <w:t>REGULAR</w:t>
      </w:r>
      <w:r w:rsidRPr="001A4093">
        <w:rPr>
          <w:rFonts w:ascii="Times New Roman" w:hAnsi="Times New Roman" w:cs="Times New Roman"/>
          <w:b/>
          <w:bCs/>
        </w:rPr>
        <w:t xml:space="preserve"> MEETING</w:t>
      </w:r>
      <w:r>
        <w:rPr>
          <w:rFonts w:ascii="Times New Roman" w:hAnsi="Times New Roman" w:cs="Times New Roman"/>
          <w:b/>
          <w:bCs/>
        </w:rPr>
        <w:t xml:space="preserve"> MINUTES OF FEBRUARY 18, 2025</w:t>
      </w:r>
    </w:p>
    <w:p w14:paraId="371B2B13" w14:textId="77777777" w:rsidR="001459A3" w:rsidRPr="005A28A4" w:rsidRDefault="001459A3" w:rsidP="001459A3">
      <w:pPr>
        <w:spacing w:after="0" w:line="240" w:lineRule="auto"/>
        <w:rPr>
          <w:rFonts w:ascii="Times New Roman" w:hAnsi="Times New Roman" w:cs="Times New Roman"/>
          <w:b/>
          <w:bCs/>
          <w:sz w:val="28"/>
          <w:szCs w:val="28"/>
        </w:rPr>
      </w:pPr>
    </w:p>
    <w:p w14:paraId="28505A0F" w14:textId="77777777" w:rsidR="001459A3" w:rsidRPr="005A28A4" w:rsidRDefault="001459A3" w:rsidP="001459A3">
      <w:pPr>
        <w:pStyle w:val="NoSpacing"/>
        <w:rPr>
          <w:rFonts w:ascii="Times New Roman" w:hAnsi="Times New Roman" w:cs="Times New Roman"/>
          <w:b/>
          <w:bCs/>
          <w:sz w:val="24"/>
          <w:szCs w:val="24"/>
        </w:rPr>
      </w:pPr>
      <w:r w:rsidRPr="005A28A4">
        <w:rPr>
          <w:rFonts w:ascii="Times New Roman" w:hAnsi="Times New Roman" w:cs="Times New Roman"/>
          <w:b/>
          <w:bCs/>
          <w:sz w:val="24"/>
          <w:szCs w:val="24"/>
        </w:rPr>
        <w:t>CALL TO ORDER</w:t>
      </w:r>
    </w:p>
    <w:p w14:paraId="2D9BC957" w14:textId="166DD870" w:rsidR="001459A3" w:rsidRPr="005A28A4" w:rsidRDefault="001459A3" w:rsidP="001459A3">
      <w:pPr>
        <w:rPr>
          <w:rFonts w:ascii="Times New Roman" w:hAnsi="Times New Roman" w:cs="Times New Roman"/>
          <w:b/>
          <w:bCs/>
          <w:i/>
          <w:iCs/>
          <w:szCs w:val="24"/>
        </w:rPr>
      </w:pPr>
      <w:r>
        <w:rPr>
          <w:rFonts w:ascii="Times New Roman" w:hAnsi="Times New Roman" w:cs="Times New Roman"/>
          <w:b/>
          <w:bCs/>
          <w:szCs w:val="24"/>
        </w:rPr>
        <w:t xml:space="preserve">Borough Council President Medea called the meeting to order at 7:07 p.m. </w:t>
      </w:r>
      <w:r w:rsidRPr="005A28A4">
        <w:rPr>
          <w:rFonts w:ascii="Times New Roman" w:hAnsi="Times New Roman" w:cs="Times New Roman"/>
          <w:b/>
          <w:bCs/>
          <w:i/>
          <w:iCs/>
          <w:szCs w:val="24"/>
        </w:rPr>
        <w:t xml:space="preserve">“I would like to announce and have placed in the minutes that adequate notice of this Regular Meeting of the Califon Borough Council has been provided in accordance with the Open Public Meetings Act by publication of the legal notice in the Hunterdon Review and the Hunterdon County Democrat. In addition, a copy of this notice was posted on the bulletin board in the municipal building and is on file in the Clerk/Administrator’s office”.  </w:t>
      </w:r>
    </w:p>
    <w:p w14:paraId="4C87EAEB" w14:textId="77777777" w:rsidR="001459A3" w:rsidRPr="0092302E" w:rsidRDefault="001459A3" w:rsidP="001459A3">
      <w:pPr>
        <w:pStyle w:val="NoSpacing"/>
        <w:rPr>
          <w:rFonts w:ascii="Times New Roman" w:hAnsi="Times New Roman" w:cs="Times New Roman"/>
          <w:sz w:val="24"/>
          <w:szCs w:val="24"/>
        </w:rPr>
      </w:pPr>
      <w:r w:rsidRPr="0093721B">
        <w:rPr>
          <w:rFonts w:ascii="Times New Roman" w:hAnsi="Times New Roman" w:cs="Times New Roman"/>
          <w:b/>
          <w:bCs/>
          <w:sz w:val="24"/>
          <w:szCs w:val="24"/>
        </w:rPr>
        <w:t>FLAG SALUTE</w:t>
      </w:r>
      <w:r>
        <w:rPr>
          <w:rFonts w:ascii="Times New Roman" w:hAnsi="Times New Roman" w:cs="Times New Roman"/>
          <w:b/>
          <w:bCs/>
          <w:sz w:val="24"/>
          <w:szCs w:val="24"/>
        </w:rPr>
        <w:t xml:space="preserve"> – </w:t>
      </w:r>
      <w:r w:rsidRPr="0092302E">
        <w:rPr>
          <w:rFonts w:ascii="Times New Roman" w:hAnsi="Times New Roman" w:cs="Times New Roman"/>
          <w:sz w:val="24"/>
          <w:szCs w:val="24"/>
        </w:rPr>
        <w:t>The Pledge of Allegiance was recited.</w:t>
      </w:r>
    </w:p>
    <w:p w14:paraId="154C0AD2" w14:textId="77777777" w:rsidR="001459A3" w:rsidRPr="0093721B" w:rsidRDefault="001459A3" w:rsidP="001459A3">
      <w:pPr>
        <w:pStyle w:val="NoSpacing"/>
        <w:rPr>
          <w:rFonts w:ascii="Times New Roman" w:hAnsi="Times New Roman" w:cs="Times New Roman"/>
          <w:sz w:val="24"/>
          <w:szCs w:val="24"/>
        </w:rPr>
      </w:pPr>
    </w:p>
    <w:p w14:paraId="2147DEC7" w14:textId="77777777" w:rsidR="001459A3" w:rsidRPr="0093721B" w:rsidRDefault="001459A3" w:rsidP="001459A3">
      <w:pPr>
        <w:pStyle w:val="NoSpacing"/>
        <w:rPr>
          <w:rFonts w:ascii="Times New Roman" w:hAnsi="Times New Roman" w:cs="Times New Roman"/>
          <w:b/>
          <w:bCs/>
          <w:sz w:val="24"/>
          <w:szCs w:val="24"/>
        </w:rPr>
      </w:pPr>
      <w:r w:rsidRPr="0093721B">
        <w:rPr>
          <w:rFonts w:ascii="Times New Roman" w:hAnsi="Times New Roman" w:cs="Times New Roman"/>
          <w:b/>
          <w:bCs/>
          <w:sz w:val="24"/>
          <w:szCs w:val="24"/>
        </w:rPr>
        <w:t>ROLL CALL</w:t>
      </w:r>
    </w:p>
    <w:tbl>
      <w:tblPr>
        <w:tblW w:w="4022" w:type="dxa"/>
        <w:tblLook w:val="04A0" w:firstRow="1" w:lastRow="0" w:firstColumn="1" w:lastColumn="0" w:noHBand="0" w:noVBand="1"/>
      </w:tblPr>
      <w:tblGrid>
        <w:gridCol w:w="2040"/>
        <w:gridCol w:w="982"/>
        <w:gridCol w:w="1000"/>
      </w:tblGrid>
      <w:tr w:rsidR="001459A3" w:rsidRPr="0093721B" w14:paraId="0ADC207B" w14:textId="77777777" w:rsidTr="004377C2">
        <w:trPr>
          <w:trHeight w:val="33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A2C84" w14:textId="77777777" w:rsidR="001459A3" w:rsidRPr="0093721B" w:rsidRDefault="001459A3" w:rsidP="004377C2">
            <w:pPr>
              <w:spacing w:after="0" w:line="240" w:lineRule="auto"/>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Council Member</w:t>
            </w:r>
          </w:p>
        </w:tc>
        <w:tc>
          <w:tcPr>
            <w:tcW w:w="982" w:type="dxa"/>
            <w:tcBorders>
              <w:top w:val="single" w:sz="4" w:space="0" w:color="auto"/>
              <w:left w:val="nil"/>
              <w:bottom w:val="single" w:sz="4" w:space="0" w:color="auto"/>
              <w:right w:val="single" w:sz="4" w:space="0" w:color="auto"/>
            </w:tcBorders>
            <w:shd w:val="clear" w:color="auto" w:fill="auto"/>
            <w:noWrap/>
            <w:vAlign w:val="bottom"/>
            <w:hideMark/>
          </w:tcPr>
          <w:p w14:paraId="1BCAB4F3" w14:textId="77777777" w:rsidR="001459A3" w:rsidRPr="0093721B" w:rsidRDefault="001459A3" w:rsidP="004377C2">
            <w:pPr>
              <w:spacing w:after="0" w:line="240" w:lineRule="auto"/>
              <w:jc w:val="center"/>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Present</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4A8C7E75" w14:textId="77777777" w:rsidR="001459A3" w:rsidRPr="0093721B" w:rsidRDefault="001459A3" w:rsidP="004377C2">
            <w:pPr>
              <w:spacing w:after="0" w:line="240" w:lineRule="auto"/>
              <w:jc w:val="center"/>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Absent</w:t>
            </w:r>
          </w:p>
        </w:tc>
      </w:tr>
      <w:tr w:rsidR="001459A3" w:rsidRPr="0093721B" w14:paraId="515450DF" w14:textId="77777777" w:rsidTr="004377C2">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39D6B738" w14:textId="77777777" w:rsidR="001459A3" w:rsidRPr="0093721B" w:rsidRDefault="001459A3" w:rsidP="004377C2">
            <w:pPr>
              <w:spacing w:after="0" w:line="240" w:lineRule="auto"/>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Baggstrom</w:t>
            </w:r>
          </w:p>
        </w:tc>
        <w:tc>
          <w:tcPr>
            <w:tcW w:w="982" w:type="dxa"/>
            <w:tcBorders>
              <w:top w:val="nil"/>
              <w:left w:val="nil"/>
              <w:bottom w:val="single" w:sz="4" w:space="0" w:color="auto"/>
              <w:right w:val="single" w:sz="4" w:space="0" w:color="auto"/>
            </w:tcBorders>
            <w:shd w:val="clear" w:color="auto" w:fill="auto"/>
            <w:noWrap/>
            <w:vAlign w:val="bottom"/>
            <w:hideMark/>
          </w:tcPr>
          <w:p w14:paraId="7D3FC372" w14:textId="77777777" w:rsidR="001459A3" w:rsidRPr="0093721B" w:rsidRDefault="001459A3" w:rsidP="004377C2">
            <w:pPr>
              <w:spacing w:after="0" w:line="240" w:lineRule="auto"/>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X</w:t>
            </w:r>
          </w:p>
        </w:tc>
        <w:tc>
          <w:tcPr>
            <w:tcW w:w="1000" w:type="dxa"/>
            <w:tcBorders>
              <w:top w:val="nil"/>
              <w:left w:val="nil"/>
              <w:bottom w:val="single" w:sz="4" w:space="0" w:color="auto"/>
              <w:right w:val="single" w:sz="4" w:space="0" w:color="auto"/>
            </w:tcBorders>
            <w:shd w:val="clear" w:color="auto" w:fill="auto"/>
            <w:noWrap/>
            <w:vAlign w:val="bottom"/>
            <w:hideMark/>
          </w:tcPr>
          <w:p w14:paraId="1239E008" w14:textId="77777777" w:rsidR="001459A3" w:rsidRPr="0093721B" w:rsidRDefault="001459A3" w:rsidP="004377C2">
            <w:pPr>
              <w:spacing w:after="0" w:line="240" w:lineRule="auto"/>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 </w:t>
            </w:r>
          </w:p>
        </w:tc>
      </w:tr>
      <w:tr w:rsidR="001459A3" w:rsidRPr="0093721B" w14:paraId="3BA8FA5E" w14:textId="77777777" w:rsidTr="004377C2">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2AAF5D2B" w14:textId="77777777" w:rsidR="001459A3" w:rsidRPr="0093721B" w:rsidRDefault="001459A3" w:rsidP="004377C2">
            <w:pPr>
              <w:spacing w:after="0" w:line="240" w:lineRule="auto"/>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Haversang</w:t>
            </w:r>
          </w:p>
        </w:tc>
        <w:tc>
          <w:tcPr>
            <w:tcW w:w="982" w:type="dxa"/>
            <w:tcBorders>
              <w:top w:val="nil"/>
              <w:left w:val="nil"/>
              <w:bottom w:val="single" w:sz="4" w:space="0" w:color="auto"/>
              <w:right w:val="single" w:sz="4" w:space="0" w:color="auto"/>
            </w:tcBorders>
            <w:shd w:val="clear" w:color="auto" w:fill="auto"/>
            <w:noWrap/>
            <w:vAlign w:val="bottom"/>
            <w:hideMark/>
          </w:tcPr>
          <w:p w14:paraId="24961284" w14:textId="77777777" w:rsidR="001459A3" w:rsidRPr="0093721B" w:rsidRDefault="001459A3" w:rsidP="004377C2">
            <w:pPr>
              <w:spacing w:after="0" w:line="240" w:lineRule="auto"/>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X</w:t>
            </w:r>
          </w:p>
        </w:tc>
        <w:tc>
          <w:tcPr>
            <w:tcW w:w="1000" w:type="dxa"/>
            <w:tcBorders>
              <w:top w:val="nil"/>
              <w:left w:val="nil"/>
              <w:bottom w:val="single" w:sz="4" w:space="0" w:color="auto"/>
              <w:right w:val="single" w:sz="4" w:space="0" w:color="auto"/>
            </w:tcBorders>
            <w:shd w:val="clear" w:color="auto" w:fill="auto"/>
            <w:noWrap/>
            <w:vAlign w:val="bottom"/>
            <w:hideMark/>
          </w:tcPr>
          <w:p w14:paraId="2C5107E7" w14:textId="77777777" w:rsidR="001459A3" w:rsidRPr="0093721B" w:rsidRDefault="001459A3" w:rsidP="004377C2">
            <w:pPr>
              <w:spacing w:after="0" w:line="240" w:lineRule="auto"/>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 </w:t>
            </w:r>
          </w:p>
        </w:tc>
      </w:tr>
      <w:tr w:rsidR="001459A3" w:rsidRPr="0093721B" w14:paraId="584D63C1" w14:textId="77777777" w:rsidTr="004377C2">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5C99ACA2" w14:textId="77777777" w:rsidR="001459A3" w:rsidRPr="0093721B" w:rsidRDefault="001459A3" w:rsidP="004377C2">
            <w:pPr>
              <w:spacing w:after="0" w:line="240" w:lineRule="auto"/>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Janas</w:t>
            </w:r>
          </w:p>
        </w:tc>
        <w:tc>
          <w:tcPr>
            <w:tcW w:w="982" w:type="dxa"/>
            <w:tcBorders>
              <w:top w:val="nil"/>
              <w:left w:val="nil"/>
              <w:bottom w:val="single" w:sz="4" w:space="0" w:color="auto"/>
              <w:right w:val="single" w:sz="4" w:space="0" w:color="auto"/>
            </w:tcBorders>
            <w:shd w:val="clear" w:color="auto" w:fill="auto"/>
            <w:noWrap/>
            <w:vAlign w:val="bottom"/>
            <w:hideMark/>
          </w:tcPr>
          <w:p w14:paraId="0E809D71" w14:textId="77777777" w:rsidR="001459A3" w:rsidRPr="0093721B" w:rsidRDefault="001459A3" w:rsidP="004377C2">
            <w:pPr>
              <w:spacing w:after="0" w:line="240" w:lineRule="auto"/>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X</w:t>
            </w:r>
          </w:p>
        </w:tc>
        <w:tc>
          <w:tcPr>
            <w:tcW w:w="1000" w:type="dxa"/>
            <w:tcBorders>
              <w:top w:val="nil"/>
              <w:left w:val="nil"/>
              <w:bottom w:val="single" w:sz="4" w:space="0" w:color="auto"/>
              <w:right w:val="single" w:sz="4" w:space="0" w:color="auto"/>
            </w:tcBorders>
            <w:shd w:val="clear" w:color="auto" w:fill="auto"/>
            <w:noWrap/>
            <w:vAlign w:val="bottom"/>
            <w:hideMark/>
          </w:tcPr>
          <w:p w14:paraId="7724C2AD" w14:textId="77777777" w:rsidR="001459A3" w:rsidRPr="0093721B" w:rsidRDefault="001459A3" w:rsidP="004377C2">
            <w:pPr>
              <w:spacing w:after="0" w:line="240" w:lineRule="auto"/>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 </w:t>
            </w:r>
          </w:p>
        </w:tc>
      </w:tr>
      <w:tr w:rsidR="001459A3" w:rsidRPr="0093721B" w14:paraId="5BC2F75A" w14:textId="77777777" w:rsidTr="004377C2">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2BF8B529" w14:textId="77777777" w:rsidR="001459A3" w:rsidRPr="0093721B" w:rsidRDefault="001459A3" w:rsidP="004377C2">
            <w:pPr>
              <w:spacing w:after="0" w:line="240" w:lineRule="auto"/>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Ruggiero</w:t>
            </w:r>
          </w:p>
        </w:tc>
        <w:tc>
          <w:tcPr>
            <w:tcW w:w="982" w:type="dxa"/>
            <w:tcBorders>
              <w:top w:val="nil"/>
              <w:left w:val="nil"/>
              <w:bottom w:val="single" w:sz="4" w:space="0" w:color="auto"/>
              <w:right w:val="single" w:sz="4" w:space="0" w:color="auto"/>
            </w:tcBorders>
            <w:shd w:val="clear" w:color="auto" w:fill="auto"/>
            <w:noWrap/>
            <w:vAlign w:val="bottom"/>
            <w:hideMark/>
          </w:tcPr>
          <w:p w14:paraId="7F4ABBC2" w14:textId="77777777" w:rsidR="001459A3" w:rsidRPr="0093721B" w:rsidRDefault="001459A3" w:rsidP="004377C2">
            <w:pPr>
              <w:spacing w:after="0" w:line="240" w:lineRule="auto"/>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X</w:t>
            </w:r>
          </w:p>
        </w:tc>
        <w:tc>
          <w:tcPr>
            <w:tcW w:w="1000" w:type="dxa"/>
            <w:tcBorders>
              <w:top w:val="nil"/>
              <w:left w:val="nil"/>
              <w:bottom w:val="single" w:sz="4" w:space="0" w:color="auto"/>
              <w:right w:val="single" w:sz="4" w:space="0" w:color="auto"/>
            </w:tcBorders>
            <w:shd w:val="clear" w:color="auto" w:fill="auto"/>
            <w:noWrap/>
            <w:vAlign w:val="bottom"/>
            <w:hideMark/>
          </w:tcPr>
          <w:p w14:paraId="711207D2" w14:textId="77777777" w:rsidR="001459A3" w:rsidRPr="0093721B" w:rsidRDefault="001459A3" w:rsidP="004377C2">
            <w:pPr>
              <w:spacing w:after="0" w:line="240" w:lineRule="auto"/>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 </w:t>
            </w:r>
          </w:p>
        </w:tc>
      </w:tr>
      <w:tr w:rsidR="001459A3" w:rsidRPr="0093721B" w14:paraId="5135E0FD" w14:textId="77777777" w:rsidTr="004377C2">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61981F78" w14:textId="77777777" w:rsidR="001459A3" w:rsidRPr="0093721B" w:rsidRDefault="001459A3" w:rsidP="004377C2">
            <w:pPr>
              <w:spacing w:after="0" w:line="240" w:lineRule="auto"/>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Smith</w:t>
            </w:r>
          </w:p>
        </w:tc>
        <w:tc>
          <w:tcPr>
            <w:tcW w:w="982" w:type="dxa"/>
            <w:tcBorders>
              <w:top w:val="nil"/>
              <w:left w:val="nil"/>
              <w:bottom w:val="single" w:sz="4" w:space="0" w:color="auto"/>
              <w:right w:val="single" w:sz="4" w:space="0" w:color="auto"/>
            </w:tcBorders>
            <w:shd w:val="clear" w:color="auto" w:fill="auto"/>
            <w:noWrap/>
            <w:vAlign w:val="bottom"/>
            <w:hideMark/>
          </w:tcPr>
          <w:p w14:paraId="23FC2E64" w14:textId="77777777" w:rsidR="001459A3" w:rsidRPr="0093721B" w:rsidRDefault="001459A3" w:rsidP="004377C2">
            <w:pPr>
              <w:spacing w:after="0" w:line="240" w:lineRule="auto"/>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X</w:t>
            </w:r>
          </w:p>
        </w:tc>
        <w:tc>
          <w:tcPr>
            <w:tcW w:w="1000" w:type="dxa"/>
            <w:tcBorders>
              <w:top w:val="nil"/>
              <w:left w:val="nil"/>
              <w:bottom w:val="single" w:sz="4" w:space="0" w:color="auto"/>
              <w:right w:val="single" w:sz="4" w:space="0" w:color="auto"/>
            </w:tcBorders>
            <w:shd w:val="clear" w:color="auto" w:fill="auto"/>
            <w:noWrap/>
            <w:vAlign w:val="bottom"/>
            <w:hideMark/>
          </w:tcPr>
          <w:p w14:paraId="1C8C661B" w14:textId="77777777" w:rsidR="001459A3" w:rsidRPr="0093721B" w:rsidRDefault="001459A3" w:rsidP="004377C2">
            <w:pPr>
              <w:spacing w:after="0" w:line="240" w:lineRule="auto"/>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 </w:t>
            </w:r>
          </w:p>
        </w:tc>
      </w:tr>
      <w:tr w:rsidR="001459A3" w:rsidRPr="0093721B" w14:paraId="07B68858" w14:textId="77777777" w:rsidTr="004377C2">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1B05392E" w14:textId="77777777" w:rsidR="001459A3" w:rsidRPr="0093721B" w:rsidRDefault="001459A3" w:rsidP="004377C2">
            <w:pPr>
              <w:spacing w:after="0" w:line="240" w:lineRule="auto"/>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Medea</w:t>
            </w:r>
          </w:p>
        </w:tc>
        <w:tc>
          <w:tcPr>
            <w:tcW w:w="982" w:type="dxa"/>
            <w:tcBorders>
              <w:top w:val="nil"/>
              <w:left w:val="nil"/>
              <w:bottom w:val="single" w:sz="4" w:space="0" w:color="auto"/>
              <w:right w:val="single" w:sz="4" w:space="0" w:color="auto"/>
            </w:tcBorders>
            <w:shd w:val="clear" w:color="auto" w:fill="auto"/>
            <w:noWrap/>
            <w:vAlign w:val="bottom"/>
            <w:hideMark/>
          </w:tcPr>
          <w:p w14:paraId="326F6970" w14:textId="77777777" w:rsidR="001459A3" w:rsidRPr="0093721B" w:rsidRDefault="001459A3" w:rsidP="004377C2">
            <w:pPr>
              <w:spacing w:after="0" w:line="240" w:lineRule="auto"/>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X</w:t>
            </w:r>
          </w:p>
        </w:tc>
        <w:tc>
          <w:tcPr>
            <w:tcW w:w="1000" w:type="dxa"/>
            <w:tcBorders>
              <w:top w:val="nil"/>
              <w:left w:val="nil"/>
              <w:bottom w:val="single" w:sz="4" w:space="0" w:color="auto"/>
              <w:right w:val="single" w:sz="4" w:space="0" w:color="auto"/>
            </w:tcBorders>
            <w:shd w:val="clear" w:color="auto" w:fill="auto"/>
            <w:noWrap/>
            <w:vAlign w:val="bottom"/>
            <w:hideMark/>
          </w:tcPr>
          <w:p w14:paraId="772CAB5A" w14:textId="77777777" w:rsidR="001459A3" w:rsidRPr="0093721B" w:rsidRDefault="001459A3" w:rsidP="004377C2">
            <w:pPr>
              <w:spacing w:after="0" w:line="240" w:lineRule="auto"/>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 </w:t>
            </w:r>
          </w:p>
        </w:tc>
      </w:tr>
    </w:tbl>
    <w:p w14:paraId="00995A22" w14:textId="77777777" w:rsidR="001459A3" w:rsidRDefault="001459A3" w:rsidP="001459A3">
      <w:pPr>
        <w:spacing w:after="0"/>
        <w:rPr>
          <w:rFonts w:ascii="Times New Roman" w:hAnsi="Times New Roman" w:cs="Times New Roman"/>
          <w:sz w:val="24"/>
          <w:szCs w:val="24"/>
        </w:rPr>
      </w:pPr>
    </w:p>
    <w:p w14:paraId="16238CBE" w14:textId="2431B0B3" w:rsidR="001459A3" w:rsidRPr="00105C29" w:rsidRDefault="001459A3" w:rsidP="001459A3">
      <w:pPr>
        <w:spacing w:after="0"/>
        <w:rPr>
          <w:rFonts w:ascii="Times New Roman" w:hAnsi="Times New Roman" w:cs="Times New Roman"/>
        </w:rPr>
      </w:pPr>
      <w:r w:rsidRPr="00105C29">
        <w:rPr>
          <w:rFonts w:ascii="Times New Roman" w:hAnsi="Times New Roman" w:cs="Times New Roman"/>
        </w:rPr>
        <w:t>Others present: Clerk/Administrator Haughey, Borough Attorney Anderson (via Zoom)</w:t>
      </w:r>
    </w:p>
    <w:p w14:paraId="40FF7CC7" w14:textId="77777777" w:rsidR="001459A3" w:rsidRDefault="001459A3" w:rsidP="0092118A">
      <w:pPr>
        <w:spacing w:after="0" w:line="240" w:lineRule="auto"/>
        <w:rPr>
          <w:rFonts w:ascii="Times New Roman" w:hAnsi="Times New Roman" w:cs="Times New Roman"/>
          <w:b/>
          <w:bCs/>
          <w:sz w:val="24"/>
          <w:szCs w:val="24"/>
        </w:rPr>
      </w:pPr>
    </w:p>
    <w:p w14:paraId="16A20CAA" w14:textId="77777777" w:rsidR="00105C29" w:rsidRDefault="00105C29" w:rsidP="00105C29">
      <w:pPr>
        <w:spacing w:after="0"/>
        <w:rPr>
          <w:rFonts w:ascii="Times New Roman" w:hAnsi="Times New Roman" w:cs="Times New Roman"/>
          <w:b/>
          <w:bCs/>
          <w:sz w:val="24"/>
          <w:szCs w:val="24"/>
        </w:rPr>
      </w:pPr>
      <w:r>
        <w:rPr>
          <w:rFonts w:ascii="Times New Roman" w:hAnsi="Times New Roman" w:cs="Times New Roman"/>
          <w:b/>
          <w:bCs/>
          <w:sz w:val="24"/>
          <w:szCs w:val="24"/>
        </w:rPr>
        <w:t>PUBLIC COMMENT</w:t>
      </w:r>
    </w:p>
    <w:p w14:paraId="61CC8171" w14:textId="77777777" w:rsidR="00105C29" w:rsidRPr="004D4891" w:rsidRDefault="00105C29" w:rsidP="00105C29">
      <w:pPr>
        <w:spacing w:after="0"/>
        <w:rPr>
          <w:rFonts w:ascii="Times New Roman" w:hAnsi="Times New Roman" w:cs="Times New Roman"/>
          <w:sz w:val="24"/>
          <w:szCs w:val="24"/>
        </w:rPr>
      </w:pPr>
      <w:r w:rsidRPr="004D4891">
        <w:rPr>
          <w:rFonts w:ascii="Times New Roman" w:hAnsi="Times New Roman" w:cs="Times New Roman"/>
          <w:sz w:val="24"/>
          <w:szCs w:val="24"/>
        </w:rPr>
        <w:t>B</w:t>
      </w:r>
      <w:r>
        <w:rPr>
          <w:rFonts w:ascii="Times New Roman" w:hAnsi="Times New Roman" w:cs="Times New Roman"/>
          <w:sz w:val="24"/>
          <w:szCs w:val="24"/>
        </w:rPr>
        <w:t xml:space="preserve">ruce Morrow is working to have the Traveling Vietnam Memorial Wall in the Borough over Memorial Day weekend in 2026. He asked the Council to consider donating to help defray expenses. </w:t>
      </w:r>
    </w:p>
    <w:p w14:paraId="030CA1A6" w14:textId="77777777" w:rsidR="00105C29" w:rsidRDefault="00105C29" w:rsidP="0092118A">
      <w:pPr>
        <w:spacing w:after="0" w:line="240" w:lineRule="auto"/>
        <w:rPr>
          <w:rFonts w:ascii="Times New Roman" w:hAnsi="Times New Roman" w:cs="Times New Roman"/>
          <w:b/>
          <w:bCs/>
          <w:sz w:val="24"/>
          <w:szCs w:val="24"/>
        </w:rPr>
      </w:pPr>
    </w:p>
    <w:p w14:paraId="0EC4F7BA" w14:textId="21547B00" w:rsidR="0092118A" w:rsidRDefault="0092118A" w:rsidP="0092118A">
      <w:pPr>
        <w:spacing w:after="0" w:line="240" w:lineRule="auto"/>
        <w:rPr>
          <w:rFonts w:ascii="Times New Roman" w:hAnsi="Times New Roman" w:cs="Times New Roman"/>
          <w:b/>
          <w:bCs/>
          <w:sz w:val="24"/>
          <w:szCs w:val="24"/>
        </w:rPr>
      </w:pPr>
      <w:r w:rsidRPr="005A28A4">
        <w:rPr>
          <w:rFonts w:ascii="Times New Roman" w:hAnsi="Times New Roman" w:cs="Times New Roman"/>
          <w:b/>
          <w:bCs/>
          <w:sz w:val="24"/>
          <w:szCs w:val="24"/>
        </w:rPr>
        <w:t>CORRESPONDENCE</w:t>
      </w:r>
    </w:p>
    <w:p w14:paraId="3549C74A" w14:textId="5E3A021B" w:rsidR="0092118A" w:rsidRPr="00105C29" w:rsidRDefault="00D26C01" w:rsidP="0092118A">
      <w:pPr>
        <w:spacing w:after="0" w:line="240" w:lineRule="auto"/>
        <w:rPr>
          <w:rFonts w:ascii="Times New Roman" w:hAnsi="Times New Roman" w:cs="Times New Roman"/>
        </w:rPr>
      </w:pPr>
      <w:r w:rsidRPr="00105C29">
        <w:rPr>
          <w:rFonts w:ascii="Times New Roman" w:hAnsi="Times New Roman" w:cs="Times New Roman"/>
        </w:rPr>
        <w:t>January 2025 Police Monthly Report from Police Chief Almer was sent to council.</w:t>
      </w:r>
    </w:p>
    <w:p w14:paraId="3F74B32B" w14:textId="1F7F5699" w:rsidR="00D26C01" w:rsidRPr="00105C29" w:rsidRDefault="00D26C01" w:rsidP="0092118A">
      <w:pPr>
        <w:spacing w:after="0" w:line="240" w:lineRule="auto"/>
        <w:rPr>
          <w:rFonts w:ascii="Times New Roman" w:hAnsi="Times New Roman" w:cs="Times New Roman"/>
        </w:rPr>
      </w:pPr>
      <w:r w:rsidRPr="00105C29">
        <w:rPr>
          <w:rFonts w:ascii="Times New Roman" w:hAnsi="Times New Roman" w:cs="Times New Roman"/>
        </w:rPr>
        <w:t xml:space="preserve">The Borough office, as well as the Police Department, received </w:t>
      </w:r>
      <w:proofErr w:type="gramStart"/>
      <w:r w:rsidRPr="00105C29">
        <w:rPr>
          <w:rFonts w:ascii="Times New Roman" w:hAnsi="Times New Roman" w:cs="Times New Roman"/>
        </w:rPr>
        <w:t>a number of</w:t>
      </w:r>
      <w:proofErr w:type="gramEnd"/>
      <w:r w:rsidRPr="00105C29">
        <w:rPr>
          <w:rFonts w:ascii="Times New Roman" w:hAnsi="Times New Roman" w:cs="Times New Roman"/>
        </w:rPr>
        <w:t xml:space="preserve"> calls </w:t>
      </w:r>
      <w:r w:rsidR="004F6322" w:rsidRPr="00105C29">
        <w:rPr>
          <w:rFonts w:ascii="Times New Roman" w:hAnsi="Times New Roman" w:cs="Times New Roman"/>
        </w:rPr>
        <w:t>complaining about sidewalks not being shoveled, so we sent a reminder email to the subscribers we have.</w:t>
      </w:r>
    </w:p>
    <w:p w14:paraId="2BA38E7D" w14:textId="5B557943" w:rsidR="004F6322" w:rsidRPr="00105C29" w:rsidRDefault="004F6322" w:rsidP="0092118A">
      <w:pPr>
        <w:spacing w:after="0" w:line="240" w:lineRule="auto"/>
        <w:rPr>
          <w:rFonts w:ascii="Times New Roman" w:hAnsi="Times New Roman" w:cs="Times New Roman"/>
        </w:rPr>
      </w:pPr>
      <w:r w:rsidRPr="00105C29">
        <w:rPr>
          <w:rFonts w:ascii="Times New Roman" w:hAnsi="Times New Roman" w:cs="Times New Roman"/>
        </w:rPr>
        <w:t xml:space="preserve">Adam Jones from Aqua emailed this afternoon, there will be roadwork tomorrow morning on 513 for the crew to make a repair to the water main.  They will keep one lane open and do a traffic shift. </w:t>
      </w:r>
    </w:p>
    <w:p w14:paraId="71039BFE" w14:textId="12F9778A" w:rsidR="004F6322" w:rsidRPr="00105C29" w:rsidRDefault="004F6322" w:rsidP="0092118A">
      <w:pPr>
        <w:spacing w:after="0" w:line="240" w:lineRule="auto"/>
        <w:rPr>
          <w:rFonts w:ascii="Times New Roman" w:hAnsi="Times New Roman" w:cs="Times New Roman"/>
        </w:rPr>
      </w:pPr>
      <w:r w:rsidRPr="00105C29">
        <w:rPr>
          <w:rFonts w:ascii="Times New Roman" w:hAnsi="Times New Roman" w:cs="Times New Roman"/>
        </w:rPr>
        <w:t>ETG</w:t>
      </w:r>
    </w:p>
    <w:p w14:paraId="78AAECB6" w14:textId="77777777" w:rsidR="00D26C01" w:rsidRDefault="00D26C01" w:rsidP="0092118A">
      <w:pPr>
        <w:spacing w:after="0" w:line="240" w:lineRule="auto"/>
        <w:rPr>
          <w:rFonts w:ascii="Times New Roman" w:hAnsi="Times New Roman" w:cs="Times New Roman"/>
          <w:b/>
          <w:bCs/>
          <w:sz w:val="24"/>
          <w:szCs w:val="24"/>
        </w:rPr>
      </w:pPr>
    </w:p>
    <w:p w14:paraId="2A501E8E" w14:textId="77777777" w:rsidR="0092118A" w:rsidRPr="003B5B62" w:rsidRDefault="0092118A" w:rsidP="0092118A">
      <w:pPr>
        <w:pStyle w:val="ListParagraph"/>
        <w:ind w:left="0"/>
        <w:rPr>
          <w:rFonts w:cs="Times New Roman"/>
          <w:b/>
          <w:bCs/>
          <w:szCs w:val="24"/>
        </w:rPr>
      </w:pPr>
      <w:r w:rsidRPr="003B5B62">
        <w:rPr>
          <w:rFonts w:cs="Times New Roman"/>
          <w:b/>
          <w:bCs/>
          <w:szCs w:val="24"/>
        </w:rPr>
        <w:t>OLD BUSINESS</w:t>
      </w:r>
    </w:p>
    <w:p w14:paraId="165F4578" w14:textId="77777777" w:rsidR="00D93E65" w:rsidRDefault="00615B39" w:rsidP="00D93E65">
      <w:pPr>
        <w:spacing w:after="0"/>
        <w:rPr>
          <w:rFonts w:ascii="Times New Roman" w:hAnsi="Times New Roman" w:cs="Times New Roman"/>
          <w:b/>
          <w:bCs/>
        </w:rPr>
      </w:pPr>
      <w:r>
        <w:rPr>
          <w:rFonts w:ascii="Times New Roman" w:hAnsi="Times New Roman" w:cs="Times New Roman"/>
          <w:b/>
          <w:bCs/>
        </w:rPr>
        <w:t xml:space="preserve">ORDINANCE 2025-02 </w:t>
      </w:r>
    </w:p>
    <w:p w14:paraId="016B2B22" w14:textId="77777777" w:rsidR="005F0BF5" w:rsidRPr="00BB3B75" w:rsidRDefault="005F0BF5" w:rsidP="005F0BF5">
      <w:pPr>
        <w:rPr>
          <w:rFonts w:ascii="Times New Roman" w:hAnsi="Times New Roman" w:cs="Times New Roman"/>
          <w:b/>
          <w:bCs/>
        </w:rPr>
      </w:pPr>
      <w:r w:rsidRPr="00BB3B75">
        <w:rPr>
          <w:rFonts w:ascii="Times New Roman" w:hAnsi="Times New Roman" w:cs="Times New Roman"/>
          <w:b/>
          <w:bCs/>
        </w:rPr>
        <w:t>AN ORDINANCE AMENDING THE REVISED BOROUGH CODE OF THE BOROUGH OF CALIFON BY CHANGING THE DEFINITION OF "DWELLING, SINGLE-FAMILY " IN TITLE 16 – LAND DEVELOPMENT</w:t>
      </w:r>
    </w:p>
    <w:p w14:paraId="65D156E0" w14:textId="77777777" w:rsidR="005F0BF5" w:rsidRPr="00BB3B75" w:rsidRDefault="005F0BF5" w:rsidP="005F0BF5">
      <w:pPr>
        <w:rPr>
          <w:rFonts w:ascii="Times New Roman" w:hAnsi="Times New Roman" w:cs="Times New Roman"/>
        </w:rPr>
      </w:pPr>
      <w:r w:rsidRPr="00BB3B75">
        <w:rPr>
          <w:rFonts w:ascii="Times New Roman" w:hAnsi="Times New Roman" w:cs="Times New Roman"/>
          <w:b/>
          <w:bCs/>
        </w:rPr>
        <w:t>BE IT ORDAINED</w:t>
      </w:r>
      <w:r w:rsidRPr="00BB3B75">
        <w:rPr>
          <w:rFonts w:ascii="Times New Roman" w:hAnsi="Times New Roman" w:cs="Times New Roman"/>
        </w:rPr>
        <w:t xml:space="preserve"> by the Borough Council of the Borough of Califon that the Borough Code adopted August 24, </w:t>
      </w:r>
      <w:proofErr w:type="gramStart"/>
      <w:r w:rsidRPr="00BB3B75">
        <w:rPr>
          <w:rFonts w:ascii="Times New Roman" w:hAnsi="Times New Roman" w:cs="Times New Roman"/>
        </w:rPr>
        <w:t>2000</w:t>
      </w:r>
      <w:proofErr w:type="gramEnd"/>
      <w:r w:rsidRPr="00BB3B75">
        <w:rPr>
          <w:rFonts w:ascii="Times New Roman" w:hAnsi="Times New Roman" w:cs="Times New Roman"/>
        </w:rPr>
        <w:t xml:space="preserve"> and heretofore amended be further amended as follows:</w:t>
      </w:r>
    </w:p>
    <w:p w14:paraId="0B3090C5" w14:textId="77777777" w:rsidR="005F0BF5" w:rsidRPr="00BB3B75" w:rsidRDefault="005F0BF5" w:rsidP="005F0BF5">
      <w:pPr>
        <w:rPr>
          <w:rFonts w:ascii="Times New Roman" w:hAnsi="Times New Roman" w:cs="Times New Roman"/>
        </w:rPr>
      </w:pPr>
      <w:r w:rsidRPr="00BB3B75">
        <w:rPr>
          <w:rFonts w:ascii="Times New Roman" w:hAnsi="Times New Roman" w:cs="Times New Roman"/>
          <w:b/>
          <w:bCs/>
        </w:rPr>
        <w:t>SECTION ONE</w:t>
      </w:r>
      <w:r w:rsidRPr="00BB3B75">
        <w:rPr>
          <w:rFonts w:ascii="Times New Roman" w:hAnsi="Times New Roman" w:cs="Times New Roman"/>
        </w:rPr>
        <w:t>:</w:t>
      </w:r>
    </w:p>
    <w:p w14:paraId="51018008" w14:textId="77777777" w:rsidR="005F0BF5" w:rsidRPr="00105C29" w:rsidRDefault="005F0BF5" w:rsidP="005F0BF5">
      <w:pPr>
        <w:rPr>
          <w:rFonts w:ascii="Times New Roman" w:hAnsi="Times New Roman" w:cs="Times New Roman"/>
        </w:rPr>
      </w:pPr>
      <w:r w:rsidRPr="00105C29">
        <w:rPr>
          <w:rFonts w:ascii="Times New Roman" w:hAnsi="Times New Roman" w:cs="Times New Roman"/>
        </w:rPr>
        <w:t>Title 16 of the Borough Code - Land Development, Section 16.04.040 – Definitions, is hereby amended by changing the definition of "Dwelling, Single-Family " to read as follows:</w:t>
      </w:r>
    </w:p>
    <w:p w14:paraId="39775B8B" w14:textId="77777777" w:rsidR="005F0BF5" w:rsidRPr="00105C29" w:rsidRDefault="005F0BF5" w:rsidP="005F0BF5">
      <w:pPr>
        <w:pStyle w:val="PlainText"/>
        <w:tabs>
          <w:tab w:val="left" w:pos="1080"/>
          <w:tab w:val="left" w:pos="1620"/>
          <w:tab w:val="left" w:pos="2160"/>
        </w:tabs>
        <w:ind w:left="540" w:right="597"/>
        <w:rPr>
          <w:rFonts w:ascii="Times New Roman" w:hAnsi="Times New Roman" w:cs="Times New Roman"/>
          <w:sz w:val="22"/>
          <w:szCs w:val="22"/>
        </w:rPr>
      </w:pPr>
      <w:r w:rsidRPr="00105C29">
        <w:rPr>
          <w:rFonts w:ascii="Times New Roman" w:hAnsi="Times New Roman" w:cs="Times New Roman"/>
          <w:sz w:val="22"/>
          <w:szCs w:val="22"/>
        </w:rPr>
        <w:t>"Dwelling, Single-Family. "Single-family dwelling" means a building containing one dwelling unit only and used as a long-term residence of one family.  "Long-term", as used in this definition, means either without a specific term, or with a specific term of not less than three months."</w:t>
      </w:r>
    </w:p>
    <w:p w14:paraId="32FFBE16" w14:textId="77777777" w:rsidR="005F0BF5" w:rsidRPr="00BB3B75" w:rsidRDefault="005F0BF5" w:rsidP="005F0BF5">
      <w:pPr>
        <w:pStyle w:val="PlainText"/>
        <w:tabs>
          <w:tab w:val="left" w:pos="1080"/>
          <w:tab w:val="left" w:pos="1620"/>
          <w:tab w:val="left" w:pos="2160"/>
        </w:tabs>
        <w:ind w:left="540" w:right="597"/>
        <w:rPr>
          <w:rFonts w:ascii="Times New Roman" w:hAnsi="Times New Roman" w:cs="Times New Roman"/>
          <w:sz w:val="24"/>
          <w:szCs w:val="24"/>
        </w:rPr>
      </w:pPr>
    </w:p>
    <w:p w14:paraId="182C1CA0" w14:textId="77777777" w:rsidR="005F0BF5" w:rsidRPr="00BB3B75" w:rsidRDefault="005F0BF5" w:rsidP="005F0BF5">
      <w:pPr>
        <w:tabs>
          <w:tab w:val="left" w:pos="4320"/>
        </w:tabs>
        <w:suppressAutoHyphens/>
        <w:spacing w:after="120"/>
        <w:rPr>
          <w:rFonts w:ascii="Times New Roman" w:eastAsiaTheme="minorEastAsia" w:hAnsi="Times New Roman" w:cs="Times New Roman"/>
        </w:rPr>
      </w:pPr>
      <w:r w:rsidRPr="00BB3B75">
        <w:rPr>
          <w:rFonts w:ascii="Times New Roman" w:eastAsiaTheme="minorEastAsia" w:hAnsi="Times New Roman" w:cs="Times New Roman"/>
          <w:b/>
          <w:bCs/>
        </w:rPr>
        <w:t>SECTION TWO</w:t>
      </w:r>
      <w:r w:rsidRPr="00BB3B75">
        <w:rPr>
          <w:rFonts w:ascii="Times New Roman" w:eastAsiaTheme="minorEastAsia" w:hAnsi="Times New Roman" w:cs="Times New Roman"/>
        </w:rPr>
        <w:t>:</w:t>
      </w:r>
    </w:p>
    <w:p w14:paraId="6F52D64D" w14:textId="77777777" w:rsidR="005F0BF5" w:rsidRPr="00BB3B75" w:rsidRDefault="005F0BF5" w:rsidP="005F0BF5">
      <w:pPr>
        <w:tabs>
          <w:tab w:val="left" w:pos="4320"/>
        </w:tabs>
        <w:suppressAutoHyphens/>
        <w:rPr>
          <w:rFonts w:ascii="Times New Roman" w:eastAsiaTheme="minorEastAsia" w:hAnsi="Times New Roman" w:cs="Times New Roman"/>
        </w:rPr>
      </w:pPr>
      <w:r w:rsidRPr="00BB3B75">
        <w:rPr>
          <w:rFonts w:ascii="Times New Roman" w:eastAsiaTheme="minorEastAsia" w:hAnsi="Times New Roman" w:cs="Times New Roman"/>
        </w:rPr>
        <w:t>Effective Date.  This Ordinance shall take effect immediately upon publication of Notice of Final Passage in the manner provided by law.</w:t>
      </w:r>
    </w:p>
    <w:p w14:paraId="44738F1A" w14:textId="77777777" w:rsidR="005F0BF5" w:rsidRPr="00BB3B75" w:rsidRDefault="005F0BF5" w:rsidP="005F0BF5">
      <w:pPr>
        <w:tabs>
          <w:tab w:val="left" w:pos="4320"/>
        </w:tabs>
        <w:suppressAutoHyphens/>
        <w:spacing w:after="0"/>
        <w:rPr>
          <w:rFonts w:ascii="Times New Roman" w:eastAsiaTheme="minorEastAsia" w:hAnsi="Times New Roman" w:cs="Times New Roman"/>
        </w:rPr>
      </w:pPr>
      <w:r w:rsidRPr="00BB3B75">
        <w:rPr>
          <w:rFonts w:ascii="Times New Roman" w:eastAsiaTheme="minorEastAsia" w:hAnsi="Times New Roman" w:cs="Times New Roman"/>
        </w:rPr>
        <w:t>FIRST READING:</w:t>
      </w:r>
      <w:r>
        <w:rPr>
          <w:rFonts w:ascii="Times New Roman" w:eastAsiaTheme="minorEastAsia" w:hAnsi="Times New Roman" w:cs="Times New Roman"/>
        </w:rPr>
        <w:t xml:space="preserve"> February 18, 2025</w:t>
      </w:r>
    </w:p>
    <w:p w14:paraId="2045C219" w14:textId="77777777" w:rsidR="005F0BF5" w:rsidRPr="00BB3B75" w:rsidRDefault="005F0BF5" w:rsidP="005F0BF5">
      <w:pPr>
        <w:tabs>
          <w:tab w:val="left" w:pos="4320"/>
        </w:tabs>
        <w:suppressAutoHyphens/>
        <w:spacing w:after="0"/>
        <w:rPr>
          <w:rFonts w:ascii="Times New Roman" w:eastAsiaTheme="minorEastAsia" w:hAnsi="Times New Roman" w:cs="Times New Roman"/>
        </w:rPr>
      </w:pPr>
      <w:r w:rsidRPr="00BB3B75">
        <w:rPr>
          <w:rFonts w:ascii="Times New Roman" w:eastAsiaTheme="minorEastAsia" w:hAnsi="Times New Roman" w:cs="Times New Roman"/>
        </w:rPr>
        <w:t>PUBLICATION:</w:t>
      </w:r>
      <w:r>
        <w:rPr>
          <w:rFonts w:ascii="Times New Roman" w:eastAsiaTheme="minorEastAsia" w:hAnsi="Times New Roman" w:cs="Times New Roman"/>
        </w:rPr>
        <w:t xml:space="preserve"> February 26, 2025</w:t>
      </w:r>
    </w:p>
    <w:p w14:paraId="2F33F0E8" w14:textId="77777777" w:rsidR="005F0BF5" w:rsidRPr="00BB3B75" w:rsidRDefault="005F0BF5" w:rsidP="005F0BF5">
      <w:pPr>
        <w:tabs>
          <w:tab w:val="left" w:pos="4320"/>
        </w:tabs>
        <w:suppressAutoHyphens/>
        <w:spacing w:after="0"/>
        <w:rPr>
          <w:rFonts w:ascii="Times New Roman" w:eastAsiaTheme="minorEastAsia" w:hAnsi="Times New Roman" w:cs="Times New Roman"/>
        </w:rPr>
      </w:pPr>
      <w:r w:rsidRPr="00BB3B75">
        <w:rPr>
          <w:rFonts w:ascii="Times New Roman" w:eastAsiaTheme="minorEastAsia" w:hAnsi="Times New Roman" w:cs="Times New Roman"/>
        </w:rPr>
        <w:t>PUBLIC HEARING/FINAL ADOPTION:</w:t>
      </w:r>
      <w:r>
        <w:rPr>
          <w:rFonts w:ascii="Times New Roman" w:eastAsiaTheme="minorEastAsia" w:hAnsi="Times New Roman" w:cs="Times New Roman"/>
        </w:rPr>
        <w:t xml:space="preserve"> March 18, 2025</w:t>
      </w:r>
    </w:p>
    <w:p w14:paraId="76ADB41E" w14:textId="77777777" w:rsidR="005F0BF5" w:rsidRPr="00BB3B75" w:rsidRDefault="005F0BF5" w:rsidP="005F0BF5">
      <w:pPr>
        <w:tabs>
          <w:tab w:val="left" w:pos="4320"/>
        </w:tabs>
        <w:suppressAutoHyphens/>
        <w:spacing w:after="0"/>
        <w:rPr>
          <w:rFonts w:ascii="Times New Roman" w:eastAsiaTheme="minorEastAsia" w:hAnsi="Times New Roman" w:cs="Times New Roman"/>
        </w:rPr>
      </w:pPr>
      <w:r w:rsidRPr="00BB3B75">
        <w:rPr>
          <w:rFonts w:ascii="Times New Roman" w:eastAsiaTheme="minorEastAsia" w:hAnsi="Times New Roman" w:cs="Times New Roman"/>
        </w:rPr>
        <w:t>PUBLICATION BY TITLE:</w:t>
      </w:r>
      <w:r>
        <w:rPr>
          <w:rFonts w:ascii="Times New Roman" w:eastAsiaTheme="minorEastAsia" w:hAnsi="Times New Roman" w:cs="Times New Roman"/>
        </w:rPr>
        <w:t xml:space="preserve"> March 26, 2025</w:t>
      </w:r>
    </w:p>
    <w:p w14:paraId="60A63824" w14:textId="77777777" w:rsidR="00D93E65" w:rsidRPr="00BB3B75" w:rsidRDefault="00D93E65" w:rsidP="00D93E65">
      <w:pPr>
        <w:spacing w:after="0"/>
        <w:rPr>
          <w:rFonts w:ascii="Times New Roman" w:hAnsi="Times New Roman" w:cs="Times New Roman"/>
          <w:b/>
          <w:bCs/>
        </w:rPr>
      </w:pPr>
    </w:p>
    <w:p w14:paraId="50DD188E" w14:textId="2F69DB29" w:rsidR="00D93E65" w:rsidRPr="005A28A4" w:rsidRDefault="00D93E65" w:rsidP="00D93E65">
      <w:pPr>
        <w:spacing w:after="0" w:line="240" w:lineRule="auto"/>
        <w:rPr>
          <w:rFonts w:ascii="Times New Roman" w:hAnsi="Times New Roman" w:cs="Times New Roman"/>
          <w:sz w:val="24"/>
          <w:szCs w:val="24"/>
        </w:rPr>
      </w:pPr>
      <w:r>
        <w:rPr>
          <w:rFonts w:ascii="Times New Roman" w:hAnsi="Times New Roman" w:cs="Times New Roman"/>
          <w:sz w:val="24"/>
          <w:szCs w:val="24"/>
        </w:rPr>
        <w:t>ORDINANCE 2025-02</w:t>
      </w:r>
    </w:p>
    <w:tbl>
      <w:tblPr>
        <w:tblW w:w="7820" w:type="dxa"/>
        <w:tblLook w:val="04A0" w:firstRow="1" w:lastRow="0" w:firstColumn="1" w:lastColumn="0" w:noHBand="0" w:noVBand="1"/>
      </w:tblPr>
      <w:tblGrid>
        <w:gridCol w:w="2040"/>
        <w:gridCol w:w="982"/>
        <w:gridCol w:w="1000"/>
        <w:gridCol w:w="960"/>
        <w:gridCol w:w="1025"/>
        <w:gridCol w:w="1025"/>
        <w:gridCol w:w="960"/>
      </w:tblGrid>
      <w:tr w:rsidR="00D93E65" w:rsidRPr="00647A0C" w14:paraId="0142620C" w14:textId="77777777" w:rsidTr="00580917">
        <w:trPr>
          <w:trHeight w:val="33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3E27E" w14:textId="77777777" w:rsidR="00D93E65" w:rsidRPr="00647A0C" w:rsidRDefault="00D93E65" w:rsidP="00580917">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Council Member</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2914CC9F" w14:textId="77777777" w:rsidR="00D93E65" w:rsidRPr="00647A0C" w:rsidRDefault="00D93E65" w:rsidP="00580917">
            <w:pPr>
              <w:spacing w:after="0" w:line="240" w:lineRule="auto"/>
              <w:jc w:val="center"/>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Motion</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1DFAC93A" w14:textId="77777777" w:rsidR="00D93E65" w:rsidRPr="00647A0C" w:rsidRDefault="00D93E65" w:rsidP="00580917">
            <w:pPr>
              <w:spacing w:after="0" w:line="240" w:lineRule="auto"/>
              <w:jc w:val="center"/>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Second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9068B44" w14:textId="77777777" w:rsidR="00D93E65" w:rsidRPr="00647A0C" w:rsidRDefault="00D93E65" w:rsidP="00580917">
            <w:pPr>
              <w:spacing w:after="0" w:line="240" w:lineRule="auto"/>
              <w:jc w:val="center"/>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For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B197756" w14:textId="77777777" w:rsidR="00D93E65" w:rsidRPr="00647A0C" w:rsidRDefault="00D93E65" w:rsidP="00580917">
            <w:pPr>
              <w:spacing w:after="0" w:line="240" w:lineRule="auto"/>
              <w:jc w:val="center"/>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Against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B03EA99" w14:textId="77777777" w:rsidR="00D93E65" w:rsidRPr="00647A0C" w:rsidRDefault="00D93E65" w:rsidP="00580917">
            <w:pPr>
              <w:spacing w:after="0" w:line="240" w:lineRule="auto"/>
              <w:jc w:val="center"/>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Abstain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04BA694" w14:textId="77777777" w:rsidR="00D93E65" w:rsidRPr="00647A0C" w:rsidRDefault="00D93E65" w:rsidP="00580917">
            <w:pPr>
              <w:spacing w:after="0" w:line="240" w:lineRule="auto"/>
              <w:jc w:val="center"/>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Absent</w:t>
            </w:r>
          </w:p>
        </w:tc>
      </w:tr>
      <w:tr w:rsidR="00D93E65" w:rsidRPr="00647A0C" w14:paraId="4A3B621B" w14:textId="77777777" w:rsidTr="00580917">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6AB81783" w14:textId="77777777" w:rsidR="00D93E65" w:rsidRPr="00647A0C" w:rsidRDefault="00D93E65" w:rsidP="00580917">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Baggstrom</w:t>
            </w:r>
          </w:p>
        </w:tc>
        <w:tc>
          <w:tcPr>
            <w:tcW w:w="940" w:type="dxa"/>
            <w:tcBorders>
              <w:top w:val="nil"/>
              <w:left w:val="nil"/>
              <w:bottom w:val="single" w:sz="4" w:space="0" w:color="auto"/>
              <w:right w:val="single" w:sz="4" w:space="0" w:color="auto"/>
            </w:tcBorders>
            <w:shd w:val="clear" w:color="auto" w:fill="auto"/>
            <w:noWrap/>
            <w:vAlign w:val="bottom"/>
            <w:hideMark/>
          </w:tcPr>
          <w:p w14:paraId="336ADC6D" w14:textId="77777777" w:rsidR="00D93E65" w:rsidRPr="00647A0C" w:rsidRDefault="00D93E65" w:rsidP="00580917">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25970CC1" w14:textId="77777777" w:rsidR="00D93E65" w:rsidRPr="00647A0C" w:rsidRDefault="00D93E65" w:rsidP="00580917">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2ED102B5" w14:textId="49786D68" w:rsidR="00D93E65" w:rsidRPr="00647A0C" w:rsidRDefault="001459A3" w:rsidP="00580917">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X</w:t>
            </w:r>
          </w:p>
        </w:tc>
        <w:tc>
          <w:tcPr>
            <w:tcW w:w="960" w:type="dxa"/>
            <w:tcBorders>
              <w:top w:val="nil"/>
              <w:left w:val="nil"/>
              <w:bottom w:val="single" w:sz="4" w:space="0" w:color="auto"/>
              <w:right w:val="single" w:sz="4" w:space="0" w:color="auto"/>
            </w:tcBorders>
            <w:shd w:val="clear" w:color="auto" w:fill="auto"/>
            <w:noWrap/>
            <w:vAlign w:val="bottom"/>
            <w:hideMark/>
          </w:tcPr>
          <w:p w14:paraId="2361B53E" w14:textId="77777777" w:rsidR="00D93E65" w:rsidRPr="00647A0C" w:rsidRDefault="00D93E65" w:rsidP="00580917">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7672DD0B" w14:textId="77777777" w:rsidR="00D93E65" w:rsidRPr="00647A0C" w:rsidRDefault="00D93E65" w:rsidP="00580917">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2F96E0D0" w14:textId="77777777" w:rsidR="00D93E65" w:rsidRPr="00647A0C" w:rsidRDefault="00D93E65" w:rsidP="00580917">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r>
      <w:tr w:rsidR="00D93E65" w:rsidRPr="00647A0C" w14:paraId="44CBF319" w14:textId="77777777" w:rsidTr="00580917">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632F77C7" w14:textId="77777777" w:rsidR="00D93E65" w:rsidRPr="00647A0C" w:rsidRDefault="00D93E65" w:rsidP="00580917">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Haversang</w:t>
            </w:r>
          </w:p>
        </w:tc>
        <w:tc>
          <w:tcPr>
            <w:tcW w:w="940" w:type="dxa"/>
            <w:tcBorders>
              <w:top w:val="nil"/>
              <w:left w:val="nil"/>
              <w:bottom w:val="single" w:sz="4" w:space="0" w:color="auto"/>
              <w:right w:val="single" w:sz="4" w:space="0" w:color="auto"/>
            </w:tcBorders>
            <w:shd w:val="clear" w:color="auto" w:fill="auto"/>
            <w:noWrap/>
            <w:vAlign w:val="bottom"/>
            <w:hideMark/>
          </w:tcPr>
          <w:p w14:paraId="2F13028F" w14:textId="77777777" w:rsidR="00D93E65" w:rsidRPr="00647A0C" w:rsidRDefault="00D93E65" w:rsidP="00580917">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0755E5B2" w14:textId="77777777" w:rsidR="00D93E65" w:rsidRPr="00647A0C" w:rsidRDefault="00D93E65" w:rsidP="00580917">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0559848E" w14:textId="761FF7A5" w:rsidR="00D93E65" w:rsidRPr="00647A0C" w:rsidRDefault="00D93E65" w:rsidP="00580917">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r w:rsidR="001459A3">
              <w:rPr>
                <w:rFonts w:ascii="Times New Roman" w:eastAsia="Times New Roman" w:hAnsi="Times New Roman" w:cs="Times New Roman"/>
                <w:color w:val="000000"/>
                <w:sz w:val="26"/>
                <w:szCs w:val="26"/>
              </w:rPr>
              <w:t xml:space="preserve">  X</w:t>
            </w:r>
          </w:p>
        </w:tc>
        <w:tc>
          <w:tcPr>
            <w:tcW w:w="960" w:type="dxa"/>
            <w:tcBorders>
              <w:top w:val="nil"/>
              <w:left w:val="nil"/>
              <w:bottom w:val="single" w:sz="4" w:space="0" w:color="auto"/>
              <w:right w:val="single" w:sz="4" w:space="0" w:color="auto"/>
            </w:tcBorders>
            <w:shd w:val="clear" w:color="auto" w:fill="auto"/>
            <w:noWrap/>
            <w:vAlign w:val="bottom"/>
            <w:hideMark/>
          </w:tcPr>
          <w:p w14:paraId="563EF97A" w14:textId="77777777" w:rsidR="00D93E65" w:rsidRPr="00647A0C" w:rsidRDefault="00D93E65" w:rsidP="00580917">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48F59882" w14:textId="77777777" w:rsidR="00D93E65" w:rsidRPr="00647A0C" w:rsidRDefault="00D93E65" w:rsidP="00580917">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10E88F3E" w14:textId="77777777" w:rsidR="00D93E65" w:rsidRPr="00647A0C" w:rsidRDefault="00D93E65" w:rsidP="00580917">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r>
      <w:tr w:rsidR="00D93E65" w:rsidRPr="00647A0C" w14:paraId="773F7432" w14:textId="77777777" w:rsidTr="00580917">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5F39DB0D" w14:textId="77777777" w:rsidR="00D93E65" w:rsidRPr="00647A0C" w:rsidRDefault="00D93E65" w:rsidP="00580917">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Janas</w:t>
            </w:r>
          </w:p>
        </w:tc>
        <w:tc>
          <w:tcPr>
            <w:tcW w:w="940" w:type="dxa"/>
            <w:tcBorders>
              <w:top w:val="nil"/>
              <w:left w:val="nil"/>
              <w:bottom w:val="single" w:sz="4" w:space="0" w:color="auto"/>
              <w:right w:val="single" w:sz="4" w:space="0" w:color="auto"/>
            </w:tcBorders>
            <w:shd w:val="clear" w:color="auto" w:fill="auto"/>
            <w:noWrap/>
            <w:vAlign w:val="bottom"/>
            <w:hideMark/>
          </w:tcPr>
          <w:p w14:paraId="49955AD0" w14:textId="77777777" w:rsidR="00D93E65" w:rsidRPr="00647A0C" w:rsidRDefault="00D93E65" w:rsidP="00580917">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01C9B648" w14:textId="77777777" w:rsidR="00D93E65" w:rsidRPr="00647A0C" w:rsidRDefault="00D93E65" w:rsidP="00580917">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32629E08" w14:textId="59E9745E" w:rsidR="00D93E65" w:rsidRPr="00647A0C" w:rsidRDefault="00D93E65" w:rsidP="00580917">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r w:rsidR="001459A3">
              <w:rPr>
                <w:rFonts w:ascii="Times New Roman" w:eastAsia="Times New Roman" w:hAnsi="Times New Roman" w:cs="Times New Roman"/>
                <w:color w:val="000000"/>
                <w:sz w:val="26"/>
                <w:szCs w:val="26"/>
              </w:rPr>
              <w:t xml:space="preserve">  X</w:t>
            </w:r>
          </w:p>
        </w:tc>
        <w:tc>
          <w:tcPr>
            <w:tcW w:w="960" w:type="dxa"/>
            <w:tcBorders>
              <w:top w:val="nil"/>
              <w:left w:val="nil"/>
              <w:bottom w:val="single" w:sz="4" w:space="0" w:color="auto"/>
              <w:right w:val="single" w:sz="4" w:space="0" w:color="auto"/>
            </w:tcBorders>
            <w:shd w:val="clear" w:color="auto" w:fill="auto"/>
            <w:noWrap/>
            <w:vAlign w:val="bottom"/>
            <w:hideMark/>
          </w:tcPr>
          <w:p w14:paraId="0C556364" w14:textId="77777777" w:rsidR="00D93E65" w:rsidRPr="00647A0C" w:rsidRDefault="00D93E65" w:rsidP="00580917">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42D2AC93" w14:textId="77777777" w:rsidR="00D93E65" w:rsidRPr="00647A0C" w:rsidRDefault="00D93E65" w:rsidP="00580917">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2733548D" w14:textId="77777777" w:rsidR="00D93E65" w:rsidRPr="00647A0C" w:rsidRDefault="00D93E65" w:rsidP="00580917">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r>
      <w:tr w:rsidR="00D93E65" w:rsidRPr="00647A0C" w14:paraId="4B35C4F5" w14:textId="77777777" w:rsidTr="00580917">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58598D3C" w14:textId="77777777" w:rsidR="00D93E65" w:rsidRPr="00647A0C" w:rsidRDefault="00D93E65" w:rsidP="00580917">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Ruggiero</w:t>
            </w:r>
          </w:p>
        </w:tc>
        <w:tc>
          <w:tcPr>
            <w:tcW w:w="940" w:type="dxa"/>
            <w:tcBorders>
              <w:top w:val="nil"/>
              <w:left w:val="nil"/>
              <w:bottom w:val="single" w:sz="4" w:space="0" w:color="auto"/>
              <w:right w:val="single" w:sz="4" w:space="0" w:color="auto"/>
            </w:tcBorders>
            <w:shd w:val="clear" w:color="auto" w:fill="auto"/>
            <w:noWrap/>
            <w:vAlign w:val="bottom"/>
            <w:hideMark/>
          </w:tcPr>
          <w:p w14:paraId="7E8C265D" w14:textId="1D5596A2" w:rsidR="00D93E65" w:rsidRPr="00647A0C" w:rsidRDefault="001459A3" w:rsidP="00580917">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D93E65" w:rsidRPr="00647A0C">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X</w:t>
            </w:r>
          </w:p>
        </w:tc>
        <w:tc>
          <w:tcPr>
            <w:tcW w:w="1000" w:type="dxa"/>
            <w:tcBorders>
              <w:top w:val="nil"/>
              <w:left w:val="nil"/>
              <w:bottom w:val="single" w:sz="4" w:space="0" w:color="auto"/>
              <w:right w:val="single" w:sz="4" w:space="0" w:color="auto"/>
            </w:tcBorders>
            <w:shd w:val="clear" w:color="auto" w:fill="auto"/>
            <w:noWrap/>
            <w:vAlign w:val="bottom"/>
            <w:hideMark/>
          </w:tcPr>
          <w:p w14:paraId="61A8A961" w14:textId="77777777" w:rsidR="00D93E65" w:rsidRPr="00647A0C" w:rsidRDefault="00D93E65" w:rsidP="00580917">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1E76E826" w14:textId="5CB0938E" w:rsidR="00D93E65" w:rsidRPr="00647A0C" w:rsidRDefault="00D93E65" w:rsidP="00580917">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r w:rsidR="001459A3">
              <w:rPr>
                <w:rFonts w:ascii="Times New Roman" w:eastAsia="Times New Roman" w:hAnsi="Times New Roman" w:cs="Times New Roman"/>
                <w:color w:val="000000"/>
                <w:sz w:val="26"/>
                <w:szCs w:val="26"/>
              </w:rPr>
              <w:t xml:space="preserve">  X</w:t>
            </w:r>
          </w:p>
        </w:tc>
        <w:tc>
          <w:tcPr>
            <w:tcW w:w="960" w:type="dxa"/>
            <w:tcBorders>
              <w:top w:val="nil"/>
              <w:left w:val="nil"/>
              <w:bottom w:val="single" w:sz="4" w:space="0" w:color="auto"/>
              <w:right w:val="single" w:sz="4" w:space="0" w:color="auto"/>
            </w:tcBorders>
            <w:shd w:val="clear" w:color="auto" w:fill="auto"/>
            <w:noWrap/>
            <w:vAlign w:val="bottom"/>
            <w:hideMark/>
          </w:tcPr>
          <w:p w14:paraId="52B4C196" w14:textId="77777777" w:rsidR="00D93E65" w:rsidRPr="00647A0C" w:rsidRDefault="00D93E65" w:rsidP="00580917">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7B7371C7" w14:textId="77777777" w:rsidR="00D93E65" w:rsidRPr="00647A0C" w:rsidRDefault="00D93E65" w:rsidP="00580917">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16E0DAC7" w14:textId="77777777" w:rsidR="00D93E65" w:rsidRPr="00647A0C" w:rsidRDefault="00D93E65" w:rsidP="00580917">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r>
      <w:tr w:rsidR="00D93E65" w:rsidRPr="00647A0C" w14:paraId="0C3C8BBD" w14:textId="77777777" w:rsidTr="00580917">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68D1BB7A" w14:textId="77777777" w:rsidR="00D93E65" w:rsidRPr="00647A0C" w:rsidRDefault="00D93E65" w:rsidP="00580917">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Smith</w:t>
            </w:r>
          </w:p>
        </w:tc>
        <w:tc>
          <w:tcPr>
            <w:tcW w:w="940" w:type="dxa"/>
            <w:tcBorders>
              <w:top w:val="nil"/>
              <w:left w:val="nil"/>
              <w:bottom w:val="single" w:sz="4" w:space="0" w:color="auto"/>
              <w:right w:val="single" w:sz="4" w:space="0" w:color="auto"/>
            </w:tcBorders>
            <w:shd w:val="clear" w:color="auto" w:fill="auto"/>
            <w:noWrap/>
            <w:vAlign w:val="bottom"/>
            <w:hideMark/>
          </w:tcPr>
          <w:p w14:paraId="5112144E" w14:textId="77777777" w:rsidR="00D93E65" w:rsidRPr="00647A0C" w:rsidRDefault="00D93E65" w:rsidP="00580917">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3DA1DE23" w14:textId="194CBE2D" w:rsidR="00D93E65" w:rsidRPr="00647A0C" w:rsidRDefault="001459A3" w:rsidP="00580917">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X</w:t>
            </w:r>
            <w:r w:rsidR="00D93E65"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05D3AA7A" w14:textId="68360BF9" w:rsidR="00D93E65" w:rsidRPr="00647A0C" w:rsidRDefault="00D93E65" w:rsidP="00580917">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r w:rsidR="001459A3">
              <w:rPr>
                <w:rFonts w:ascii="Times New Roman" w:eastAsia="Times New Roman" w:hAnsi="Times New Roman" w:cs="Times New Roman"/>
                <w:color w:val="000000"/>
                <w:sz w:val="26"/>
                <w:szCs w:val="26"/>
              </w:rPr>
              <w:t xml:space="preserve">  X</w:t>
            </w:r>
          </w:p>
        </w:tc>
        <w:tc>
          <w:tcPr>
            <w:tcW w:w="960" w:type="dxa"/>
            <w:tcBorders>
              <w:top w:val="nil"/>
              <w:left w:val="nil"/>
              <w:bottom w:val="single" w:sz="4" w:space="0" w:color="auto"/>
              <w:right w:val="single" w:sz="4" w:space="0" w:color="auto"/>
            </w:tcBorders>
            <w:shd w:val="clear" w:color="auto" w:fill="auto"/>
            <w:noWrap/>
            <w:vAlign w:val="bottom"/>
            <w:hideMark/>
          </w:tcPr>
          <w:p w14:paraId="243FC1EB" w14:textId="77777777" w:rsidR="00D93E65" w:rsidRPr="00647A0C" w:rsidRDefault="00D93E65" w:rsidP="00580917">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3CFF25AB" w14:textId="77777777" w:rsidR="00D93E65" w:rsidRPr="00647A0C" w:rsidRDefault="00D93E65" w:rsidP="00580917">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2354EE09" w14:textId="77777777" w:rsidR="00D93E65" w:rsidRPr="00647A0C" w:rsidRDefault="00D93E65" w:rsidP="00580917">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r>
      <w:tr w:rsidR="00D93E65" w:rsidRPr="00647A0C" w14:paraId="2F5FBE28" w14:textId="77777777" w:rsidTr="00580917">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09C99B8B" w14:textId="77777777" w:rsidR="00D93E65" w:rsidRPr="00647A0C" w:rsidRDefault="00D93E65" w:rsidP="00580917">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Medea</w:t>
            </w:r>
          </w:p>
        </w:tc>
        <w:tc>
          <w:tcPr>
            <w:tcW w:w="940" w:type="dxa"/>
            <w:tcBorders>
              <w:top w:val="nil"/>
              <w:left w:val="nil"/>
              <w:bottom w:val="single" w:sz="4" w:space="0" w:color="auto"/>
              <w:right w:val="single" w:sz="4" w:space="0" w:color="auto"/>
            </w:tcBorders>
            <w:shd w:val="clear" w:color="auto" w:fill="auto"/>
            <w:noWrap/>
            <w:vAlign w:val="bottom"/>
            <w:hideMark/>
          </w:tcPr>
          <w:p w14:paraId="1660DAB9" w14:textId="77777777" w:rsidR="00D93E65" w:rsidRPr="00647A0C" w:rsidRDefault="00D93E65" w:rsidP="00580917">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1CB399AA" w14:textId="77777777" w:rsidR="00D93E65" w:rsidRPr="00647A0C" w:rsidRDefault="00D93E65" w:rsidP="00580917">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311AD9EA" w14:textId="3361E7D3" w:rsidR="00D93E65" w:rsidRPr="00647A0C" w:rsidRDefault="001459A3" w:rsidP="00580917">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D93E65" w:rsidRPr="00647A0C">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X</w:t>
            </w:r>
          </w:p>
        </w:tc>
        <w:tc>
          <w:tcPr>
            <w:tcW w:w="960" w:type="dxa"/>
            <w:tcBorders>
              <w:top w:val="nil"/>
              <w:left w:val="nil"/>
              <w:bottom w:val="single" w:sz="4" w:space="0" w:color="auto"/>
              <w:right w:val="single" w:sz="4" w:space="0" w:color="auto"/>
            </w:tcBorders>
            <w:shd w:val="clear" w:color="auto" w:fill="auto"/>
            <w:noWrap/>
            <w:vAlign w:val="bottom"/>
            <w:hideMark/>
          </w:tcPr>
          <w:p w14:paraId="6E26A099" w14:textId="77777777" w:rsidR="00D93E65" w:rsidRPr="00647A0C" w:rsidRDefault="00D93E65" w:rsidP="00580917">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5AEC0F6E" w14:textId="77777777" w:rsidR="00D93E65" w:rsidRPr="00647A0C" w:rsidRDefault="00D93E65" w:rsidP="00580917">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2D18E6EC" w14:textId="77777777" w:rsidR="00D93E65" w:rsidRPr="00647A0C" w:rsidRDefault="00D93E65" w:rsidP="00580917">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r>
    </w:tbl>
    <w:p w14:paraId="600CFB76" w14:textId="77777777" w:rsidR="00AF4EC4" w:rsidRDefault="00AF4EC4" w:rsidP="00BE53E0">
      <w:pPr>
        <w:pStyle w:val="NoSpacing"/>
        <w:rPr>
          <w:rFonts w:ascii="Times New Roman" w:hAnsi="Times New Roman" w:cs="Times New Roman"/>
          <w:b/>
          <w:bCs/>
          <w:sz w:val="24"/>
          <w:szCs w:val="24"/>
        </w:rPr>
      </w:pPr>
    </w:p>
    <w:p w14:paraId="36B80A61" w14:textId="35606354" w:rsidR="00BE53E0" w:rsidRPr="00006B72" w:rsidRDefault="00BE53E0" w:rsidP="00BE53E0">
      <w:pPr>
        <w:pStyle w:val="NoSpacing"/>
        <w:rPr>
          <w:rFonts w:ascii="Times New Roman" w:hAnsi="Times New Roman" w:cs="Times New Roman"/>
          <w:b/>
          <w:bCs/>
          <w:sz w:val="24"/>
          <w:szCs w:val="24"/>
        </w:rPr>
      </w:pPr>
      <w:r w:rsidRPr="00006B72">
        <w:rPr>
          <w:rFonts w:ascii="Times New Roman" w:hAnsi="Times New Roman" w:cs="Times New Roman"/>
          <w:b/>
          <w:bCs/>
          <w:sz w:val="24"/>
          <w:szCs w:val="24"/>
        </w:rPr>
        <w:t>CONSENT AGENDA</w:t>
      </w:r>
    </w:p>
    <w:p w14:paraId="4D72EE73" w14:textId="77777777" w:rsidR="00BE53E0" w:rsidRPr="00006B72" w:rsidRDefault="00BE53E0" w:rsidP="00BE53E0">
      <w:pPr>
        <w:spacing w:after="0" w:line="240" w:lineRule="auto"/>
        <w:rPr>
          <w:rFonts w:ascii="Times New Roman" w:hAnsi="Times New Roman" w:cs="Times New Roman"/>
        </w:rPr>
      </w:pPr>
      <w:r w:rsidRPr="00006B72">
        <w:rPr>
          <w:rFonts w:ascii="Times New Roman" w:hAnsi="Times New Roman" w:cs="Times New Roman"/>
        </w:rPr>
        <w:t>(Adoption upon Roll Call)</w:t>
      </w:r>
    </w:p>
    <w:p w14:paraId="4D3288FE" w14:textId="77777777" w:rsidR="00BE53E0" w:rsidRPr="00006B72" w:rsidRDefault="00BE53E0" w:rsidP="00BE53E0">
      <w:pPr>
        <w:spacing w:after="0" w:line="240" w:lineRule="auto"/>
        <w:rPr>
          <w:rFonts w:ascii="Times New Roman" w:hAnsi="Times New Roman" w:cs="Times New Roman"/>
        </w:rPr>
      </w:pPr>
      <w:r w:rsidRPr="00006B72">
        <w:rPr>
          <w:rFonts w:ascii="Times New Roman" w:hAnsi="Times New Roman" w:cs="Times New Roman"/>
        </w:rPr>
        <w:t xml:space="preserve"> “Consent Agenda items are routine and will be enacted with a single motion. Any items that require expenditures are supported by a certification of funds; any item requiring discussion will be removed from the Consent Agenda; all Consent Agenda items will be reflected in the full minutes.”</w:t>
      </w:r>
    </w:p>
    <w:p w14:paraId="5A73FB31" w14:textId="77777777" w:rsidR="00F674EE" w:rsidRPr="005A28A4" w:rsidRDefault="00F674EE" w:rsidP="00F674EE">
      <w:pPr>
        <w:pStyle w:val="NoSpacing"/>
        <w:rPr>
          <w:rFonts w:ascii="Times New Roman" w:hAnsi="Times New Roman" w:cs="Times New Roman"/>
          <w:sz w:val="24"/>
          <w:szCs w:val="24"/>
        </w:rPr>
      </w:pPr>
    </w:p>
    <w:p w14:paraId="2E7861EB" w14:textId="6B63A167" w:rsidR="00F674EE" w:rsidRPr="005A28A4" w:rsidRDefault="00BE53E0" w:rsidP="005A28A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w:t>
      </w:r>
      <w:r w:rsidR="005A28A4" w:rsidRPr="005A28A4">
        <w:rPr>
          <w:rFonts w:ascii="Times New Roman" w:hAnsi="Times New Roman" w:cs="Times New Roman"/>
          <w:b/>
          <w:bCs/>
          <w:sz w:val="24"/>
          <w:szCs w:val="24"/>
        </w:rPr>
        <w:t>APPROVAL OF MINUTES</w:t>
      </w:r>
    </w:p>
    <w:p w14:paraId="264F3808" w14:textId="0B096E31" w:rsidR="00BE53E0" w:rsidRDefault="005A28A4" w:rsidP="005A28A4">
      <w:pPr>
        <w:spacing w:after="0" w:line="240" w:lineRule="auto"/>
        <w:rPr>
          <w:rFonts w:ascii="Times New Roman" w:hAnsi="Times New Roman" w:cs="Times New Roman"/>
          <w:sz w:val="24"/>
          <w:szCs w:val="24"/>
        </w:rPr>
      </w:pPr>
      <w:r w:rsidRPr="005A28A4">
        <w:rPr>
          <w:rFonts w:ascii="Times New Roman" w:hAnsi="Times New Roman" w:cs="Times New Roman"/>
          <w:b/>
          <w:bCs/>
          <w:sz w:val="24"/>
          <w:szCs w:val="24"/>
        </w:rPr>
        <w:tab/>
      </w:r>
      <w:r w:rsidR="00C65F0E">
        <w:rPr>
          <w:rFonts w:ascii="Times New Roman" w:hAnsi="Times New Roman" w:cs="Times New Roman"/>
          <w:sz w:val="24"/>
          <w:szCs w:val="24"/>
        </w:rPr>
        <w:t>February 4</w:t>
      </w:r>
      <w:r w:rsidRPr="005A28A4">
        <w:rPr>
          <w:rFonts w:ascii="Times New Roman" w:hAnsi="Times New Roman" w:cs="Times New Roman"/>
          <w:sz w:val="24"/>
          <w:szCs w:val="24"/>
        </w:rPr>
        <w:t xml:space="preserve">, </w:t>
      </w:r>
      <w:proofErr w:type="gramStart"/>
      <w:r w:rsidRPr="005A28A4">
        <w:rPr>
          <w:rFonts w:ascii="Times New Roman" w:hAnsi="Times New Roman" w:cs="Times New Roman"/>
          <w:sz w:val="24"/>
          <w:szCs w:val="24"/>
        </w:rPr>
        <w:t>2025</w:t>
      </w:r>
      <w:proofErr w:type="gramEnd"/>
      <w:r w:rsidR="008C3E08">
        <w:rPr>
          <w:rFonts w:ascii="Times New Roman" w:hAnsi="Times New Roman" w:cs="Times New Roman"/>
          <w:sz w:val="24"/>
          <w:szCs w:val="24"/>
        </w:rPr>
        <w:t xml:space="preserve"> </w:t>
      </w:r>
      <w:r w:rsidRPr="005A28A4">
        <w:rPr>
          <w:rFonts w:ascii="Times New Roman" w:hAnsi="Times New Roman" w:cs="Times New Roman"/>
          <w:sz w:val="24"/>
          <w:szCs w:val="24"/>
        </w:rPr>
        <w:t>Regular Meeting</w:t>
      </w:r>
      <w:r>
        <w:rPr>
          <w:rFonts w:ascii="Times New Roman" w:hAnsi="Times New Roman" w:cs="Times New Roman"/>
          <w:sz w:val="24"/>
          <w:szCs w:val="24"/>
        </w:rPr>
        <w:t xml:space="preserve"> </w:t>
      </w:r>
      <w:r w:rsidR="009E24E3">
        <w:rPr>
          <w:rFonts w:ascii="Times New Roman" w:hAnsi="Times New Roman" w:cs="Times New Roman"/>
          <w:sz w:val="24"/>
          <w:szCs w:val="24"/>
        </w:rPr>
        <w:tab/>
      </w:r>
      <w:r w:rsidR="009E24E3">
        <w:rPr>
          <w:rFonts w:ascii="Times New Roman" w:hAnsi="Times New Roman" w:cs="Times New Roman"/>
          <w:sz w:val="24"/>
          <w:szCs w:val="24"/>
        </w:rPr>
        <w:tab/>
      </w:r>
    </w:p>
    <w:p w14:paraId="1F707D84" w14:textId="77777777" w:rsidR="00D93E65" w:rsidRDefault="00D93E65" w:rsidP="005A28A4">
      <w:pPr>
        <w:spacing w:after="0" w:line="240" w:lineRule="auto"/>
        <w:rPr>
          <w:rFonts w:ascii="Times New Roman" w:hAnsi="Times New Roman" w:cs="Times New Roman"/>
          <w:sz w:val="24"/>
          <w:szCs w:val="24"/>
        </w:rPr>
      </w:pPr>
    </w:p>
    <w:p w14:paraId="3819DE23" w14:textId="77777777" w:rsidR="00BE53E0" w:rsidRPr="00D93E65" w:rsidRDefault="00BE53E0" w:rsidP="00BE53E0">
      <w:pPr>
        <w:spacing w:after="0" w:line="240" w:lineRule="auto"/>
        <w:rPr>
          <w:rFonts w:ascii="Times New Roman" w:hAnsi="Times New Roman" w:cs="Times New Roman"/>
          <w:b/>
          <w:bCs/>
          <w:sz w:val="24"/>
          <w:szCs w:val="24"/>
        </w:rPr>
      </w:pPr>
      <w:r w:rsidRPr="00D93E65">
        <w:rPr>
          <w:rFonts w:ascii="Times New Roman" w:hAnsi="Times New Roman" w:cs="Times New Roman"/>
          <w:b/>
          <w:bCs/>
          <w:sz w:val="24"/>
          <w:szCs w:val="24"/>
        </w:rPr>
        <w:t>*LIST OF BILLS</w:t>
      </w:r>
    </w:p>
    <w:p w14:paraId="5A1D9DA9" w14:textId="77777777" w:rsidR="0092118A" w:rsidRPr="00D93E65" w:rsidRDefault="0092118A" w:rsidP="00BE53E0">
      <w:pPr>
        <w:spacing w:after="0" w:line="240" w:lineRule="auto"/>
        <w:rPr>
          <w:rFonts w:ascii="Times New Roman" w:hAnsi="Times New Roman" w:cs="Times New Roman"/>
          <w:b/>
          <w:bCs/>
          <w:sz w:val="24"/>
          <w:szCs w:val="24"/>
        </w:rPr>
      </w:pPr>
    </w:p>
    <w:p w14:paraId="1E062008" w14:textId="75484D9A" w:rsidR="0092118A" w:rsidRPr="0040032D" w:rsidRDefault="0092118A" w:rsidP="00D93E65">
      <w:pPr>
        <w:spacing w:after="0"/>
        <w:rPr>
          <w:rFonts w:ascii="Times New Roman" w:hAnsi="Times New Roman" w:cs="Times New Roman"/>
          <w:b/>
          <w:bCs/>
          <w:szCs w:val="24"/>
          <w:u w:val="single"/>
        </w:rPr>
      </w:pPr>
      <w:r w:rsidRPr="0040032D">
        <w:rPr>
          <w:rFonts w:ascii="Times New Roman" w:hAnsi="Times New Roman" w:cs="Times New Roman"/>
          <w:b/>
          <w:bCs/>
          <w:szCs w:val="24"/>
          <w:u w:val="single"/>
        </w:rPr>
        <w:t xml:space="preserve">*Resolution R-37-25 </w:t>
      </w:r>
    </w:p>
    <w:p w14:paraId="6C079344" w14:textId="0DBBB6A0" w:rsidR="0092118A" w:rsidRPr="00105C29" w:rsidRDefault="0092118A" w:rsidP="00D93E65">
      <w:pPr>
        <w:spacing w:after="0"/>
        <w:rPr>
          <w:rFonts w:ascii="Times New Roman" w:hAnsi="Times New Roman" w:cs="Times New Roman"/>
          <w:b/>
          <w:bCs/>
        </w:rPr>
      </w:pPr>
      <w:r w:rsidRPr="00105C29">
        <w:rPr>
          <w:rFonts w:ascii="Times New Roman" w:hAnsi="Times New Roman" w:cs="Times New Roman"/>
          <w:b/>
          <w:bCs/>
        </w:rPr>
        <w:t>AUTHORIZING SUBMISSION OF A REQUEST FOR GRANT MONEY FROM HIGHLANDS COUNCIL</w:t>
      </w:r>
      <w:r w:rsidR="00D93E65" w:rsidRPr="00105C29">
        <w:rPr>
          <w:rFonts w:ascii="Times New Roman" w:hAnsi="Times New Roman" w:cs="Times New Roman"/>
          <w:b/>
          <w:bCs/>
        </w:rPr>
        <w:t xml:space="preserve"> FOR BOROUGH PLANNER TO COMPLETE THE FOURTH ROUND HOUSING PLAN</w:t>
      </w:r>
    </w:p>
    <w:p w14:paraId="053C1AE1" w14:textId="77777777" w:rsidR="0040032D" w:rsidRPr="00105C29" w:rsidRDefault="0040032D" w:rsidP="0040032D">
      <w:pPr>
        <w:pBdr>
          <w:top w:val="nil"/>
          <w:left w:val="nil"/>
          <w:bottom w:val="nil"/>
          <w:right w:val="nil"/>
          <w:between w:val="nil"/>
        </w:pBdr>
        <w:tabs>
          <w:tab w:val="left" w:pos="10555"/>
        </w:tabs>
        <w:suppressAutoHyphens/>
        <w:spacing w:before="186" w:after="0" w:line="240" w:lineRule="auto"/>
        <w:ind w:leftChars="-1" w:hangingChars="1" w:hanging="2"/>
        <w:textDirection w:val="btLr"/>
        <w:textAlignment w:val="top"/>
        <w:outlineLvl w:val="0"/>
        <w:rPr>
          <w:rFonts w:ascii="Times New Roman" w:eastAsia="Times New Roman" w:hAnsi="Times New Roman" w:cs="Times New Roman"/>
          <w:color w:val="000000"/>
          <w:position w:val="-1"/>
        </w:rPr>
      </w:pPr>
      <w:r w:rsidRPr="00105C29">
        <w:rPr>
          <w:rFonts w:ascii="Times New Roman" w:eastAsia="Times New Roman" w:hAnsi="Times New Roman" w:cs="Times New Roman"/>
          <w:b/>
          <w:color w:val="000000"/>
          <w:position w:val="-1"/>
        </w:rPr>
        <w:t>WHEREAS</w:t>
      </w:r>
      <w:r w:rsidRPr="00105C29">
        <w:rPr>
          <w:rFonts w:ascii="Times New Roman" w:eastAsia="Times New Roman" w:hAnsi="Times New Roman" w:cs="Times New Roman"/>
          <w:color w:val="000000"/>
          <w:position w:val="-1"/>
        </w:rPr>
        <w:t>, James Kyle, Califon Borough Planner, has proposed a professional planning service to prepare a Fourth Round Housing Element and Fair Share Plan and new Spending Plan pursuant to recently enacted legislation, P.L. 2024, c.2; and</w:t>
      </w:r>
    </w:p>
    <w:p w14:paraId="6DDFE527" w14:textId="77777777" w:rsidR="0040032D" w:rsidRPr="00105C29" w:rsidRDefault="0040032D" w:rsidP="0040032D">
      <w:pPr>
        <w:pBdr>
          <w:top w:val="nil"/>
          <w:left w:val="nil"/>
          <w:bottom w:val="nil"/>
          <w:right w:val="nil"/>
          <w:between w:val="nil"/>
        </w:pBdr>
        <w:tabs>
          <w:tab w:val="left" w:pos="10555"/>
        </w:tabs>
        <w:suppressAutoHyphens/>
        <w:spacing w:before="186" w:after="0" w:line="240" w:lineRule="auto"/>
        <w:ind w:leftChars="-1" w:hangingChars="1" w:hanging="2"/>
        <w:textDirection w:val="btLr"/>
        <w:textAlignment w:val="top"/>
        <w:outlineLvl w:val="0"/>
        <w:rPr>
          <w:rFonts w:ascii="Times New Roman" w:eastAsia="Times New Roman" w:hAnsi="Times New Roman" w:cs="Times New Roman"/>
          <w:color w:val="000000"/>
          <w:position w:val="-1"/>
        </w:rPr>
      </w:pPr>
      <w:r w:rsidRPr="00105C29">
        <w:rPr>
          <w:rFonts w:ascii="Times New Roman" w:eastAsia="Times New Roman" w:hAnsi="Times New Roman" w:cs="Times New Roman"/>
          <w:b/>
          <w:color w:val="000000"/>
          <w:position w:val="-1"/>
        </w:rPr>
        <w:t>WHEREAS</w:t>
      </w:r>
      <w:r w:rsidRPr="00105C29">
        <w:rPr>
          <w:rFonts w:ascii="Times New Roman" w:eastAsia="Times New Roman" w:hAnsi="Times New Roman" w:cs="Times New Roman"/>
          <w:color w:val="000000"/>
          <w:position w:val="-1"/>
        </w:rPr>
        <w:t xml:space="preserve">, the Highlands Council is soliciting grant applications for conforming municipalities to provide funding for the Fourth Round Housing Element and Fair Share Plan in the amount not to exceed $30,000.00; and  </w:t>
      </w:r>
    </w:p>
    <w:p w14:paraId="41670AF2" w14:textId="77777777" w:rsidR="0040032D" w:rsidRPr="00105C29" w:rsidRDefault="0040032D" w:rsidP="0040032D">
      <w:pPr>
        <w:pBdr>
          <w:top w:val="nil"/>
          <w:left w:val="nil"/>
          <w:bottom w:val="nil"/>
          <w:right w:val="nil"/>
          <w:between w:val="nil"/>
        </w:pBdr>
        <w:tabs>
          <w:tab w:val="left" w:pos="10555"/>
        </w:tabs>
        <w:suppressAutoHyphens/>
        <w:spacing w:before="186" w:after="0" w:line="240" w:lineRule="auto"/>
        <w:ind w:leftChars="-1" w:hangingChars="1" w:hanging="2"/>
        <w:textDirection w:val="btLr"/>
        <w:textAlignment w:val="top"/>
        <w:outlineLvl w:val="0"/>
        <w:rPr>
          <w:rFonts w:ascii="Times New Roman" w:eastAsia="Times New Roman" w:hAnsi="Times New Roman" w:cs="Times New Roman"/>
          <w:color w:val="000000"/>
          <w:position w:val="-1"/>
        </w:rPr>
      </w:pPr>
      <w:r w:rsidRPr="00105C29">
        <w:rPr>
          <w:rFonts w:ascii="Times New Roman" w:eastAsia="Times New Roman" w:hAnsi="Times New Roman" w:cs="Times New Roman"/>
          <w:b/>
          <w:color w:val="000000"/>
          <w:position w:val="-1"/>
        </w:rPr>
        <w:t>WHEREAS</w:t>
      </w:r>
      <w:r w:rsidRPr="00105C29">
        <w:rPr>
          <w:rFonts w:ascii="Times New Roman" w:eastAsia="Times New Roman" w:hAnsi="Times New Roman" w:cs="Times New Roman"/>
          <w:color w:val="000000"/>
          <w:position w:val="-1"/>
        </w:rPr>
        <w:t>, the Borough wishes to apply for this advantageous grant opportunity.</w:t>
      </w:r>
    </w:p>
    <w:p w14:paraId="291BB078" w14:textId="77777777" w:rsidR="0040032D" w:rsidRPr="00105C29" w:rsidRDefault="0040032D" w:rsidP="0040032D">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rPr>
      </w:pPr>
    </w:p>
    <w:p w14:paraId="264DBB2B" w14:textId="77777777" w:rsidR="0040032D" w:rsidRPr="00105C29" w:rsidRDefault="0040032D" w:rsidP="0040032D">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rPr>
      </w:pPr>
      <w:r w:rsidRPr="00105C29">
        <w:rPr>
          <w:rFonts w:ascii="Times New Roman" w:eastAsia="Times New Roman" w:hAnsi="Times New Roman" w:cs="Times New Roman"/>
          <w:b/>
          <w:position w:val="-1"/>
        </w:rPr>
        <w:t>THEREFORE, BE IT RESOLVED</w:t>
      </w:r>
      <w:r w:rsidRPr="00105C29">
        <w:rPr>
          <w:rFonts w:ascii="Times New Roman" w:eastAsia="Times New Roman" w:hAnsi="Times New Roman" w:cs="Times New Roman"/>
          <w:position w:val="-1"/>
        </w:rPr>
        <w:t xml:space="preserve">, by the Mayor and Council of the Borough of Califon, Hunterdon County, New Jersey authorizes the Borough Administrator to: </w:t>
      </w:r>
    </w:p>
    <w:p w14:paraId="0F1236B8" w14:textId="77777777" w:rsidR="0040032D" w:rsidRPr="00105C29" w:rsidRDefault="0040032D" w:rsidP="0040032D">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rPr>
      </w:pPr>
      <w:r w:rsidRPr="00105C29">
        <w:rPr>
          <w:rFonts w:ascii="Times New Roman" w:eastAsia="Times New Roman" w:hAnsi="Times New Roman" w:cs="Times New Roman"/>
          <w:position w:val="-1"/>
        </w:rPr>
        <w:t xml:space="preserve">1) submit a grant request to the Highlands Council not to exceed $30,000.00 and </w:t>
      </w:r>
    </w:p>
    <w:p w14:paraId="48C9D901" w14:textId="77777777" w:rsidR="0040032D" w:rsidRPr="00105C29" w:rsidRDefault="0040032D" w:rsidP="0040032D">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rPr>
      </w:pPr>
      <w:r w:rsidRPr="00105C29">
        <w:rPr>
          <w:rFonts w:ascii="Times New Roman" w:eastAsia="Times New Roman" w:hAnsi="Times New Roman" w:cs="Times New Roman"/>
          <w:position w:val="-1"/>
        </w:rPr>
        <w:t xml:space="preserve">2) conditional upon such award, execute the proposal for professional planning service </w:t>
      </w:r>
    </w:p>
    <w:p w14:paraId="7006A749" w14:textId="77777777" w:rsidR="00D93E65" w:rsidRPr="00D93E65" w:rsidRDefault="00D93E65" w:rsidP="00D93E65">
      <w:pPr>
        <w:spacing w:after="0"/>
        <w:rPr>
          <w:rFonts w:ascii="Times New Roman" w:hAnsi="Times New Roman" w:cs="Times New Roman"/>
        </w:rPr>
      </w:pPr>
    </w:p>
    <w:p w14:paraId="22E794E7" w14:textId="00C05FDB" w:rsidR="0092118A" w:rsidRPr="0040032D" w:rsidRDefault="0092118A" w:rsidP="00D93E65">
      <w:pPr>
        <w:spacing w:after="0"/>
        <w:rPr>
          <w:rFonts w:ascii="Times New Roman" w:hAnsi="Times New Roman" w:cs="Times New Roman"/>
          <w:b/>
          <w:bCs/>
          <w:szCs w:val="24"/>
          <w:u w:val="single"/>
        </w:rPr>
      </w:pPr>
      <w:r w:rsidRPr="0040032D">
        <w:rPr>
          <w:rFonts w:ascii="Times New Roman" w:hAnsi="Times New Roman" w:cs="Times New Roman"/>
          <w:b/>
          <w:bCs/>
          <w:szCs w:val="24"/>
          <w:u w:val="single"/>
        </w:rPr>
        <w:t>*Resolution R-38-25</w:t>
      </w:r>
    </w:p>
    <w:p w14:paraId="294828BA" w14:textId="23B52546" w:rsidR="0092118A" w:rsidRPr="00105C29" w:rsidRDefault="0092118A" w:rsidP="00D93E65">
      <w:pPr>
        <w:autoSpaceDE w:val="0"/>
        <w:autoSpaceDN w:val="0"/>
        <w:adjustRightInd w:val="0"/>
        <w:spacing w:after="0" w:line="252" w:lineRule="auto"/>
        <w:rPr>
          <w:rFonts w:ascii="Times New Roman" w:hAnsi="Times New Roman" w:cs="Times New Roman"/>
          <w:b/>
          <w:bCs/>
        </w:rPr>
      </w:pPr>
      <w:r w:rsidRPr="00105C29">
        <w:rPr>
          <w:rFonts w:ascii="Times New Roman" w:hAnsi="Times New Roman" w:cs="Times New Roman"/>
          <w:b/>
          <w:bCs/>
        </w:rPr>
        <w:t>APPROVAL OF RAFFLE LICENSE APPLICATION FOR THE CALIFON FIRE COMPANY’S SUPER RAFFLE ON JULY 17, 2025</w:t>
      </w:r>
    </w:p>
    <w:p w14:paraId="4D4ACD02" w14:textId="77777777" w:rsidR="0040032D" w:rsidRPr="00105C29" w:rsidRDefault="0040032D" w:rsidP="0040032D">
      <w:pPr>
        <w:pStyle w:val="NoSpacing"/>
        <w:rPr>
          <w:rFonts w:ascii="Times New Roman" w:hAnsi="Times New Roman" w:cs="Times New Roman"/>
        </w:rPr>
      </w:pPr>
      <w:r w:rsidRPr="00105C29">
        <w:rPr>
          <w:rFonts w:ascii="Times New Roman" w:hAnsi="Times New Roman" w:cs="Times New Roman"/>
          <w:b/>
        </w:rPr>
        <w:t xml:space="preserve">BE IT RESOLVED </w:t>
      </w:r>
      <w:r w:rsidRPr="00105C29">
        <w:rPr>
          <w:rFonts w:ascii="Times New Roman" w:hAnsi="Times New Roman" w:cs="Times New Roman"/>
        </w:rPr>
        <w:t xml:space="preserve">by the Borough Council of the Borough of Califon, County of Hunterdon, State of New Jersey, that the following Raffle License Application has been approved:  </w:t>
      </w:r>
    </w:p>
    <w:p w14:paraId="49A7B3CC" w14:textId="77777777" w:rsidR="0040032D" w:rsidRPr="00105C29" w:rsidRDefault="0040032D" w:rsidP="0040032D">
      <w:pPr>
        <w:pStyle w:val="NoSpacing"/>
        <w:rPr>
          <w:rFonts w:ascii="Times New Roman" w:hAnsi="Times New Roman" w:cs="Times New Roman"/>
        </w:rPr>
      </w:pPr>
    </w:p>
    <w:p w14:paraId="41A96C6E" w14:textId="77777777" w:rsidR="0040032D" w:rsidRPr="00105C29" w:rsidRDefault="0040032D" w:rsidP="0040032D">
      <w:pPr>
        <w:pStyle w:val="NoSpacing"/>
        <w:rPr>
          <w:rFonts w:ascii="Times New Roman" w:hAnsi="Times New Roman" w:cs="Times New Roman"/>
        </w:rPr>
      </w:pPr>
      <w:r w:rsidRPr="00105C29">
        <w:rPr>
          <w:rFonts w:ascii="Times New Roman" w:hAnsi="Times New Roman" w:cs="Times New Roman"/>
        </w:rPr>
        <w:t>NAME AND TRADE NAME</w:t>
      </w:r>
      <w:proofErr w:type="gramStart"/>
      <w:r w:rsidRPr="00105C29">
        <w:rPr>
          <w:rFonts w:ascii="Times New Roman" w:hAnsi="Times New Roman" w:cs="Times New Roman"/>
        </w:rPr>
        <w:t xml:space="preserve">: </w:t>
      </w:r>
      <w:r w:rsidRPr="00105C29">
        <w:rPr>
          <w:rFonts w:ascii="Times New Roman" w:hAnsi="Times New Roman" w:cs="Times New Roman"/>
        </w:rPr>
        <w:tab/>
        <w:t>Califon</w:t>
      </w:r>
      <w:proofErr w:type="gramEnd"/>
      <w:r w:rsidRPr="00105C29">
        <w:rPr>
          <w:rFonts w:ascii="Times New Roman" w:hAnsi="Times New Roman" w:cs="Times New Roman"/>
        </w:rPr>
        <w:t xml:space="preserve"> Fire Co</w:t>
      </w:r>
      <w:r w:rsidRPr="00105C29">
        <w:rPr>
          <w:rFonts w:ascii="Times New Roman" w:hAnsi="Times New Roman" w:cs="Times New Roman"/>
        </w:rPr>
        <w:tab/>
      </w:r>
    </w:p>
    <w:p w14:paraId="1BB19134" w14:textId="77777777" w:rsidR="0040032D" w:rsidRPr="00105C29" w:rsidRDefault="0040032D" w:rsidP="0040032D">
      <w:pPr>
        <w:pStyle w:val="NoSpacing"/>
        <w:rPr>
          <w:rFonts w:ascii="Times New Roman" w:hAnsi="Times New Roman" w:cs="Times New Roman"/>
        </w:rPr>
      </w:pPr>
      <w:r w:rsidRPr="00105C29">
        <w:rPr>
          <w:rFonts w:ascii="Times New Roman" w:hAnsi="Times New Roman" w:cs="Times New Roman"/>
        </w:rPr>
        <w:t xml:space="preserve">LICENSE NUMBER: </w:t>
      </w:r>
      <w:r w:rsidRPr="00105C29">
        <w:rPr>
          <w:rFonts w:ascii="Times New Roman" w:hAnsi="Times New Roman" w:cs="Times New Roman"/>
        </w:rPr>
        <w:tab/>
      </w:r>
      <w:r w:rsidRPr="00105C29">
        <w:rPr>
          <w:rFonts w:ascii="Times New Roman" w:hAnsi="Times New Roman" w:cs="Times New Roman"/>
        </w:rPr>
        <w:tab/>
        <w:t>2025-01</w:t>
      </w:r>
    </w:p>
    <w:p w14:paraId="061C382F" w14:textId="77777777" w:rsidR="0040032D" w:rsidRPr="00105C29" w:rsidRDefault="0040032D" w:rsidP="0040032D">
      <w:pPr>
        <w:pStyle w:val="NoSpacing"/>
        <w:rPr>
          <w:rFonts w:ascii="Times New Roman" w:hAnsi="Times New Roman" w:cs="Times New Roman"/>
        </w:rPr>
      </w:pPr>
      <w:r w:rsidRPr="00105C29">
        <w:rPr>
          <w:rFonts w:ascii="Times New Roman" w:hAnsi="Times New Roman" w:cs="Times New Roman"/>
        </w:rPr>
        <w:t xml:space="preserve">ADDRESS: </w:t>
      </w:r>
      <w:r w:rsidRPr="00105C29">
        <w:rPr>
          <w:rFonts w:ascii="Times New Roman" w:hAnsi="Times New Roman" w:cs="Times New Roman"/>
        </w:rPr>
        <w:tab/>
      </w:r>
      <w:r w:rsidRPr="00105C29">
        <w:rPr>
          <w:rFonts w:ascii="Times New Roman" w:hAnsi="Times New Roman" w:cs="Times New Roman"/>
        </w:rPr>
        <w:tab/>
      </w:r>
      <w:r w:rsidRPr="00105C29">
        <w:rPr>
          <w:rFonts w:ascii="Times New Roman" w:hAnsi="Times New Roman" w:cs="Times New Roman"/>
        </w:rPr>
        <w:tab/>
      </w:r>
      <w:r w:rsidRPr="00105C29">
        <w:rPr>
          <w:rFonts w:ascii="Times New Roman" w:hAnsi="Times New Roman" w:cs="Times New Roman"/>
        </w:rPr>
        <w:tab/>
        <w:t>PO Box 178, 41 Main St., Califon, N.J. 07830</w:t>
      </w:r>
    </w:p>
    <w:p w14:paraId="03A410B6" w14:textId="77777777" w:rsidR="0040032D" w:rsidRPr="00105C29" w:rsidRDefault="0040032D" w:rsidP="0040032D">
      <w:pPr>
        <w:pStyle w:val="NoSpacing"/>
        <w:rPr>
          <w:rFonts w:ascii="Times New Roman" w:hAnsi="Times New Roman" w:cs="Times New Roman"/>
        </w:rPr>
      </w:pPr>
    </w:p>
    <w:p w14:paraId="4821BAFB" w14:textId="77777777" w:rsidR="0040032D" w:rsidRPr="00105C29" w:rsidRDefault="0040032D" w:rsidP="0040032D">
      <w:pPr>
        <w:pStyle w:val="NoSpacing"/>
        <w:rPr>
          <w:rFonts w:ascii="Times New Roman" w:hAnsi="Times New Roman" w:cs="Times New Roman"/>
        </w:rPr>
      </w:pPr>
      <w:r>
        <w:rPr>
          <w:rFonts w:ascii="Times New Roman" w:hAnsi="Times New Roman" w:cs="Times New Roman"/>
          <w:sz w:val="24"/>
          <w:szCs w:val="24"/>
        </w:rPr>
        <w:tab/>
      </w:r>
      <w:r w:rsidRPr="00105C29">
        <w:rPr>
          <w:rFonts w:ascii="Times New Roman" w:hAnsi="Times New Roman" w:cs="Times New Roman"/>
          <w:b/>
        </w:rPr>
        <w:t xml:space="preserve">BE IT FURTHER RESOLVED </w:t>
      </w:r>
      <w:r w:rsidRPr="00105C29">
        <w:rPr>
          <w:rFonts w:ascii="Times New Roman" w:hAnsi="Times New Roman" w:cs="Times New Roman"/>
        </w:rPr>
        <w:t xml:space="preserve">that the original application, along with our Findings and Determinations, will be transmitted to the Legalized Games of Chance Commission with the applicant's fee for their final approval; and </w:t>
      </w:r>
    </w:p>
    <w:p w14:paraId="510F171C" w14:textId="77777777" w:rsidR="0040032D" w:rsidRPr="00105C29" w:rsidRDefault="0040032D" w:rsidP="0040032D">
      <w:pPr>
        <w:pStyle w:val="NoSpacing"/>
        <w:rPr>
          <w:rFonts w:ascii="Times New Roman" w:hAnsi="Times New Roman" w:cs="Times New Roman"/>
        </w:rPr>
      </w:pPr>
    </w:p>
    <w:p w14:paraId="4AF6648A" w14:textId="77777777" w:rsidR="0040032D" w:rsidRPr="00105C29" w:rsidRDefault="0040032D" w:rsidP="0040032D">
      <w:pPr>
        <w:pStyle w:val="NoSpacing"/>
        <w:ind w:firstLine="720"/>
        <w:rPr>
          <w:rFonts w:ascii="Times New Roman" w:hAnsi="Times New Roman" w:cs="Times New Roman"/>
        </w:rPr>
      </w:pPr>
      <w:r w:rsidRPr="00105C29">
        <w:rPr>
          <w:rFonts w:ascii="Times New Roman" w:hAnsi="Times New Roman" w:cs="Times New Roman"/>
          <w:b/>
          <w:bCs/>
        </w:rPr>
        <w:t xml:space="preserve">BE IT RESOLVED </w:t>
      </w:r>
      <w:r w:rsidRPr="00105C29">
        <w:rPr>
          <w:rFonts w:ascii="Times New Roman" w:hAnsi="Times New Roman" w:cs="Times New Roman"/>
        </w:rPr>
        <w:t xml:space="preserve">that license 2025-01 will be issued to the Califon Fire Company no later than March 12, 2025, if the Borough has not heard from the LGCCC.  </w:t>
      </w:r>
    </w:p>
    <w:p w14:paraId="4FB24DF2" w14:textId="77777777" w:rsidR="00D93E65" w:rsidRPr="00D93E65" w:rsidRDefault="00D93E65" w:rsidP="00D93E65">
      <w:pPr>
        <w:spacing w:after="0"/>
        <w:rPr>
          <w:rFonts w:ascii="Times New Roman" w:hAnsi="Times New Roman" w:cs="Times New Roman"/>
        </w:rPr>
      </w:pPr>
    </w:p>
    <w:p w14:paraId="10C66886" w14:textId="4ADCA48B" w:rsidR="00D90143" w:rsidRPr="0040032D" w:rsidRDefault="00D93E65" w:rsidP="00D93E65">
      <w:pPr>
        <w:spacing w:after="0"/>
        <w:rPr>
          <w:rFonts w:ascii="Times New Roman" w:hAnsi="Times New Roman" w:cs="Times New Roman"/>
          <w:b/>
          <w:bCs/>
          <w:u w:val="single"/>
        </w:rPr>
      </w:pPr>
      <w:r w:rsidRPr="0040032D">
        <w:rPr>
          <w:rFonts w:ascii="Times New Roman" w:hAnsi="Times New Roman" w:cs="Times New Roman"/>
          <w:b/>
          <w:bCs/>
          <w:u w:val="single"/>
        </w:rPr>
        <w:t>*</w:t>
      </w:r>
      <w:r w:rsidR="007E496A" w:rsidRPr="0040032D">
        <w:rPr>
          <w:rFonts w:ascii="Times New Roman" w:hAnsi="Times New Roman" w:cs="Times New Roman"/>
          <w:b/>
          <w:bCs/>
          <w:u w:val="single"/>
        </w:rPr>
        <w:t>R</w:t>
      </w:r>
      <w:r w:rsidRPr="0040032D">
        <w:rPr>
          <w:rFonts w:ascii="Times New Roman" w:hAnsi="Times New Roman" w:cs="Times New Roman"/>
          <w:b/>
          <w:bCs/>
          <w:u w:val="single"/>
        </w:rPr>
        <w:t>esolution</w:t>
      </w:r>
      <w:r w:rsidR="007E496A" w:rsidRPr="0040032D">
        <w:rPr>
          <w:rFonts w:ascii="Times New Roman" w:hAnsi="Times New Roman" w:cs="Times New Roman"/>
          <w:b/>
          <w:bCs/>
          <w:u w:val="single"/>
        </w:rPr>
        <w:t xml:space="preserve"> R-40-25</w:t>
      </w:r>
    </w:p>
    <w:p w14:paraId="543E839C" w14:textId="0E5F161D" w:rsidR="007E496A" w:rsidRPr="0040032D" w:rsidRDefault="007E496A" w:rsidP="00D93E65">
      <w:pPr>
        <w:spacing w:after="0"/>
        <w:rPr>
          <w:rFonts w:ascii="Times New Roman" w:hAnsi="Times New Roman" w:cs="Times New Roman"/>
          <w:b/>
          <w:bCs/>
        </w:rPr>
      </w:pPr>
      <w:r w:rsidRPr="0040032D">
        <w:rPr>
          <w:rFonts w:ascii="Times New Roman" w:hAnsi="Times New Roman" w:cs="Times New Roman"/>
          <w:b/>
          <w:bCs/>
        </w:rPr>
        <w:t>TRANSFER OF FUNDS</w:t>
      </w:r>
    </w:p>
    <w:p w14:paraId="39B5ED90" w14:textId="77777777" w:rsidR="0040032D" w:rsidRPr="0040032D" w:rsidRDefault="0040032D" w:rsidP="0040032D">
      <w:pPr>
        <w:tabs>
          <w:tab w:val="left" w:pos="-720"/>
          <w:tab w:val="left" w:pos="662"/>
          <w:tab w:val="left" w:pos="1435"/>
          <w:tab w:val="left" w:pos="2208"/>
          <w:tab w:val="left" w:pos="3201"/>
          <w:tab w:val="left" w:pos="7176"/>
        </w:tabs>
        <w:jc w:val="both"/>
        <w:rPr>
          <w:rFonts w:ascii="Times New Roman" w:hAnsi="Times New Roman" w:cs="Times New Roman"/>
        </w:rPr>
      </w:pPr>
      <w:r w:rsidRPr="0040032D">
        <w:rPr>
          <w:rFonts w:ascii="Times New Roman" w:hAnsi="Times New Roman" w:cs="Times New Roman"/>
          <w:b/>
          <w:bCs/>
        </w:rPr>
        <w:t>WHEREAS</w:t>
      </w:r>
      <w:r w:rsidRPr="0040032D">
        <w:rPr>
          <w:rFonts w:ascii="Times New Roman" w:hAnsi="Times New Roman" w:cs="Times New Roman"/>
        </w:rPr>
        <w:t>, IT APPEARS THAT THE UNEXPENDED BALANCE IN THE FOLLOWING ACCOUNT WILL NOT BE SUFFICIENT TO PAY OUTSTANDING BILLS:</w:t>
      </w:r>
    </w:p>
    <w:p w14:paraId="06B5A977" w14:textId="77777777" w:rsidR="0040032D" w:rsidRPr="0040032D" w:rsidRDefault="0040032D" w:rsidP="0040032D">
      <w:pPr>
        <w:tabs>
          <w:tab w:val="left" w:pos="-720"/>
          <w:tab w:val="left" w:pos="72"/>
          <w:tab w:val="left" w:pos="662"/>
          <w:tab w:val="left" w:pos="1435"/>
          <w:tab w:val="left" w:pos="2208"/>
          <w:tab w:val="left" w:pos="3201"/>
          <w:tab w:val="left" w:pos="7176"/>
        </w:tabs>
        <w:rPr>
          <w:rFonts w:ascii="Times New Roman" w:hAnsi="Times New Roman" w:cs="Times New Roman"/>
        </w:rPr>
      </w:pPr>
      <w:r w:rsidRPr="0040032D">
        <w:rPr>
          <w:rFonts w:ascii="Times New Roman" w:hAnsi="Times New Roman" w:cs="Times New Roman"/>
        </w:rPr>
        <w:t>2024 Public Health OE</w:t>
      </w:r>
      <w:r w:rsidRPr="0040032D">
        <w:rPr>
          <w:rFonts w:ascii="Times New Roman" w:hAnsi="Times New Roman" w:cs="Times New Roman"/>
        </w:rPr>
        <w:tab/>
      </w:r>
    </w:p>
    <w:p w14:paraId="0232DBE1" w14:textId="77777777" w:rsidR="0040032D" w:rsidRPr="0040032D" w:rsidRDefault="0040032D" w:rsidP="0040032D">
      <w:pPr>
        <w:tabs>
          <w:tab w:val="left" w:pos="-720"/>
          <w:tab w:val="left" w:pos="72"/>
          <w:tab w:val="left" w:pos="662"/>
          <w:tab w:val="left" w:pos="1435"/>
          <w:tab w:val="left" w:pos="2208"/>
          <w:tab w:val="left" w:pos="3201"/>
          <w:tab w:val="left" w:pos="7176"/>
        </w:tabs>
        <w:rPr>
          <w:rFonts w:ascii="Times New Roman" w:hAnsi="Times New Roman" w:cs="Times New Roman"/>
        </w:rPr>
      </w:pPr>
      <w:r w:rsidRPr="0040032D">
        <w:rPr>
          <w:rFonts w:ascii="Times New Roman" w:hAnsi="Times New Roman" w:cs="Times New Roman"/>
        </w:rPr>
        <w:t>2024 Street Lighting</w:t>
      </w:r>
    </w:p>
    <w:p w14:paraId="7429E934" w14:textId="77777777" w:rsidR="0040032D" w:rsidRPr="0040032D" w:rsidRDefault="0040032D" w:rsidP="0040032D">
      <w:pPr>
        <w:tabs>
          <w:tab w:val="left" w:pos="-720"/>
          <w:tab w:val="left" w:pos="72"/>
          <w:tab w:val="left" w:pos="662"/>
          <w:tab w:val="left" w:pos="1435"/>
          <w:tab w:val="left" w:pos="2208"/>
          <w:tab w:val="left" w:pos="3201"/>
          <w:tab w:val="left" w:pos="7176"/>
        </w:tabs>
        <w:jc w:val="both"/>
        <w:rPr>
          <w:rFonts w:ascii="Times New Roman" w:hAnsi="Times New Roman" w:cs="Times New Roman"/>
        </w:rPr>
      </w:pPr>
      <w:r w:rsidRPr="0040032D">
        <w:rPr>
          <w:rFonts w:ascii="Times New Roman" w:hAnsi="Times New Roman" w:cs="Times New Roman"/>
        </w:rPr>
        <w:t>2024 Water</w:t>
      </w:r>
    </w:p>
    <w:p w14:paraId="021DCEE2" w14:textId="77777777" w:rsidR="0040032D" w:rsidRPr="0040032D" w:rsidRDefault="0040032D" w:rsidP="0040032D">
      <w:pPr>
        <w:tabs>
          <w:tab w:val="left" w:pos="-720"/>
          <w:tab w:val="left" w:pos="72"/>
          <w:tab w:val="left" w:pos="662"/>
          <w:tab w:val="left" w:pos="1435"/>
          <w:tab w:val="left" w:pos="2208"/>
          <w:tab w:val="left" w:pos="3201"/>
          <w:tab w:val="left" w:pos="7176"/>
        </w:tabs>
        <w:jc w:val="both"/>
        <w:rPr>
          <w:rFonts w:ascii="Times New Roman" w:hAnsi="Times New Roman" w:cs="Times New Roman"/>
          <w:b/>
          <w:bCs/>
        </w:rPr>
      </w:pPr>
      <w:r w:rsidRPr="0040032D">
        <w:rPr>
          <w:rFonts w:ascii="Times New Roman" w:hAnsi="Times New Roman" w:cs="Times New Roman"/>
        </w:rPr>
        <w:tab/>
      </w:r>
      <w:r w:rsidRPr="0040032D">
        <w:rPr>
          <w:rFonts w:ascii="Times New Roman" w:hAnsi="Times New Roman" w:cs="Times New Roman"/>
          <w:b/>
          <w:bCs/>
        </w:rPr>
        <w:t>WHEREAS</w:t>
      </w:r>
      <w:r w:rsidRPr="0040032D">
        <w:rPr>
          <w:rFonts w:ascii="Times New Roman" w:hAnsi="Times New Roman" w:cs="Times New Roman"/>
        </w:rPr>
        <w:t>, IT APPEARS THAT THERE WILL BE AN UNEXPENDED BALANCE IN THE FOLLOWING 2024 ACCOUNT</w:t>
      </w:r>
      <w:r w:rsidRPr="0040032D">
        <w:rPr>
          <w:rFonts w:ascii="Times New Roman" w:hAnsi="Times New Roman" w:cs="Times New Roman"/>
          <w:b/>
          <w:bCs/>
        </w:rPr>
        <w:t>:</w:t>
      </w:r>
    </w:p>
    <w:p w14:paraId="0631EF6B" w14:textId="77777777" w:rsidR="0040032D" w:rsidRPr="0040032D" w:rsidRDefault="0040032D" w:rsidP="0040032D">
      <w:pPr>
        <w:tabs>
          <w:tab w:val="left" w:pos="-720"/>
          <w:tab w:val="left" w:pos="72"/>
          <w:tab w:val="left" w:pos="662"/>
          <w:tab w:val="left" w:pos="1435"/>
          <w:tab w:val="left" w:pos="2208"/>
          <w:tab w:val="left" w:pos="3201"/>
          <w:tab w:val="left" w:pos="7176"/>
        </w:tabs>
        <w:jc w:val="both"/>
        <w:rPr>
          <w:rFonts w:ascii="Times New Roman" w:hAnsi="Times New Roman" w:cs="Times New Roman"/>
          <w:b/>
          <w:bCs/>
        </w:rPr>
      </w:pPr>
      <w:r w:rsidRPr="0040032D">
        <w:rPr>
          <w:rFonts w:ascii="Times New Roman" w:hAnsi="Times New Roman" w:cs="Times New Roman"/>
          <w:bCs/>
        </w:rPr>
        <w:t>2024 Road Maintenance OE</w:t>
      </w:r>
    </w:p>
    <w:p w14:paraId="01B56294" w14:textId="77777777" w:rsidR="0040032D" w:rsidRPr="0040032D" w:rsidRDefault="0040032D" w:rsidP="0040032D">
      <w:pPr>
        <w:tabs>
          <w:tab w:val="left" w:pos="-720"/>
          <w:tab w:val="left" w:pos="72"/>
          <w:tab w:val="left" w:pos="662"/>
          <w:tab w:val="left" w:pos="1435"/>
          <w:tab w:val="left" w:pos="2208"/>
          <w:tab w:val="left" w:pos="3201"/>
          <w:tab w:val="left" w:pos="7176"/>
        </w:tabs>
        <w:jc w:val="both"/>
        <w:rPr>
          <w:rFonts w:ascii="Times New Roman" w:hAnsi="Times New Roman" w:cs="Times New Roman"/>
        </w:rPr>
      </w:pPr>
      <w:r w:rsidRPr="0040032D">
        <w:rPr>
          <w:rFonts w:ascii="Times New Roman" w:hAnsi="Times New Roman" w:cs="Times New Roman"/>
          <w:b/>
          <w:bCs/>
        </w:rPr>
        <w:t>NOW, THEREFORE, BE IT RESOLVED</w:t>
      </w:r>
      <w:r w:rsidRPr="0040032D">
        <w:rPr>
          <w:rFonts w:ascii="Times New Roman" w:hAnsi="Times New Roman" w:cs="Times New Roman"/>
        </w:rPr>
        <w:t xml:space="preserve"> BY THE MAYOR AND COUNCIL OF THE BOROUGH OF CALIFON THAT THE FOLLOWING TRANSFERS BE AUTHORIZED AND WITHIN RESOLUTION IS THE AUTHORITY OF THE BOROUGH TREASURER TO MAKE SAID TRANSFERS:</w:t>
      </w:r>
    </w:p>
    <w:p w14:paraId="6DB983A6" w14:textId="5FEFBE64" w:rsidR="0040032D" w:rsidRPr="0040032D" w:rsidRDefault="0040032D" w:rsidP="0040032D">
      <w:pPr>
        <w:tabs>
          <w:tab w:val="left" w:pos="-720"/>
          <w:tab w:val="left" w:pos="72"/>
          <w:tab w:val="left" w:pos="662"/>
          <w:tab w:val="left" w:pos="1435"/>
          <w:tab w:val="left" w:pos="2208"/>
          <w:tab w:val="left" w:pos="3201"/>
          <w:tab w:val="left" w:pos="7176"/>
        </w:tabs>
        <w:rPr>
          <w:rFonts w:ascii="Times New Roman" w:hAnsi="Times New Roman" w:cs="Times New Roman"/>
        </w:rPr>
      </w:pPr>
      <w:r w:rsidRPr="0040032D">
        <w:rPr>
          <w:rFonts w:ascii="Times New Roman" w:hAnsi="Times New Roman" w:cs="Times New Roman"/>
        </w:rPr>
        <w:tab/>
        <w:t>AMOUNT</w:t>
      </w:r>
      <w:r w:rsidRPr="0040032D">
        <w:rPr>
          <w:rFonts w:ascii="Times New Roman" w:hAnsi="Times New Roman" w:cs="Times New Roman"/>
        </w:rPr>
        <w:tab/>
      </w:r>
      <w:r w:rsidRPr="0040032D">
        <w:rPr>
          <w:rFonts w:ascii="Times New Roman" w:hAnsi="Times New Roman" w:cs="Times New Roman"/>
        </w:rPr>
        <w:tab/>
        <w:t>FROM</w:t>
      </w:r>
      <w:r w:rsidRPr="0040032D">
        <w:rPr>
          <w:rFonts w:ascii="Times New Roman" w:hAnsi="Times New Roman" w:cs="Times New Roman"/>
        </w:rPr>
        <w:tab/>
      </w:r>
      <w:r w:rsidRPr="0040032D">
        <w:rPr>
          <w:rFonts w:ascii="Times New Roman" w:hAnsi="Times New Roman" w:cs="Times New Roman"/>
        </w:rPr>
        <w:tab/>
        <w:t>TO</w:t>
      </w:r>
      <w:r w:rsidRPr="0040032D">
        <w:rPr>
          <w:rFonts w:ascii="Times New Roman" w:hAnsi="Times New Roman" w:cs="Times New Roman"/>
        </w:rPr>
        <w:tab/>
      </w:r>
      <w:r w:rsidRPr="0040032D">
        <w:rPr>
          <w:rFonts w:ascii="Times New Roman" w:hAnsi="Times New Roman" w:cs="Times New Roman"/>
        </w:rPr>
        <w:tab/>
      </w:r>
      <w:r w:rsidRPr="0040032D">
        <w:rPr>
          <w:rFonts w:ascii="Times New Roman" w:hAnsi="Times New Roman" w:cs="Times New Roman"/>
        </w:rPr>
        <w:tab/>
        <w:t>AMOUNT</w:t>
      </w:r>
    </w:p>
    <w:p w14:paraId="707048BF" w14:textId="77777777" w:rsidR="0040032D" w:rsidRPr="0040032D" w:rsidRDefault="0040032D" w:rsidP="0040032D">
      <w:pPr>
        <w:tabs>
          <w:tab w:val="left" w:pos="-720"/>
          <w:tab w:val="left" w:pos="662"/>
          <w:tab w:val="left" w:pos="1435"/>
          <w:tab w:val="left" w:pos="2208"/>
          <w:tab w:val="left" w:pos="3201"/>
          <w:tab w:val="left" w:pos="7176"/>
        </w:tabs>
        <w:jc w:val="both"/>
        <w:rPr>
          <w:rFonts w:ascii="Times New Roman" w:hAnsi="Times New Roman" w:cs="Times New Roman"/>
        </w:rPr>
      </w:pPr>
      <w:r w:rsidRPr="0040032D">
        <w:rPr>
          <w:rFonts w:ascii="Times New Roman" w:hAnsi="Times New Roman" w:cs="Times New Roman"/>
        </w:rPr>
        <w:t>$   952.19</w:t>
      </w:r>
      <w:r w:rsidRPr="0040032D">
        <w:rPr>
          <w:rFonts w:ascii="Times New Roman" w:hAnsi="Times New Roman" w:cs="Times New Roman"/>
        </w:rPr>
        <w:tab/>
      </w:r>
      <w:r w:rsidRPr="0040032D">
        <w:rPr>
          <w:rFonts w:ascii="Times New Roman" w:hAnsi="Times New Roman" w:cs="Times New Roman"/>
        </w:rPr>
        <w:tab/>
        <w:t>Road Maintenance o/e</w:t>
      </w:r>
      <w:r w:rsidRPr="0040032D">
        <w:rPr>
          <w:rFonts w:ascii="Times New Roman" w:hAnsi="Times New Roman" w:cs="Times New Roman"/>
          <w:bCs/>
        </w:rPr>
        <w:tab/>
        <w:t>Public Health o/e</w:t>
      </w:r>
      <w:r w:rsidRPr="0040032D">
        <w:rPr>
          <w:rFonts w:ascii="Times New Roman" w:hAnsi="Times New Roman" w:cs="Times New Roman"/>
          <w:bCs/>
        </w:rPr>
        <w:tab/>
      </w:r>
      <w:r w:rsidRPr="0040032D">
        <w:rPr>
          <w:rFonts w:ascii="Times New Roman" w:hAnsi="Times New Roman" w:cs="Times New Roman"/>
        </w:rPr>
        <w:t xml:space="preserve"> </w:t>
      </w:r>
      <w:r w:rsidRPr="0040032D">
        <w:rPr>
          <w:rFonts w:ascii="Times New Roman" w:hAnsi="Times New Roman" w:cs="Times New Roman"/>
        </w:rPr>
        <w:tab/>
        <w:t>$        25.00</w:t>
      </w:r>
    </w:p>
    <w:p w14:paraId="1EA3C079" w14:textId="77777777" w:rsidR="0040032D" w:rsidRPr="0040032D" w:rsidRDefault="0040032D" w:rsidP="0040032D">
      <w:pPr>
        <w:tabs>
          <w:tab w:val="left" w:pos="-720"/>
          <w:tab w:val="left" w:pos="662"/>
          <w:tab w:val="left" w:pos="1435"/>
          <w:tab w:val="left" w:pos="2208"/>
          <w:tab w:val="left" w:pos="3201"/>
          <w:tab w:val="left" w:pos="7176"/>
        </w:tabs>
        <w:jc w:val="both"/>
        <w:rPr>
          <w:rFonts w:ascii="Times New Roman" w:hAnsi="Times New Roman" w:cs="Times New Roman"/>
        </w:rPr>
      </w:pPr>
      <w:r w:rsidRPr="0040032D">
        <w:rPr>
          <w:rFonts w:ascii="Times New Roman" w:hAnsi="Times New Roman" w:cs="Times New Roman"/>
        </w:rPr>
        <w:tab/>
      </w:r>
      <w:r w:rsidRPr="0040032D">
        <w:rPr>
          <w:rFonts w:ascii="Times New Roman" w:hAnsi="Times New Roman" w:cs="Times New Roman"/>
        </w:rPr>
        <w:tab/>
      </w:r>
      <w:r w:rsidRPr="0040032D">
        <w:rPr>
          <w:rFonts w:ascii="Times New Roman" w:hAnsi="Times New Roman" w:cs="Times New Roman"/>
        </w:rPr>
        <w:tab/>
      </w:r>
      <w:r w:rsidRPr="0040032D">
        <w:rPr>
          <w:rFonts w:ascii="Times New Roman" w:hAnsi="Times New Roman" w:cs="Times New Roman"/>
        </w:rPr>
        <w:tab/>
      </w:r>
      <w:r w:rsidRPr="0040032D">
        <w:rPr>
          <w:rFonts w:ascii="Times New Roman" w:hAnsi="Times New Roman" w:cs="Times New Roman"/>
        </w:rPr>
        <w:tab/>
        <w:t>Street Lighting</w:t>
      </w:r>
      <w:r w:rsidRPr="0040032D">
        <w:rPr>
          <w:rFonts w:ascii="Times New Roman" w:hAnsi="Times New Roman" w:cs="Times New Roman"/>
        </w:rPr>
        <w:tab/>
      </w:r>
      <w:r w:rsidRPr="0040032D">
        <w:rPr>
          <w:rFonts w:ascii="Times New Roman" w:hAnsi="Times New Roman" w:cs="Times New Roman"/>
        </w:rPr>
        <w:tab/>
        <w:t>$      885.50</w:t>
      </w:r>
    </w:p>
    <w:p w14:paraId="0B1BB55B" w14:textId="77777777" w:rsidR="0040032D" w:rsidRPr="0040032D" w:rsidRDefault="0040032D" w:rsidP="0040032D">
      <w:pPr>
        <w:tabs>
          <w:tab w:val="left" w:pos="-720"/>
          <w:tab w:val="left" w:pos="72"/>
          <w:tab w:val="left" w:pos="662"/>
          <w:tab w:val="left" w:pos="1435"/>
          <w:tab w:val="left" w:pos="2208"/>
          <w:tab w:val="left" w:pos="3201"/>
          <w:tab w:val="left" w:pos="7176"/>
        </w:tabs>
        <w:jc w:val="both"/>
        <w:rPr>
          <w:rFonts w:ascii="Times New Roman" w:hAnsi="Times New Roman" w:cs="Times New Roman"/>
        </w:rPr>
      </w:pPr>
      <w:r w:rsidRPr="0040032D">
        <w:rPr>
          <w:rFonts w:ascii="Times New Roman" w:hAnsi="Times New Roman" w:cs="Times New Roman"/>
        </w:rPr>
        <w:tab/>
      </w:r>
      <w:r w:rsidRPr="0040032D">
        <w:rPr>
          <w:rFonts w:ascii="Times New Roman" w:hAnsi="Times New Roman" w:cs="Times New Roman"/>
        </w:rPr>
        <w:tab/>
      </w:r>
      <w:r w:rsidRPr="0040032D">
        <w:rPr>
          <w:rFonts w:ascii="Times New Roman" w:hAnsi="Times New Roman" w:cs="Times New Roman"/>
        </w:rPr>
        <w:tab/>
      </w:r>
      <w:r w:rsidRPr="0040032D">
        <w:rPr>
          <w:rFonts w:ascii="Times New Roman" w:hAnsi="Times New Roman" w:cs="Times New Roman"/>
        </w:rPr>
        <w:tab/>
      </w:r>
      <w:r w:rsidRPr="0040032D">
        <w:rPr>
          <w:rFonts w:ascii="Times New Roman" w:hAnsi="Times New Roman" w:cs="Times New Roman"/>
        </w:rPr>
        <w:tab/>
      </w:r>
      <w:r w:rsidRPr="0040032D">
        <w:rPr>
          <w:rFonts w:ascii="Times New Roman" w:hAnsi="Times New Roman" w:cs="Times New Roman"/>
        </w:rPr>
        <w:tab/>
      </w:r>
      <w:r w:rsidRPr="0040032D">
        <w:rPr>
          <w:rFonts w:ascii="Times New Roman" w:hAnsi="Times New Roman" w:cs="Times New Roman"/>
        </w:rPr>
        <w:tab/>
        <w:t>Water</w:t>
      </w:r>
      <w:r w:rsidRPr="0040032D">
        <w:rPr>
          <w:rFonts w:ascii="Times New Roman" w:hAnsi="Times New Roman" w:cs="Times New Roman"/>
        </w:rPr>
        <w:tab/>
      </w:r>
      <w:r w:rsidRPr="0040032D">
        <w:rPr>
          <w:rFonts w:ascii="Times New Roman" w:hAnsi="Times New Roman" w:cs="Times New Roman"/>
        </w:rPr>
        <w:tab/>
      </w:r>
      <w:r w:rsidRPr="0040032D">
        <w:rPr>
          <w:rFonts w:ascii="Times New Roman" w:hAnsi="Times New Roman" w:cs="Times New Roman"/>
        </w:rPr>
        <w:tab/>
        <w:t>$        41.69</w:t>
      </w:r>
    </w:p>
    <w:p w14:paraId="6C3DC8D3" w14:textId="6C646F3E" w:rsidR="0092118A" w:rsidRPr="0040032D" w:rsidRDefault="00D93E65" w:rsidP="0061281E">
      <w:pPr>
        <w:spacing w:after="0"/>
        <w:rPr>
          <w:rFonts w:ascii="Times New Roman" w:hAnsi="Times New Roman" w:cs="Times New Roman"/>
          <w:b/>
          <w:bCs/>
          <w:u w:val="single"/>
        </w:rPr>
      </w:pPr>
      <w:r w:rsidRPr="0040032D">
        <w:rPr>
          <w:rFonts w:ascii="Times New Roman" w:hAnsi="Times New Roman" w:cs="Times New Roman"/>
          <w:b/>
          <w:bCs/>
          <w:u w:val="single"/>
        </w:rPr>
        <w:t>*Resolution</w:t>
      </w:r>
      <w:r w:rsidR="007E496A" w:rsidRPr="0040032D">
        <w:rPr>
          <w:rFonts w:ascii="Times New Roman" w:hAnsi="Times New Roman" w:cs="Times New Roman"/>
          <w:b/>
          <w:bCs/>
          <w:u w:val="single"/>
        </w:rPr>
        <w:t xml:space="preserve"> R-41-25</w:t>
      </w:r>
    </w:p>
    <w:p w14:paraId="295F9188" w14:textId="109E9114" w:rsidR="007E496A" w:rsidRPr="0040032D" w:rsidRDefault="003B5B62" w:rsidP="0061281E">
      <w:pPr>
        <w:spacing w:after="0"/>
        <w:rPr>
          <w:rFonts w:ascii="Times New Roman" w:hAnsi="Times New Roman" w:cs="Times New Roman"/>
          <w:b/>
          <w:bCs/>
        </w:rPr>
      </w:pPr>
      <w:r w:rsidRPr="0040032D">
        <w:rPr>
          <w:rFonts w:ascii="Times New Roman" w:hAnsi="Times New Roman" w:cs="Times New Roman"/>
          <w:b/>
          <w:bCs/>
        </w:rPr>
        <w:t xml:space="preserve">AUTHORIZING </w:t>
      </w:r>
      <w:r w:rsidR="007E496A" w:rsidRPr="0040032D">
        <w:rPr>
          <w:rFonts w:ascii="Times New Roman" w:hAnsi="Times New Roman" w:cs="Times New Roman"/>
          <w:b/>
          <w:bCs/>
        </w:rPr>
        <w:t xml:space="preserve">PARTICIPATION IN </w:t>
      </w:r>
      <w:r w:rsidRPr="0040032D">
        <w:rPr>
          <w:rFonts w:ascii="Times New Roman" w:hAnsi="Times New Roman" w:cs="Times New Roman"/>
          <w:b/>
          <w:bCs/>
        </w:rPr>
        <w:t xml:space="preserve">HUNTERDON COUNTY ELECTRICITY </w:t>
      </w:r>
      <w:r w:rsidR="007E496A" w:rsidRPr="0040032D">
        <w:rPr>
          <w:rFonts w:ascii="Times New Roman" w:hAnsi="Times New Roman" w:cs="Times New Roman"/>
          <w:b/>
          <w:bCs/>
        </w:rPr>
        <w:t>CO-OP</w:t>
      </w:r>
    </w:p>
    <w:p w14:paraId="59595164" w14:textId="77777777" w:rsidR="0040032D" w:rsidRPr="0040032D" w:rsidRDefault="0040032D" w:rsidP="0040032D">
      <w:pPr>
        <w:pBdr>
          <w:top w:val="nil"/>
          <w:left w:val="nil"/>
          <w:bottom w:val="nil"/>
          <w:right w:val="nil"/>
          <w:between w:val="nil"/>
        </w:pBdr>
        <w:tabs>
          <w:tab w:val="left" w:pos="10555"/>
        </w:tabs>
        <w:suppressAutoHyphens/>
        <w:spacing w:before="186" w:after="0" w:line="240" w:lineRule="auto"/>
        <w:ind w:leftChars="-1" w:hangingChars="1" w:hanging="2"/>
        <w:textDirection w:val="btLr"/>
        <w:textAlignment w:val="top"/>
        <w:outlineLvl w:val="0"/>
        <w:rPr>
          <w:rFonts w:ascii="Times New Roman" w:eastAsia="Times New Roman" w:hAnsi="Times New Roman" w:cs="Times New Roman"/>
          <w:color w:val="000000"/>
          <w:position w:val="-1"/>
        </w:rPr>
      </w:pPr>
      <w:r w:rsidRPr="0040032D">
        <w:rPr>
          <w:rFonts w:ascii="Times New Roman" w:eastAsia="Times New Roman" w:hAnsi="Times New Roman" w:cs="Times New Roman"/>
          <w:b/>
          <w:color w:val="000000"/>
          <w:position w:val="-1"/>
        </w:rPr>
        <w:t>WHEREAS</w:t>
      </w:r>
      <w:r w:rsidRPr="0040032D">
        <w:rPr>
          <w:rFonts w:ascii="Times New Roman" w:eastAsia="Times New Roman" w:hAnsi="Times New Roman" w:cs="Times New Roman"/>
          <w:color w:val="000000"/>
          <w:position w:val="-1"/>
        </w:rPr>
        <w:t>,</w:t>
      </w:r>
      <w:r w:rsidRPr="0040032D">
        <w:rPr>
          <w:rFonts w:ascii="Times New Roman" w:eastAsia="Times New Roman" w:hAnsi="Times New Roman" w:cs="Times New Roman"/>
          <w:position w:val="-1"/>
        </w:rPr>
        <w:t xml:space="preserve"> </w:t>
      </w:r>
      <w:r w:rsidRPr="0040032D">
        <w:rPr>
          <w:rFonts w:ascii="Times New Roman" w:eastAsia="Times New Roman" w:hAnsi="Times New Roman" w:cs="Times New Roman"/>
          <w:color w:val="000000"/>
          <w:position w:val="-1"/>
        </w:rPr>
        <w:t>the Hunterdon County Cooperative Program is a shared service purchasing program for electric power, designed to aggregate the energy requirements of voluntarily participating local government entities, with the focus on reducing the basic generation services (BGS) portion of members electric bills; and</w:t>
      </w:r>
    </w:p>
    <w:p w14:paraId="52945BAB" w14:textId="77777777" w:rsidR="0040032D" w:rsidRPr="0040032D" w:rsidRDefault="0040032D" w:rsidP="0040032D">
      <w:pPr>
        <w:pBdr>
          <w:top w:val="nil"/>
          <w:left w:val="nil"/>
          <w:bottom w:val="nil"/>
          <w:right w:val="nil"/>
          <w:between w:val="nil"/>
        </w:pBdr>
        <w:tabs>
          <w:tab w:val="left" w:pos="10555"/>
        </w:tabs>
        <w:suppressAutoHyphens/>
        <w:spacing w:before="186" w:after="0" w:line="240" w:lineRule="auto"/>
        <w:ind w:leftChars="-1" w:hangingChars="1" w:hanging="2"/>
        <w:textDirection w:val="btLr"/>
        <w:textAlignment w:val="top"/>
        <w:outlineLvl w:val="0"/>
        <w:rPr>
          <w:rFonts w:ascii="Times New Roman" w:eastAsia="Times New Roman" w:hAnsi="Times New Roman" w:cs="Times New Roman"/>
          <w:color w:val="000000"/>
          <w:position w:val="-1"/>
        </w:rPr>
      </w:pPr>
      <w:r w:rsidRPr="0040032D">
        <w:rPr>
          <w:rFonts w:ascii="Times New Roman" w:eastAsia="Times New Roman" w:hAnsi="Times New Roman" w:cs="Times New Roman"/>
          <w:b/>
          <w:color w:val="000000"/>
          <w:position w:val="-1"/>
        </w:rPr>
        <w:t>WHEREAS</w:t>
      </w:r>
      <w:r w:rsidRPr="0040032D">
        <w:rPr>
          <w:rFonts w:ascii="Times New Roman" w:eastAsia="Times New Roman" w:hAnsi="Times New Roman" w:cs="Times New Roman"/>
          <w:color w:val="000000"/>
          <w:position w:val="-1"/>
        </w:rPr>
        <w:t xml:space="preserve">, procurement of electric power service will be made via an Online Auction in accordance with all local procurement laws available to licensed New Jersey Board of Public Utilities (NJBPU) approved third party suppliers. In 2019, the County started an energy cooperative for interested towns and were able to reduce electric power costs by 10% and offer an enhanced renewable energy option for interested members. Members who elected this option qualified for Sustainable New Jersey points through the Energy Action Plan. The County plans to continue to include the greater percentage of power to come from renewable sources for interested cooperative members; and  </w:t>
      </w:r>
    </w:p>
    <w:p w14:paraId="208D9001" w14:textId="77777777" w:rsidR="0040032D" w:rsidRPr="0040032D" w:rsidRDefault="0040032D" w:rsidP="0040032D">
      <w:pPr>
        <w:pBdr>
          <w:top w:val="nil"/>
          <w:left w:val="nil"/>
          <w:bottom w:val="nil"/>
          <w:right w:val="nil"/>
          <w:between w:val="nil"/>
        </w:pBdr>
        <w:tabs>
          <w:tab w:val="left" w:pos="10555"/>
        </w:tabs>
        <w:suppressAutoHyphens/>
        <w:spacing w:before="186" w:after="0" w:line="240" w:lineRule="auto"/>
        <w:ind w:leftChars="-1" w:hangingChars="1" w:hanging="2"/>
        <w:textDirection w:val="btLr"/>
        <w:textAlignment w:val="top"/>
        <w:outlineLvl w:val="0"/>
        <w:rPr>
          <w:rFonts w:ascii="Times New Roman" w:eastAsia="Times New Roman" w:hAnsi="Times New Roman" w:cs="Times New Roman"/>
          <w:color w:val="000000"/>
          <w:position w:val="-1"/>
        </w:rPr>
      </w:pPr>
      <w:r w:rsidRPr="0040032D">
        <w:rPr>
          <w:rFonts w:ascii="Times New Roman" w:eastAsia="Times New Roman" w:hAnsi="Times New Roman" w:cs="Times New Roman"/>
          <w:b/>
          <w:color w:val="000000"/>
          <w:position w:val="-1"/>
        </w:rPr>
        <w:t>WHEREAS</w:t>
      </w:r>
      <w:r w:rsidRPr="0040032D">
        <w:rPr>
          <w:rFonts w:ascii="Times New Roman" w:eastAsia="Times New Roman" w:hAnsi="Times New Roman" w:cs="Times New Roman"/>
          <w:color w:val="000000"/>
          <w:position w:val="-1"/>
        </w:rPr>
        <w:t xml:space="preserve">, through the joining together of the County and participating members, it is anticipated that the economy of scale will continue to provide the goal of lowering BGS electricity costs for all cooperative members; and </w:t>
      </w:r>
    </w:p>
    <w:p w14:paraId="71DA4AE1" w14:textId="7D14D66C" w:rsidR="0040032D" w:rsidRPr="0040032D" w:rsidRDefault="0040032D" w:rsidP="0040032D">
      <w:pPr>
        <w:pBdr>
          <w:top w:val="nil"/>
          <w:left w:val="nil"/>
          <w:bottom w:val="nil"/>
          <w:right w:val="nil"/>
          <w:between w:val="nil"/>
        </w:pBdr>
        <w:tabs>
          <w:tab w:val="left" w:pos="10555"/>
        </w:tabs>
        <w:suppressAutoHyphens/>
        <w:spacing w:before="186" w:after="0" w:line="240" w:lineRule="auto"/>
        <w:ind w:leftChars="-1" w:hangingChars="1" w:hanging="2"/>
        <w:textDirection w:val="btLr"/>
        <w:textAlignment w:val="top"/>
        <w:outlineLvl w:val="0"/>
        <w:rPr>
          <w:rFonts w:ascii="Times New Roman" w:eastAsia="Times New Roman" w:hAnsi="Times New Roman" w:cs="Times New Roman"/>
          <w:color w:val="000000"/>
          <w:position w:val="-1"/>
        </w:rPr>
      </w:pPr>
      <w:r w:rsidRPr="0040032D">
        <w:rPr>
          <w:rFonts w:ascii="Times New Roman" w:eastAsia="Times New Roman" w:hAnsi="Times New Roman" w:cs="Times New Roman"/>
          <w:b/>
          <w:bCs/>
          <w:color w:val="000000"/>
          <w:position w:val="-1"/>
        </w:rPr>
        <w:t>WHEREAS</w:t>
      </w:r>
      <w:r w:rsidRPr="0040032D">
        <w:rPr>
          <w:rFonts w:ascii="Times New Roman" w:eastAsia="Times New Roman" w:hAnsi="Times New Roman" w:cs="Times New Roman"/>
          <w:color w:val="000000"/>
          <w:position w:val="-1"/>
        </w:rPr>
        <w:t xml:space="preserve">, the Commissioners have undertaken a competitive RFP process and awarded an energy consultant contract to Concord Energy Services of Voorhees, New Jersey, an NJBPU licensed energy agent and consultant, to implement and </w:t>
      </w:r>
      <w:r w:rsidRPr="0040032D">
        <w:rPr>
          <w:rFonts w:ascii="Times New Roman" w:eastAsia="Times New Roman" w:hAnsi="Times New Roman" w:cs="Times New Roman"/>
          <w:color w:val="000000"/>
          <w:position w:val="-1"/>
        </w:rPr>
        <w:lastRenderedPageBreak/>
        <w:t>manage the County’s Energy Cooperative Program. The firm will also be a resource for co-op members, providing post contract Client Relation services to assist with billing issues/resolution, meter adds/deletes and utility/supplier issues.</w:t>
      </w:r>
    </w:p>
    <w:p w14:paraId="5E7795BE" w14:textId="77777777" w:rsidR="0040032D" w:rsidRPr="0040032D" w:rsidRDefault="0040032D" w:rsidP="0040032D">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rPr>
      </w:pPr>
    </w:p>
    <w:p w14:paraId="5B27011F" w14:textId="10897046" w:rsidR="00BE53E0" w:rsidRDefault="0040032D" w:rsidP="0040032D">
      <w:pPr>
        <w:spacing w:after="0" w:line="240" w:lineRule="auto"/>
        <w:rPr>
          <w:rFonts w:ascii="Times New Roman" w:eastAsia="Times New Roman" w:hAnsi="Times New Roman" w:cs="Times New Roman"/>
          <w:position w:val="-1"/>
        </w:rPr>
      </w:pPr>
      <w:r w:rsidRPr="0040032D">
        <w:rPr>
          <w:rFonts w:ascii="Times New Roman" w:eastAsia="Times New Roman" w:hAnsi="Times New Roman" w:cs="Times New Roman"/>
          <w:b/>
          <w:position w:val="-1"/>
        </w:rPr>
        <w:t>THEREFORE, BE IT RESOLVED</w:t>
      </w:r>
      <w:r w:rsidRPr="0040032D">
        <w:rPr>
          <w:rFonts w:ascii="Times New Roman" w:eastAsia="Times New Roman" w:hAnsi="Times New Roman" w:cs="Times New Roman"/>
          <w:position w:val="-1"/>
        </w:rPr>
        <w:t>, that the Mayor and Council of the Borough of Califon, Hunterdon County, New Jersey authorize the Borough Administrator to submit the paperwork to participate in the upcoming bid for Electricity Generation Supply Service</w:t>
      </w:r>
      <w:r>
        <w:rPr>
          <w:rFonts w:ascii="Times New Roman" w:eastAsia="Times New Roman" w:hAnsi="Times New Roman" w:cs="Times New Roman"/>
          <w:position w:val="-1"/>
        </w:rPr>
        <w:t>.</w:t>
      </w:r>
    </w:p>
    <w:p w14:paraId="676ED4C9" w14:textId="77777777" w:rsidR="0040032D" w:rsidRPr="00D93E65" w:rsidRDefault="0040032D" w:rsidP="0040032D">
      <w:pPr>
        <w:spacing w:after="0" w:line="240" w:lineRule="auto"/>
        <w:rPr>
          <w:rFonts w:ascii="Times New Roman" w:hAnsi="Times New Roman" w:cs="Times New Roman"/>
          <w:sz w:val="24"/>
          <w:szCs w:val="24"/>
        </w:rPr>
      </w:pPr>
    </w:p>
    <w:p w14:paraId="63BFCA31" w14:textId="21DDB3F2" w:rsidR="00BE53E0" w:rsidRPr="0040032D" w:rsidRDefault="00BE53E0" w:rsidP="005A28A4">
      <w:pPr>
        <w:spacing w:after="0" w:line="240" w:lineRule="auto"/>
        <w:rPr>
          <w:rFonts w:ascii="Times New Roman" w:hAnsi="Times New Roman" w:cs="Times New Roman"/>
          <w:b/>
          <w:bCs/>
          <w:sz w:val="24"/>
          <w:szCs w:val="24"/>
        </w:rPr>
      </w:pPr>
      <w:r w:rsidRPr="0040032D">
        <w:rPr>
          <w:rFonts w:ascii="Times New Roman" w:hAnsi="Times New Roman" w:cs="Times New Roman"/>
          <w:b/>
          <w:bCs/>
          <w:sz w:val="24"/>
          <w:szCs w:val="24"/>
        </w:rPr>
        <w:t>CONSENT AGENDA</w:t>
      </w:r>
    </w:p>
    <w:tbl>
      <w:tblPr>
        <w:tblW w:w="7820" w:type="dxa"/>
        <w:tblLook w:val="04A0" w:firstRow="1" w:lastRow="0" w:firstColumn="1" w:lastColumn="0" w:noHBand="0" w:noVBand="1"/>
      </w:tblPr>
      <w:tblGrid>
        <w:gridCol w:w="2040"/>
        <w:gridCol w:w="982"/>
        <w:gridCol w:w="1000"/>
        <w:gridCol w:w="960"/>
        <w:gridCol w:w="1025"/>
        <w:gridCol w:w="1025"/>
        <w:gridCol w:w="960"/>
      </w:tblGrid>
      <w:tr w:rsidR="00647A0C" w:rsidRPr="00D93E65" w14:paraId="50C63B91" w14:textId="77777777" w:rsidTr="00647A0C">
        <w:trPr>
          <w:trHeight w:val="33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4337C" w14:textId="77777777" w:rsidR="00647A0C" w:rsidRPr="00D93E65" w:rsidRDefault="00647A0C" w:rsidP="00647A0C">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Council Member</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4D67F5F6" w14:textId="77777777" w:rsidR="00647A0C" w:rsidRPr="00D93E65" w:rsidRDefault="00647A0C" w:rsidP="00647A0C">
            <w:pPr>
              <w:spacing w:after="0" w:line="240" w:lineRule="auto"/>
              <w:jc w:val="center"/>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Motion</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2853B702" w14:textId="77777777" w:rsidR="00647A0C" w:rsidRPr="00D93E65" w:rsidRDefault="00647A0C" w:rsidP="00647A0C">
            <w:pPr>
              <w:spacing w:after="0" w:line="240" w:lineRule="auto"/>
              <w:jc w:val="center"/>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Second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EA09CFF" w14:textId="77777777" w:rsidR="00647A0C" w:rsidRPr="00D93E65" w:rsidRDefault="00647A0C" w:rsidP="00647A0C">
            <w:pPr>
              <w:spacing w:after="0" w:line="240" w:lineRule="auto"/>
              <w:jc w:val="center"/>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For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2B3B13C" w14:textId="77777777" w:rsidR="00647A0C" w:rsidRPr="00D93E65" w:rsidRDefault="00647A0C" w:rsidP="00647A0C">
            <w:pPr>
              <w:spacing w:after="0" w:line="240" w:lineRule="auto"/>
              <w:jc w:val="center"/>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Against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2A33965" w14:textId="77777777" w:rsidR="00647A0C" w:rsidRPr="00D93E65" w:rsidRDefault="00647A0C" w:rsidP="00647A0C">
            <w:pPr>
              <w:spacing w:after="0" w:line="240" w:lineRule="auto"/>
              <w:jc w:val="center"/>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Abstain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ADD8F10" w14:textId="77777777" w:rsidR="00647A0C" w:rsidRPr="00D93E65" w:rsidRDefault="00647A0C" w:rsidP="00647A0C">
            <w:pPr>
              <w:spacing w:after="0" w:line="240" w:lineRule="auto"/>
              <w:jc w:val="center"/>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Absent</w:t>
            </w:r>
          </w:p>
        </w:tc>
      </w:tr>
      <w:tr w:rsidR="00647A0C" w:rsidRPr="00D93E65" w14:paraId="33CAB33E" w14:textId="77777777" w:rsidTr="00647A0C">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5FE81319" w14:textId="77777777" w:rsidR="00647A0C" w:rsidRPr="00D93E65" w:rsidRDefault="00647A0C" w:rsidP="00647A0C">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Baggstrom</w:t>
            </w:r>
          </w:p>
        </w:tc>
        <w:tc>
          <w:tcPr>
            <w:tcW w:w="940" w:type="dxa"/>
            <w:tcBorders>
              <w:top w:val="nil"/>
              <w:left w:val="nil"/>
              <w:bottom w:val="single" w:sz="4" w:space="0" w:color="auto"/>
              <w:right w:val="single" w:sz="4" w:space="0" w:color="auto"/>
            </w:tcBorders>
            <w:shd w:val="clear" w:color="auto" w:fill="auto"/>
            <w:noWrap/>
            <w:vAlign w:val="bottom"/>
            <w:hideMark/>
          </w:tcPr>
          <w:p w14:paraId="653195B9" w14:textId="12B94491" w:rsidR="00647A0C" w:rsidRPr="00D93E65" w:rsidRDefault="00647A0C" w:rsidP="00647A0C">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r w:rsidR="001459A3">
              <w:rPr>
                <w:rFonts w:ascii="Times New Roman" w:eastAsia="Times New Roman" w:hAnsi="Times New Roman" w:cs="Times New Roman"/>
                <w:color w:val="000000"/>
                <w:sz w:val="26"/>
                <w:szCs w:val="26"/>
              </w:rPr>
              <w:t xml:space="preserve">  X</w:t>
            </w:r>
          </w:p>
        </w:tc>
        <w:tc>
          <w:tcPr>
            <w:tcW w:w="1000" w:type="dxa"/>
            <w:tcBorders>
              <w:top w:val="nil"/>
              <w:left w:val="nil"/>
              <w:bottom w:val="single" w:sz="4" w:space="0" w:color="auto"/>
              <w:right w:val="single" w:sz="4" w:space="0" w:color="auto"/>
            </w:tcBorders>
            <w:shd w:val="clear" w:color="auto" w:fill="auto"/>
            <w:noWrap/>
            <w:vAlign w:val="bottom"/>
            <w:hideMark/>
          </w:tcPr>
          <w:p w14:paraId="3A49CCC6" w14:textId="77777777" w:rsidR="00647A0C" w:rsidRPr="00D93E65" w:rsidRDefault="00647A0C" w:rsidP="00647A0C">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3C41975B" w14:textId="0FFD54AA" w:rsidR="00647A0C" w:rsidRPr="00D93E65" w:rsidRDefault="00647A0C" w:rsidP="00647A0C">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r w:rsidR="001459A3">
              <w:rPr>
                <w:rFonts w:ascii="Times New Roman" w:eastAsia="Times New Roman" w:hAnsi="Times New Roman" w:cs="Times New Roman"/>
                <w:color w:val="000000"/>
                <w:sz w:val="26"/>
                <w:szCs w:val="26"/>
              </w:rPr>
              <w:t xml:space="preserve">  X</w:t>
            </w:r>
          </w:p>
        </w:tc>
        <w:tc>
          <w:tcPr>
            <w:tcW w:w="960" w:type="dxa"/>
            <w:tcBorders>
              <w:top w:val="nil"/>
              <w:left w:val="nil"/>
              <w:bottom w:val="single" w:sz="4" w:space="0" w:color="auto"/>
              <w:right w:val="single" w:sz="4" w:space="0" w:color="auto"/>
            </w:tcBorders>
            <w:shd w:val="clear" w:color="auto" w:fill="auto"/>
            <w:noWrap/>
            <w:vAlign w:val="bottom"/>
            <w:hideMark/>
          </w:tcPr>
          <w:p w14:paraId="3B584637" w14:textId="77777777" w:rsidR="00647A0C" w:rsidRPr="00D93E65" w:rsidRDefault="00647A0C" w:rsidP="00647A0C">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448A82BF" w14:textId="77777777" w:rsidR="00647A0C" w:rsidRPr="00D93E65" w:rsidRDefault="00647A0C" w:rsidP="00647A0C">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10C6C044" w14:textId="77777777" w:rsidR="00647A0C" w:rsidRPr="00D93E65" w:rsidRDefault="00647A0C" w:rsidP="00647A0C">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p>
        </w:tc>
      </w:tr>
      <w:tr w:rsidR="00647A0C" w:rsidRPr="00D93E65" w14:paraId="34D38900" w14:textId="77777777" w:rsidTr="00647A0C">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024B1064" w14:textId="77777777" w:rsidR="00647A0C" w:rsidRPr="00D93E65" w:rsidRDefault="00647A0C" w:rsidP="00647A0C">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Haversang</w:t>
            </w:r>
          </w:p>
        </w:tc>
        <w:tc>
          <w:tcPr>
            <w:tcW w:w="940" w:type="dxa"/>
            <w:tcBorders>
              <w:top w:val="nil"/>
              <w:left w:val="nil"/>
              <w:bottom w:val="single" w:sz="4" w:space="0" w:color="auto"/>
              <w:right w:val="single" w:sz="4" w:space="0" w:color="auto"/>
            </w:tcBorders>
            <w:shd w:val="clear" w:color="auto" w:fill="auto"/>
            <w:noWrap/>
            <w:vAlign w:val="bottom"/>
            <w:hideMark/>
          </w:tcPr>
          <w:p w14:paraId="14C08F04" w14:textId="77777777" w:rsidR="00647A0C" w:rsidRPr="00D93E65" w:rsidRDefault="00647A0C" w:rsidP="00647A0C">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3A3B5942" w14:textId="18A427A5" w:rsidR="00647A0C" w:rsidRPr="00D93E65" w:rsidRDefault="00647A0C" w:rsidP="00647A0C">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r w:rsidR="001459A3">
              <w:rPr>
                <w:rFonts w:ascii="Times New Roman" w:eastAsia="Times New Roman" w:hAnsi="Times New Roman" w:cs="Times New Roman"/>
                <w:color w:val="000000"/>
                <w:sz w:val="26"/>
                <w:szCs w:val="26"/>
              </w:rPr>
              <w:t xml:space="preserve">  X</w:t>
            </w:r>
          </w:p>
        </w:tc>
        <w:tc>
          <w:tcPr>
            <w:tcW w:w="960" w:type="dxa"/>
            <w:tcBorders>
              <w:top w:val="nil"/>
              <w:left w:val="nil"/>
              <w:bottom w:val="single" w:sz="4" w:space="0" w:color="auto"/>
              <w:right w:val="single" w:sz="4" w:space="0" w:color="auto"/>
            </w:tcBorders>
            <w:shd w:val="clear" w:color="auto" w:fill="auto"/>
            <w:noWrap/>
            <w:vAlign w:val="bottom"/>
            <w:hideMark/>
          </w:tcPr>
          <w:p w14:paraId="11DC0A6D" w14:textId="59F7495B" w:rsidR="00647A0C" w:rsidRPr="00D93E65" w:rsidRDefault="00647A0C" w:rsidP="00647A0C">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r w:rsidR="001459A3">
              <w:rPr>
                <w:rFonts w:ascii="Times New Roman" w:eastAsia="Times New Roman" w:hAnsi="Times New Roman" w:cs="Times New Roman"/>
                <w:color w:val="000000"/>
                <w:sz w:val="26"/>
                <w:szCs w:val="26"/>
              </w:rPr>
              <w:t xml:space="preserve">  X  </w:t>
            </w:r>
          </w:p>
        </w:tc>
        <w:tc>
          <w:tcPr>
            <w:tcW w:w="960" w:type="dxa"/>
            <w:tcBorders>
              <w:top w:val="nil"/>
              <w:left w:val="nil"/>
              <w:bottom w:val="single" w:sz="4" w:space="0" w:color="auto"/>
              <w:right w:val="single" w:sz="4" w:space="0" w:color="auto"/>
            </w:tcBorders>
            <w:shd w:val="clear" w:color="auto" w:fill="auto"/>
            <w:noWrap/>
            <w:vAlign w:val="bottom"/>
            <w:hideMark/>
          </w:tcPr>
          <w:p w14:paraId="4188BC15" w14:textId="77777777" w:rsidR="00647A0C" w:rsidRPr="00D93E65" w:rsidRDefault="00647A0C" w:rsidP="00647A0C">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35A44C38" w14:textId="77777777" w:rsidR="00647A0C" w:rsidRPr="00D93E65" w:rsidRDefault="00647A0C" w:rsidP="00647A0C">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7B0CCAF8" w14:textId="77777777" w:rsidR="00647A0C" w:rsidRPr="00D93E65" w:rsidRDefault="00647A0C" w:rsidP="00647A0C">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p>
        </w:tc>
      </w:tr>
      <w:tr w:rsidR="00647A0C" w:rsidRPr="00D93E65" w14:paraId="3AFA4E0A" w14:textId="77777777" w:rsidTr="00647A0C">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323B970C" w14:textId="77777777" w:rsidR="00647A0C" w:rsidRPr="00D93E65" w:rsidRDefault="00647A0C" w:rsidP="00647A0C">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Janas</w:t>
            </w:r>
          </w:p>
        </w:tc>
        <w:tc>
          <w:tcPr>
            <w:tcW w:w="940" w:type="dxa"/>
            <w:tcBorders>
              <w:top w:val="nil"/>
              <w:left w:val="nil"/>
              <w:bottom w:val="single" w:sz="4" w:space="0" w:color="auto"/>
              <w:right w:val="single" w:sz="4" w:space="0" w:color="auto"/>
            </w:tcBorders>
            <w:shd w:val="clear" w:color="auto" w:fill="auto"/>
            <w:noWrap/>
            <w:vAlign w:val="bottom"/>
            <w:hideMark/>
          </w:tcPr>
          <w:p w14:paraId="331E7D3A" w14:textId="77777777" w:rsidR="00647A0C" w:rsidRPr="00D93E65" w:rsidRDefault="00647A0C" w:rsidP="00647A0C">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33B6FA0E" w14:textId="77777777" w:rsidR="00647A0C" w:rsidRPr="00D93E65" w:rsidRDefault="00647A0C" w:rsidP="00647A0C">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0DA3B8B7" w14:textId="436B68D0" w:rsidR="00647A0C" w:rsidRPr="00D93E65" w:rsidRDefault="00647A0C" w:rsidP="00647A0C">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r w:rsidR="001459A3">
              <w:rPr>
                <w:rFonts w:ascii="Times New Roman" w:eastAsia="Times New Roman" w:hAnsi="Times New Roman" w:cs="Times New Roman"/>
                <w:color w:val="000000"/>
                <w:sz w:val="26"/>
                <w:szCs w:val="26"/>
              </w:rPr>
              <w:t xml:space="preserve">  X</w:t>
            </w:r>
          </w:p>
        </w:tc>
        <w:tc>
          <w:tcPr>
            <w:tcW w:w="960" w:type="dxa"/>
            <w:tcBorders>
              <w:top w:val="nil"/>
              <w:left w:val="nil"/>
              <w:bottom w:val="single" w:sz="4" w:space="0" w:color="auto"/>
              <w:right w:val="single" w:sz="4" w:space="0" w:color="auto"/>
            </w:tcBorders>
            <w:shd w:val="clear" w:color="auto" w:fill="auto"/>
            <w:noWrap/>
            <w:vAlign w:val="bottom"/>
            <w:hideMark/>
          </w:tcPr>
          <w:p w14:paraId="5CF1FED9" w14:textId="77777777" w:rsidR="00647A0C" w:rsidRPr="00D93E65" w:rsidRDefault="00647A0C" w:rsidP="00647A0C">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4ACAB7C7" w14:textId="77777777" w:rsidR="00647A0C" w:rsidRPr="00D93E65" w:rsidRDefault="00647A0C" w:rsidP="00647A0C">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5DF92B2D" w14:textId="77777777" w:rsidR="00647A0C" w:rsidRPr="00D93E65" w:rsidRDefault="00647A0C" w:rsidP="00647A0C">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p>
        </w:tc>
      </w:tr>
      <w:tr w:rsidR="00647A0C" w:rsidRPr="00D93E65" w14:paraId="2A55C1F4" w14:textId="77777777" w:rsidTr="00647A0C">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2F90B6AB" w14:textId="77777777" w:rsidR="00647A0C" w:rsidRPr="00D93E65" w:rsidRDefault="00647A0C" w:rsidP="00647A0C">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Ruggiero</w:t>
            </w:r>
          </w:p>
        </w:tc>
        <w:tc>
          <w:tcPr>
            <w:tcW w:w="940" w:type="dxa"/>
            <w:tcBorders>
              <w:top w:val="nil"/>
              <w:left w:val="nil"/>
              <w:bottom w:val="single" w:sz="4" w:space="0" w:color="auto"/>
              <w:right w:val="single" w:sz="4" w:space="0" w:color="auto"/>
            </w:tcBorders>
            <w:shd w:val="clear" w:color="auto" w:fill="auto"/>
            <w:noWrap/>
            <w:vAlign w:val="bottom"/>
            <w:hideMark/>
          </w:tcPr>
          <w:p w14:paraId="5DBC7A36" w14:textId="77777777" w:rsidR="00647A0C" w:rsidRPr="00D93E65" w:rsidRDefault="00647A0C" w:rsidP="00647A0C">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22A95D62" w14:textId="77777777" w:rsidR="00647A0C" w:rsidRPr="00D93E65" w:rsidRDefault="00647A0C" w:rsidP="00647A0C">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5670446E" w14:textId="4C646149" w:rsidR="00647A0C" w:rsidRPr="00D93E65" w:rsidRDefault="00647A0C" w:rsidP="00647A0C">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r w:rsidR="001459A3">
              <w:rPr>
                <w:rFonts w:ascii="Times New Roman" w:eastAsia="Times New Roman" w:hAnsi="Times New Roman" w:cs="Times New Roman"/>
                <w:color w:val="000000"/>
                <w:sz w:val="26"/>
                <w:szCs w:val="26"/>
              </w:rPr>
              <w:t xml:space="preserve">  X</w:t>
            </w:r>
          </w:p>
        </w:tc>
        <w:tc>
          <w:tcPr>
            <w:tcW w:w="960" w:type="dxa"/>
            <w:tcBorders>
              <w:top w:val="nil"/>
              <w:left w:val="nil"/>
              <w:bottom w:val="single" w:sz="4" w:space="0" w:color="auto"/>
              <w:right w:val="single" w:sz="4" w:space="0" w:color="auto"/>
            </w:tcBorders>
            <w:shd w:val="clear" w:color="auto" w:fill="auto"/>
            <w:noWrap/>
            <w:vAlign w:val="bottom"/>
            <w:hideMark/>
          </w:tcPr>
          <w:p w14:paraId="2BFE02E8" w14:textId="77777777" w:rsidR="00647A0C" w:rsidRPr="00D93E65" w:rsidRDefault="00647A0C" w:rsidP="00647A0C">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4AC25B0B" w14:textId="77777777" w:rsidR="00647A0C" w:rsidRPr="00D93E65" w:rsidRDefault="00647A0C" w:rsidP="00647A0C">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1D2B89E4" w14:textId="77777777" w:rsidR="00647A0C" w:rsidRPr="00D93E65" w:rsidRDefault="00647A0C" w:rsidP="00647A0C">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p>
        </w:tc>
      </w:tr>
      <w:tr w:rsidR="00647A0C" w:rsidRPr="00D93E65" w14:paraId="743F2B88" w14:textId="77777777" w:rsidTr="00647A0C">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36FE641D" w14:textId="77777777" w:rsidR="00647A0C" w:rsidRPr="00D93E65" w:rsidRDefault="00647A0C" w:rsidP="00647A0C">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Smith</w:t>
            </w:r>
          </w:p>
        </w:tc>
        <w:tc>
          <w:tcPr>
            <w:tcW w:w="940" w:type="dxa"/>
            <w:tcBorders>
              <w:top w:val="nil"/>
              <w:left w:val="nil"/>
              <w:bottom w:val="single" w:sz="4" w:space="0" w:color="auto"/>
              <w:right w:val="single" w:sz="4" w:space="0" w:color="auto"/>
            </w:tcBorders>
            <w:shd w:val="clear" w:color="auto" w:fill="auto"/>
            <w:noWrap/>
            <w:vAlign w:val="bottom"/>
            <w:hideMark/>
          </w:tcPr>
          <w:p w14:paraId="58538865" w14:textId="77777777" w:rsidR="00647A0C" w:rsidRPr="00D93E65" w:rsidRDefault="00647A0C" w:rsidP="00647A0C">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17A47F0F" w14:textId="77777777" w:rsidR="00647A0C" w:rsidRPr="00D93E65" w:rsidRDefault="00647A0C" w:rsidP="00647A0C">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1CAB194D" w14:textId="576244CA" w:rsidR="00647A0C" w:rsidRPr="00D93E65" w:rsidRDefault="00647A0C" w:rsidP="00647A0C">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r w:rsidR="001459A3">
              <w:rPr>
                <w:rFonts w:ascii="Times New Roman" w:eastAsia="Times New Roman" w:hAnsi="Times New Roman" w:cs="Times New Roman"/>
                <w:color w:val="000000"/>
                <w:sz w:val="26"/>
                <w:szCs w:val="26"/>
              </w:rPr>
              <w:t xml:space="preserve">  X</w:t>
            </w:r>
          </w:p>
        </w:tc>
        <w:tc>
          <w:tcPr>
            <w:tcW w:w="960" w:type="dxa"/>
            <w:tcBorders>
              <w:top w:val="nil"/>
              <w:left w:val="nil"/>
              <w:bottom w:val="single" w:sz="4" w:space="0" w:color="auto"/>
              <w:right w:val="single" w:sz="4" w:space="0" w:color="auto"/>
            </w:tcBorders>
            <w:shd w:val="clear" w:color="auto" w:fill="auto"/>
            <w:noWrap/>
            <w:vAlign w:val="bottom"/>
            <w:hideMark/>
          </w:tcPr>
          <w:p w14:paraId="6AF650F3" w14:textId="77777777" w:rsidR="00647A0C" w:rsidRPr="00D93E65" w:rsidRDefault="00647A0C" w:rsidP="00647A0C">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068C5A0A" w14:textId="77777777" w:rsidR="00647A0C" w:rsidRPr="00D93E65" w:rsidRDefault="00647A0C" w:rsidP="00647A0C">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5166EA81" w14:textId="77777777" w:rsidR="00647A0C" w:rsidRPr="00D93E65" w:rsidRDefault="00647A0C" w:rsidP="00647A0C">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p>
        </w:tc>
      </w:tr>
      <w:tr w:rsidR="00647A0C" w:rsidRPr="00D93E65" w14:paraId="7F7F15BA" w14:textId="77777777" w:rsidTr="00647A0C">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3675E3FD" w14:textId="77777777" w:rsidR="00647A0C" w:rsidRPr="00D93E65" w:rsidRDefault="00647A0C" w:rsidP="00647A0C">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Medea</w:t>
            </w:r>
          </w:p>
        </w:tc>
        <w:tc>
          <w:tcPr>
            <w:tcW w:w="940" w:type="dxa"/>
            <w:tcBorders>
              <w:top w:val="nil"/>
              <w:left w:val="nil"/>
              <w:bottom w:val="single" w:sz="4" w:space="0" w:color="auto"/>
              <w:right w:val="single" w:sz="4" w:space="0" w:color="auto"/>
            </w:tcBorders>
            <w:shd w:val="clear" w:color="auto" w:fill="auto"/>
            <w:noWrap/>
            <w:vAlign w:val="bottom"/>
            <w:hideMark/>
          </w:tcPr>
          <w:p w14:paraId="63B823D2" w14:textId="77777777" w:rsidR="00647A0C" w:rsidRPr="00D93E65" w:rsidRDefault="00647A0C" w:rsidP="00647A0C">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2A4310FF" w14:textId="77777777" w:rsidR="00647A0C" w:rsidRPr="00D93E65" w:rsidRDefault="00647A0C" w:rsidP="00647A0C">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69EFDB14" w14:textId="5B136DEB" w:rsidR="00647A0C" w:rsidRPr="00D93E65" w:rsidRDefault="00647A0C" w:rsidP="00647A0C">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r w:rsidR="001459A3">
              <w:rPr>
                <w:rFonts w:ascii="Times New Roman" w:eastAsia="Times New Roman" w:hAnsi="Times New Roman" w:cs="Times New Roman"/>
                <w:color w:val="000000"/>
                <w:sz w:val="26"/>
                <w:szCs w:val="26"/>
              </w:rPr>
              <w:t xml:space="preserve">  X</w:t>
            </w:r>
          </w:p>
        </w:tc>
        <w:tc>
          <w:tcPr>
            <w:tcW w:w="960" w:type="dxa"/>
            <w:tcBorders>
              <w:top w:val="nil"/>
              <w:left w:val="nil"/>
              <w:bottom w:val="single" w:sz="4" w:space="0" w:color="auto"/>
              <w:right w:val="single" w:sz="4" w:space="0" w:color="auto"/>
            </w:tcBorders>
            <w:shd w:val="clear" w:color="auto" w:fill="auto"/>
            <w:noWrap/>
            <w:vAlign w:val="bottom"/>
            <w:hideMark/>
          </w:tcPr>
          <w:p w14:paraId="31B4834E" w14:textId="77777777" w:rsidR="00647A0C" w:rsidRPr="00D93E65" w:rsidRDefault="00647A0C" w:rsidP="00647A0C">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751E1688" w14:textId="77777777" w:rsidR="00647A0C" w:rsidRPr="00D93E65" w:rsidRDefault="00647A0C" w:rsidP="00647A0C">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1E535F63" w14:textId="77777777" w:rsidR="00647A0C" w:rsidRPr="00D93E65" w:rsidRDefault="00647A0C" w:rsidP="00647A0C">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p>
        </w:tc>
      </w:tr>
    </w:tbl>
    <w:p w14:paraId="0DED176E" w14:textId="77777777" w:rsidR="00BE53E0" w:rsidRDefault="00BE53E0" w:rsidP="005A28A4">
      <w:pPr>
        <w:spacing w:after="0" w:line="240" w:lineRule="auto"/>
        <w:rPr>
          <w:rFonts w:ascii="Times New Roman" w:hAnsi="Times New Roman" w:cs="Times New Roman"/>
          <w:b/>
          <w:bCs/>
          <w:sz w:val="24"/>
          <w:szCs w:val="24"/>
        </w:rPr>
      </w:pPr>
    </w:p>
    <w:p w14:paraId="0252B610" w14:textId="77777777" w:rsidR="00105C29" w:rsidRPr="00105C29" w:rsidRDefault="00105C29" w:rsidP="00105C29">
      <w:pPr>
        <w:spacing w:after="0" w:line="240" w:lineRule="auto"/>
        <w:rPr>
          <w:rFonts w:ascii="Times New Roman" w:hAnsi="Times New Roman" w:cs="Times New Roman"/>
          <w:b/>
          <w:bCs/>
          <w:u w:val="single"/>
        </w:rPr>
      </w:pPr>
      <w:r w:rsidRPr="00105C29">
        <w:rPr>
          <w:rFonts w:ascii="Times New Roman" w:hAnsi="Times New Roman" w:cs="Times New Roman"/>
          <w:b/>
          <w:bCs/>
          <w:u w:val="single"/>
        </w:rPr>
        <w:t>R-39-25 (REVISED)</w:t>
      </w:r>
    </w:p>
    <w:p w14:paraId="3A1F3F15" w14:textId="77777777" w:rsidR="00105C29" w:rsidRPr="00105C29" w:rsidRDefault="00105C29" w:rsidP="00105C29">
      <w:pPr>
        <w:spacing w:after="0" w:line="240" w:lineRule="auto"/>
        <w:rPr>
          <w:rFonts w:ascii="Times New Roman" w:hAnsi="Times New Roman" w:cs="Times New Roman"/>
          <w:b/>
          <w:bCs/>
          <w:sz w:val="24"/>
          <w:szCs w:val="24"/>
          <w:u w:val="single"/>
        </w:rPr>
      </w:pPr>
    </w:p>
    <w:p w14:paraId="02F9B39D" w14:textId="6B77AFD6" w:rsidR="00105C29" w:rsidRPr="00105C29" w:rsidRDefault="00105C29" w:rsidP="00105C29">
      <w:pPr>
        <w:spacing w:after="0" w:line="240" w:lineRule="auto"/>
        <w:rPr>
          <w:rFonts w:ascii="Times New Roman" w:hAnsi="Times New Roman" w:cs="Times New Roman"/>
          <w:b/>
          <w:bCs/>
        </w:rPr>
      </w:pPr>
      <w:r w:rsidRPr="00105C29">
        <w:rPr>
          <w:rFonts w:ascii="Times New Roman" w:hAnsi="Times New Roman" w:cs="Times New Roman"/>
          <w:b/>
          <w:bCs/>
        </w:rPr>
        <w:t xml:space="preserve">RESOLUTION TO SUPPORT PUBLISHING LEGAL </w:t>
      </w:r>
      <w:r w:rsidRPr="00105C29">
        <w:rPr>
          <w:rFonts w:ascii="Times New Roman" w:hAnsi="Times New Roman" w:cs="Times New Roman"/>
          <w:b/>
          <w:bCs/>
        </w:rPr>
        <w:t>NOTICES ON</w:t>
      </w:r>
      <w:r w:rsidRPr="00105C29">
        <w:rPr>
          <w:rFonts w:ascii="Times New Roman" w:hAnsi="Times New Roman" w:cs="Times New Roman"/>
          <w:b/>
          <w:bCs/>
        </w:rPr>
        <w:t xml:space="preserve"> OFFICIAL GOVERNMENT WEBSITES</w:t>
      </w:r>
    </w:p>
    <w:p w14:paraId="406C2D6E" w14:textId="77777777" w:rsidR="00105C29" w:rsidRPr="00105C29" w:rsidRDefault="00105C29" w:rsidP="00105C29">
      <w:pPr>
        <w:spacing w:after="0" w:line="240" w:lineRule="auto"/>
        <w:rPr>
          <w:rFonts w:ascii="Times New Roman" w:hAnsi="Times New Roman" w:cs="Times New Roman"/>
          <w:b/>
          <w:bCs/>
          <w:sz w:val="24"/>
          <w:szCs w:val="24"/>
          <w:u w:val="single"/>
        </w:rPr>
      </w:pPr>
    </w:p>
    <w:p w14:paraId="1117B2ED" w14:textId="77777777" w:rsidR="00105C29" w:rsidRPr="00105C29" w:rsidRDefault="00105C29" w:rsidP="00105C29">
      <w:pPr>
        <w:spacing w:after="0" w:line="240" w:lineRule="auto"/>
        <w:rPr>
          <w:rFonts w:ascii="Times New Roman" w:hAnsi="Times New Roman" w:cs="Times New Roman"/>
          <w:sz w:val="24"/>
          <w:szCs w:val="24"/>
        </w:rPr>
      </w:pPr>
      <w:r w:rsidRPr="00105C29">
        <w:rPr>
          <w:rFonts w:ascii="Times New Roman" w:hAnsi="Times New Roman" w:cs="Times New Roman"/>
          <w:b/>
          <w:bCs/>
          <w:sz w:val="24"/>
          <w:szCs w:val="24"/>
        </w:rPr>
        <w:t>WHEREAS</w:t>
      </w:r>
      <w:r w:rsidRPr="00105C29">
        <w:rPr>
          <w:rFonts w:ascii="Times New Roman" w:hAnsi="Times New Roman" w:cs="Times New Roman"/>
          <w:sz w:val="24"/>
          <w:szCs w:val="24"/>
        </w:rPr>
        <w:t>, the sunset provision of March 1, 2025, imposed under P.L. 2024 c.106 is fast approaching in what was a temporary solution that allowed local governments to comply with the public notice requirements under the law in time for annual reorganization meetings in January; and,</w:t>
      </w:r>
    </w:p>
    <w:p w14:paraId="5537F009" w14:textId="77777777" w:rsidR="00105C29" w:rsidRPr="00105C29" w:rsidRDefault="00105C29" w:rsidP="00105C29">
      <w:pPr>
        <w:spacing w:after="0" w:line="240" w:lineRule="auto"/>
        <w:rPr>
          <w:rFonts w:ascii="Times New Roman" w:hAnsi="Times New Roman" w:cs="Times New Roman"/>
          <w:sz w:val="24"/>
          <w:szCs w:val="24"/>
        </w:rPr>
      </w:pPr>
      <w:r w:rsidRPr="00105C29">
        <w:rPr>
          <w:rFonts w:ascii="Times New Roman" w:hAnsi="Times New Roman" w:cs="Times New Roman"/>
          <w:b/>
          <w:bCs/>
          <w:sz w:val="24"/>
          <w:szCs w:val="24"/>
        </w:rPr>
        <w:t>WHEREAS</w:t>
      </w:r>
      <w:r w:rsidRPr="00105C29">
        <w:rPr>
          <w:rFonts w:ascii="Times New Roman" w:hAnsi="Times New Roman" w:cs="Times New Roman"/>
          <w:sz w:val="24"/>
          <w:szCs w:val="24"/>
        </w:rPr>
        <w:t>, local government officials serve as the stewards of property taxpayer dollars and should no longer be required to publish legal notices in the press; and,</w:t>
      </w:r>
    </w:p>
    <w:p w14:paraId="5E005D1D" w14:textId="77777777" w:rsidR="00105C29" w:rsidRPr="00105C29" w:rsidRDefault="00105C29" w:rsidP="00105C29">
      <w:pPr>
        <w:spacing w:after="0" w:line="240" w:lineRule="auto"/>
        <w:rPr>
          <w:rFonts w:ascii="Times New Roman" w:hAnsi="Times New Roman" w:cs="Times New Roman"/>
          <w:sz w:val="24"/>
          <w:szCs w:val="24"/>
        </w:rPr>
      </w:pPr>
      <w:r w:rsidRPr="00105C29">
        <w:rPr>
          <w:rFonts w:ascii="Times New Roman" w:hAnsi="Times New Roman" w:cs="Times New Roman"/>
          <w:b/>
          <w:bCs/>
          <w:sz w:val="24"/>
          <w:szCs w:val="24"/>
        </w:rPr>
        <w:t>WHEREAS</w:t>
      </w:r>
      <w:r w:rsidRPr="00105C29">
        <w:rPr>
          <w:rFonts w:ascii="Times New Roman" w:hAnsi="Times New Roman" w:cs="Times New Roman"/>
          <w:sz w:val="24"/>
          <w:szCs w:val="24"/>
        </w:rPr>
        <w:t>, long before NJ Advanced Media’s announcement that it was terminating daily print publications in January of 2025, local government officials found it increasingly difficult to comply with the public notice requirements under the law as the media has become almost exclusively digitized and struggled to retain staff, resources, and publications; and,</w:t>
      </w:r>
    </w:p>
    <w:p w14:paraId="4F010530" w14:textId="77777777" w:rsidR="00105C29" w:rsidRPr="00105C29" w:rsidRDefault="00105C29" w:rsidP="00105C29">
      <w:pPr>
        <w:spacing w:after="0" w:line="240" w:lineRule="auto"/>
        <w:rPr>
          <w:rFonts w:ascii="Times New Roman" w:hAnsi="Times New Roman" w:cs="Times New Roman"/>
          <w:sz w:val="24"/>
          <w:szCs w:val="24"/>
        </w:rPr>
      </w:pPr>
      <w:r w:rsidRPr="00105C29">
        <w:rPr>
          <w:rFonts w:ascii="Times New Roman" w:hAnsi="Times New Roman" w:cs="Times New Roman"/>
          <w:b/>
          <w:bCs/>
          <w:sz w:val="24"/>
          <w:szCs w:val="24"/>
        </w:rPr>
        <w:t>WHEREAS</w:t>
      </w:r>
      <w:r w:rsidRPr="00105C29">
        <w:rPr>
          <w:rFonts w:ascii="Times New Roman" w:hAnsi="Times New Roman" w:cs="Times New Roman"/>
          <w:sz w:val="24"/>
          <w:szCs w:val="24"/>
        </w:rPr>
        <w:t>, legislation that will authorize local governments to publish legal notices on a local government’s official website will streamline an antiquated and overly burdensome process and save valuable time, resources, and property taxpayer dollars; and,</w:t>
      </w:r>
    </w:p>
    <w:p w14:paraId="7530F29A" w14:textId="77777777" w:rsidR="00105C29" w:rsidRPr="00105C29" w:rsidRDefault="00105C29" w:rsidP="00105C29">
      <w:pPr>
        <w:spacing w:after="0" w:line="240" w:lineRule="auto"/>
        <w:rPr>
          <w:rFonts w:ascii="Times New Roman" w:hAnsi="Times New Roman" w:cs="Times New Roman"/>
          <w:sz w:val="24"/>
          <w:szCs w:val="24"/>
        </w:rPr>
      </w:pPr>
      <w:r w:rsidRPr="00105C29">
        <w:rPr>
          <w:rFonts w:ascii="Times New Roman" w:hAnsi="Times New Roman" w:cs="Times New Roman"/>
          <w:b/>
          <w:bCs/>
          <w:sz w:val="24"/>
          <w:szCs w:val="24"/>
        </w:rPr>
        <w:t>NOW, THERFORE, BE IT RESOLVED</w:t>
      </w:r>
      <w:r w:rsidRPr="00105C29">
        <w:rPr>
          <w:rFonts w:ascii="Times New Roman" w:hAnsi="Times New Roman" w:cs="Times New Roman"/>
          <w:sz w:val="24"/>
          <w:szCs w:val="24"/>
        </w:rPr>
        <w:t xml:space="preserve"> that the Mayor and Council of the Borough of Califon does in fact, hereby urge state leaders to pass legislation that will authorize municipalities, counties, school districts, and all local governments to publish legal notices in a clear, transparent, and timely manner on a local government’s official website; and</w:t>
      </w:r>
    </w:p>
    <w:p w14:paraId="71D7FAEC" w14:textId="77777777" w:rsidR="00105C29" w:rsidRPr="00105C29" w:rsidRDefault="00105C29" w:rsidP="00105C29">
      <w:pPr>
        <w:spacing w:after="0" w:line="240" w:lineRule="auto"/>
        <w:rPr>
          <w:rFonts w:ascii="Times New Roman" w:hAnsi="Times New Roman" w:cs="Times New Roman"/>
          <w:sz w:val="24"/>
          <w:szCs w:val="24"/>
        </w:rPr>
      </w:pPr>
      <w:r w:rsidRPr="00105C29">
        <w:rPr>
          <w:rFonts w:ascii="Times New Roman" w:hAnsi="Times New Roman" w:cs="Times New Roman"/>
          <w:b/>
          <w:bCs/>
          <w:sz w:val="24"/>
          <w:szCs w:val="24"/>
        </w:rPr>
        <w:t>BE IT FURTHER RESOLVED</w:t>
      </w:r>
      <w:r w:rsidRPr="00105C29">
        <w:rPr>
          <w:rFonts w:ascii="Times New Roman" w:hAnsi="Times New Roman" w:cs="Times New Roman"/>
          <w:sz w:val="24"/>
          <w:szCs w:val="24"/>
        </w:rPr>
        <w:t xml:space="preserve"> that a copy of this Resolution shall be sent to Governor Phil Murphy, Senate President Nicholas Scutari, Speaker of the General Assembly Craig Coughlin, Senator Steinhardt, Assemblymembers DiMaio and Peterson, and the New Jersey State League of Municipalities.</w:t>
      </w:r>
    </w:p>
    <w:p w14:paraId="5CAC8F27" w14:textId="48D9DA1B" w:rsidR="00105C29" w:rsidRPr="00D93E65" w:rsidRDefault="00105C29" w:rsidP="005A28A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Resolution R-39-25</w:t>
      </w:r>
    </w:p>
    <w:tbl>
      <w:tblPr>
        <w:tblW w:w="7820" w:type="dxa"/>
        <w:tblLook w:val="04A0" w:firstRow="1" w:lastRow="0" w:firstColumn="1" w:lastColumn="0" w:noHBand="0" w:noVBand="1"/>
      </w:tblPr>
      <w:tblGrid>
        <w:gridCol w:w="2040"/>
        <w:gridCol w:w="982"/>
        <w:gridCol w:w="1000"/>
        <w:gridCol w:w="960"/>
        <w:gridCol w:w="1025"/>
        <w:gridCol w:w="1025"/>
        <w:gridCol w:w="960"/>
      </w:tblGrid>
      <w:tr w:rsidR="00105C29" w:rsidRPr="00D93E65" w14:paraId="7BA25921" w14:textId="77777777" w:rsidTr="00453DA5">
        <w:trPr>
          <w:trHeight w:val="33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191EF" w14:textId="77777777" w:rsidR="00105C29" w:rsidRPr="00D93E65" w:rsidRDefault="00105C29" w:rsidP="00453DA5">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Council Member</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6B7852DE" w14:textId="77777777" w:rsidR="00105C29" w:rsidRPr="00D93E65" w:rsidRDefault="00105C29" w:rsidP="00453DA5">
            <w:pPr>
              <w:spacing w:after="0" w:line="240" w:lineRule="auto"/>
              <w:jc w:val="center"/>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Motion</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020FEEB6" w14:textId="77777777" w:rsidR="00105C29" w:rsidRPr="00D93E65" w:rsidRDefault="00105C29" w:rsidP="00453DA5">
            <w:pPr>
              <w:spacing w:after="0" w:line="240" w:lineRule="auto"/>
              <w:jc w:val="center"/>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Second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8456A80" w14:textId="77777777" w:rsidR="00105C29" w:rsidRPr="00D93E65" w:rsidRDefault="00105C29" w:rsidP="00453DA5">
            <w:pPr>
              <w:spacing w:after="0" w:line="240" w:lineRule="auto"/>
              <w:jc w:val="center"/>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For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A1374B0" w14:textId="77777777" w:rsidR="00105C29" w:rsidRPr="00D93E65" w:rsidRDefault="00105C29" w:rsidP="00453DA5">
            <w:pPr>
              <w:spacing w:after="0" w:line="240" w:lineRule="auto"/>
              <w:jc w:val="center"/>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Against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77059A8" w14:textId="77777777" w:rsidR="00105C29" w:rsidRPr="00D93E65" w:rsidRDefault="00105C29" w:rsidP="00453DA5">
            <w:pPr>
              <w:spacing w:after="0" w:line="240" w:lineRule="auto"/>
              <w:jc w:val="center"/>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Abstain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C2C5413" w14:textId="77777777" w:rsidR="00105C29" w:rsidRPr="00D93E65" w:rsidRDefault="00105C29" w:rsidP="00453DA5">
            <w:pPr>
              <w:spacing w:after="0" w:line="240" w:lineRule="auto"/>
              <w:jc w:val="center"/>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Absent</w:t>
            </w:r>
          </w:p>
        </w:tc>
      </w:tr>
      <w:tr w:rsidR="00105C29" w:rsidRPr="00D93E65" w14:paraId="64534FDB" w14:textId="77777777" w:rsidTr="00453DA5">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1E424D7D" w14:textId="77777777" w:rsidR="00105C29" w:rsidRPr="00D93E65" w:rsidRDefault="00105C29" w:rsidP="00453DA5">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Baggstrom</w:t>
            </w:r>
          </w:p>
        </w:tc>
        <w:tc>
          <w:tcPr>
            <w:tcW w:w="940" w:type="dxa"/>
            <w:tcBorders>
              <w:top w:val="nil"/>
              <w:left w:val="nil"/>
              <w:bottom w:val="single" w:sz="4" w:space="0" w:color="auto"/>
              <w:right w:val="single" w:sz="4" w:space="0" w:color="auto"/>
            </w:tcBorders>
            <w:shd w:val="clear" w:color="auto" w:fill="auto"/>
            <w:noWrap/>
            <w:vAlign w:val="bottom"/>
            <w:hideMark/>
          </w:tcPr>
          <w:p w14:paraId="70A369AE" w14:textId="6891177F" w:rsidR="00105C29" w:rsidRPr="00D93E65" w:rsidRDefault="00105C29" w:rsidP="00453DA5">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14:paraId="481A3E08" w14:textId="77777777" w:rsidR="00105C29" w:rsidRPr="00D93E65" w:rsidRDefault="00105C29" w:rsidP="00453DA5">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31CAA2A2" w14:textId="77777777" w:rsidR="00105C29" w:rsidRPr="00D93E65" w:rsidRDefault="00105C29" w:rsidP="00453DA5">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 xml:space="preserve">  X</w:t>
            </w:r>
          </w:p>
        </w:tc>
        <w:tc>
          <w:tcPr>
            <w:tcW w:w="960" w:type="dxa"/>
            <w:tcBorders>
              <w:top w:val="nil"/>
              <w:left w:val="nil"/>
              <w:bottom w:val="single" w:sz="4" w:space="0" w:color="auto"/>
              <w:right w:val="single" w:sz="4" w:space="0" w:color="auto"/>
            </w:tcBorders>
            <w:shd w:val="clear" w:color="auto" w:fill="auto"/>
            <w:noWrap/>
            <w:vAlign w:val="bottom"/>
            <w:hideMark/>
          </w:tcPr>
          <w:p w14:paraId="45CDDFA4" w14:textId="77777777" w:rsidR="00105C29" w:rsidRPr="00D93E65" w:rsidRDefault="00105C29" w:rsidP="00453DA5">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060978AA" w14:textId="77777777" w:rsidR="00105C29" w:rsidRPr="00D93E65" w:rsidRDefault="00105C29" w:rsidP="00453DA5">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3466BC51" w14:textId="77777777" w:rsidR="00105C29" w:rsidRPr="00D93E65" w:rsidRDefault="00105C29" w:rsidP="00453DA5">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p>
        </w:tc>
      </w:tr>
      <w:tr w:rsidR="00105C29" w:rsidRPr="00D93E65" w14:paraId="2FD750AD" w14:textId="77777777" w:rsidTr="00453DA5">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6B2B7BFE" w14:textId="77777777" w:rsidR="00105C29" w:rsidRPr="00D93E65" w:rsidRDefault="00105C29" w:rsidP="00453DA5">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Haversang</w:t>
            </w:r>
          </w:p>
        </w:tc>
        <w:tc>
          <w:tcPr>
            <w:tcW w:w="940" w:type="dxa"/>
            <w:tcBorders>
              <w:top w:val="nil"/>
              <w:left w:val="nil"/>
              <w:bottom w:val="single" w:sz="4" w:space="0" w:color="auto"/>
              <w:right w:val="single" w:sz="4" w:space="0" w:color="auto"/>
            </w:tcBorders>
            <w:shd w:val="clear" w:color="auto" w:fill="auto"/>
            <w:noWrap/>
            <w:vAlign w:val="bottom"/>
            <w:hideMark/>
          </w:tcPr>
          <w:p w14:paraId="7E40ADA4" w14:textId="77777777" w:rsidR="00105C29" w:rsidRPr="00D93E65" w:rsidRDefault="00105C29" w:rsidP="00453DA5">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12525BDA" w14:textId="213F4D3D" w:rsidR="00105C29" w:rsidRPr="00D93E65" w:rsidRDefault="00105C29" w:rsidP="00453DA5">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7C9A63A1" w14:textId="77777777" w:rsidR="00105C29" w:rsidRPr="00D93E65" w:rsidRDefault="00105C29" w:rsidP="00453DA5">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 xml:space="preserve">  X  </w:t>
            </w:r>
          </w:p>
        </w:tc>
        <w:tc>
          <w:tcPr>
            <w:tcW w:w="960" w:type="dxa"/>
            <w:tcBorders>
              <w:top w:val="nil"/>
              <w:left w:val="nil"/>
              <w:bottom w:val="single" w:sz="4" w:space="0" w:color="auto"/>
              <w:right w:val="single" w:sz="4" w:space="0" w:color="auto"/>
            </w:tcBorders>
            <w:shd w:val="clear" w:color="auto" w:fill="auto"/>
            <w:noWrap/>
            <w:vAlign w:val="bottom"/>
            <w:hideMark/>
          </w:tcPr>
          <w:p w14:paraId="49ED027C" w14:textId="77777777" w:rsidR="00105C29" w:rsidRPr="00D93E65" w:rsidRDefault="00105C29" w:rsidP="00453DA5">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24853793" w14:textId="77777777" w:rsidR="00105C29" w:rsidRPr="00D93E65" w:rsidRDefault="00105C29" w:rsidP="00453DA5">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25B1C4CA" w14:textId="77777777" w:rsidR="00105C29" w:rsidRPr="00D93E65" w:rsidRDefault="00105C29" w:rsidP="00453DA5">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p>
        </w:tc>
      </w:tr>
      <w:tr w:rsidR="00105C29" w:rsidRPr="00D93E65" w14:paraId="1B2FC86C" w14:textId="77777777" w:rsidTr="00453DA5">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723EC7C6" w14:textId="77777777" w:rsidR="00105C29" w:rsidRPr="00D93E65" w:rsidRDefault="00105C29" w:rsidP="00453DA5">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Janas</w:t>
            </w:r>
          </w:p>
        </w:tc>
        <w:tc>
          <w:tcPr>
            <w:tcW w:w="940" w:type="dxa"/>
            <w:tcBorders>
              <w:top w:val="nil"/>
              <w:left w:val="nil"/>
              <w:bottom w:val="single" w:sz="4" w:space="0" w:color="auto"/>
              <w:right w:val="single" w:sz="4" w:space="0" w:color="auto"/>
            </w:tcBorders>
            <w:shd w:val="clear" w:color="auto" w:fill="auto"/>
            <w:noWrap/>
            <w:vAlign w:val="bottom"/>
            <w:hideMark/>
          </w:tcPr>
          <w:p w14:paraId="6D82E958" w14:textId="77777777" w:rsidR="00105C29" w:rsidRPr="00D93E65" w:rsidRDefault="00105C29" w:rsidP="00453DA5">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523EBCE5" w14:textId="754A6811" w:rsidR="00105C29" w:rsidRPr="00D93E65" w:rsidRDefault="00105C29" w:rsidP="00453DA5">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 xml:space="preserve"> X</w:t>
            </w:r>
          </w:p>
        </w:tc>
        <w:tc>
          <w:tcPr>
            <w:tcW w:w="960" w:type="dxa"/>
            <w:tcBorders>
              <w:top w:val="nil"/>
              <w:left w:val="nil"/>
              <w:bottom w:val="single" w:sz="4" w:space="0" w:color="auto"/>
              <w:right w:val="single" w:sz="4" w:space="0" w:color="auto"/>
            </w:tcBorders>
            <w:shd w:val="clear" w:color="auto" w:fill="auto"/>
            <w:noWrap/>
            <w:vAlign w:val="bottom"/>
            <w:hideMark/>
          </w:tcPr>
          <w:p w14:paraId="4BE174A2" w14:textId="77777777" w:rsidR="00105C29" w:rsidRPr="00D93E65" w:rsidRDefault="00105C29" w:rsidP="00453DA5">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 xml:space="preserve">  X</w:t>
            </w:r>
          </w:p>
        </w:tc>
        <w:tc>
          <w:tcPr>
            <w:tcW w:w="960" w:type="dxa"/>
            <w:tcBorders>
              <w:top w:val="nil"/>
              <w:left w:val="nil"/>
              <w:bottom w:val="single" w:sz="4" w:space="0" w:color="auto"/>
              <w:right w:val="single" w:sz="4" w:space="0" w:color="auto"/>
            </w:tcBorders>
            <w:shd w:val="clear" w:color="auto" w:fill="auto"/>
            <w:noWrap/>
            <w:vAlign w:val="bottom"/>
            <w:hideMark/>
          </w:tcPr>
          <w:p w14:paraId="234443B8" w14:textId="77777777" w:rsidR="00105C29" w:rsidRPr="00D93E65" w:rsidRDefault="00105C29" w:rsidP="00453DA5">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0CE6ADA8" w14:textId="77777777" w:rsidR="00105C29" w:rsidRPr="00D93E65" w:rsidRDefault="00105C29" w:rsidP="00453DA5">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08A0C846" w14:textId="77777777" w:rsidR="00105C29" w:rsidRPr="00D93E65" w:rsidRDefault="00105C29" w:rsidP="00453DA5">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p>
        </w:tc>
      </w:tr>
      <w:tr w:rsidR="00105C29" w:rsidRPr="00D93E65" w14:paraId="76F872CE" w14:textId="77777777" w:rsidTr="00453DA5">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1328AA68" w14:textId="77777777" w:rsidR="00105C29" w:rsidRPr="00D93E65" w:rsidRDefault="00105C29" w:rsidP="00453DA5">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Ruggiero</w:t>
            </w:r>
          </w:p>
        </w:tc>
        <w:tc>
          <w:tcPr>
            <w:tcW w:w="940" w:type="dxa"/>
            <w:tcBorders>
              <w:top w:val="nil"/>
              <w:left w:val="nil"/>
              <w:bottom w:val="single" w:sz="4" w:space="0" w:color="auto"/>
              <w:right w:val="single" w:sz="4" w:space="0" w:color="auto"/>
            </w:tcBorders>
            <w:shd w:val="clear" w:color="auto" w:fill="auto"/>
            <w:noWrap/>
            <w:vAlign w:val="bottom"/>
            <w:hideMark/>
          </w:tcPr>
          <w:p w14:paraId="1A1E2316" w14:textId="77777777" w:rsidR="00105C29" w:rsidRPr="00D93E65" w:rsidRDefault="00105C29" w:rsidP="00453DA5">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1134CB87" w14:textId="77777777" w:rsidR="00105C29" w:rsidRPr="00D93E65" w:rsidRDefault="00105C29" w:rsidP="00453DA5">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3170A6ED" w14:textId="77777777" w:rsidR="00105C29" w:rsidRPr="00D93E65" w:rsidRDefault="00105C29" w:rsidP="00453DA5">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 xml:space="preserve">  X</w:t>
            </w:r>
          </w:p>
        </w:tc>
        <w:tc>
          <w:tcPr>
            <w:tcW w:w="960" w:type="dxa"/>
            <w:tcBorders>
              <w:top w:val="nil"/>
              <w:left w:val="nil"/>
              <w:bottom w:val="single" w:sz="4" w:space="0" w:color="auto"/>
              <w:right w:val="single" w:sz="4" w:space="0" w:color="auto"/>
            </w:tcBorders>
            <w:shd w:val="clear" w:color="auto" w:fill="auto"/>
            <w:noWrap/>
            <w:vAlign w:val="bottom"/>
            <w:hideMark/>
          </w:tcPr>
          <w:p w14:paraId="49C0A45E" w14:textId="77777777" w:rsidR="00105C29" w:rsidRPr="00D93E65" w:rsidRDefault="00105C29" w:rsidP="00453DA5">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7E6E94EB" w14:textId="77777777" w:rsidR="00105C29" w:rsidRPr="00D93E65" w:rsidRDefault="00105C29" w:rsidP="00453DA5">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7353F55A" w14:textId="77777777" w:rsidR="00105C29" w:rsidRPr="00D93E65" w:rsidRDefault="00105C29" w:rsidP="00453DA5">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p>
        </w:tc>
      </w:tr>
      <w:tr w:rsidR="00105C29" w:rsidRPr="00D93E65" w14:paraId="39F19513" w14:textId="77777777" w:rsidTr="00453DA5">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34594571" w14:textId="77777777" w:rsidR="00105C29" w:rsidRPr="00D93E65" w:rsidRDefault="00105C29" w:rsidP="00453DA5">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Smith</w:t>
            </w:r>
          </w:p>
        </w:tc>
        <w:tc>
          <w:tcPr>
            <w:tcW w:w="940" w:type="dxa"/>
            <w:tcBorders>
              <w:top w:val="nil"/>
              <w:left w:val="nil"/>
              <w:bottom w:val="single" w:sz="4" w:space="0" w:color="auto"/>
              <w:right w:val="single" w:sz="4" w:space="0" w:color="auto"/>
            </w:tcBorders>
            <w:shd w:val="clear" w:color="auto" w:fill="auto"/>
            <w:noWrap/>
            <w:vAlign w:val="bottom"/>
            <w:hideMark/>
          </w:tcPr>
          <w:p w14:paraId="5FC9DC96" w14:textId="61143BF2" w:rsidR="00105C29" w:rsidRPr="00D93E65" w:rsidRDefault="00105C29" w:rsidP="00453DA5">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 xml:space="preserve"> X</w:t>
            </w:r>
          </w:p>
        </w:tc>
        <w:tc>
          <w:tcPr>
            <w:tcW w:w="1000" w:type="dxa"/>
            <w:tcBorders>
              <w:top w:val="nil"/>
              <w:left w:val="nil"/>
              <w:bottom w:val="single" w:sz="4" w:space="0" w:color="auto"/>
              <w:right w:val="single" w:sz="4" w:space="0" w:color="auto"/>
            </w:tcBorders>
            <w:shd w:val="clear" w:color="auto" w:fill="auto"/>
            <w:noWrap/>
            <w:vAlign w:val="bottom"/>
            <w:hideMark/>
          </w:tcPr>
          <w:p w14:paraId="5E204CD8" w14:textId="77777777" w:rsidR="00105C29" w:rsidRPr="00D93E65" w:rsidRDefault="00105C29" w:rsidP="00453DA5">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1830D8F5" w14:textId="77777777" w:rsidR="00105C29" w:rsidRPr="00D93E65" w:rsidRDefault="00105C29" w:rsidP="00453DA5">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 xml:space="preserve">  X</w:t>
            </w:r>
          </w:p>
        </w:tc>
        <w:tc>
          <w:tcPr>
            <w:tcW w:w="960" w:type="dxa"/>
            <w:tcBorders>
              <w:top w:val="nil"/>
              <w:left w:val="nil"/>
              <w:bottom w:val="single" w:sz="4" w:space="0" w:color="auto"/>
              <w:right w:val="single" w:sz="4" w:space="0" w:color="auto"/>
            </w:tcBorders>
            <w:shd w:val="clear" w:color="auto" w:fill="auto"/>
            <w:noWrap/>
            <w:vAlign w:val="bottom"/>
            <w:hideMark/>
          </w:tcPr>
          <w:p w14:paraId="24FFE45B" w14:textId="77777777" w:rsidR="00105C29" w:rsidRPr="00D93E65" w:rsidRDefault="00105C29" w:rsidP="00453DA5">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07E83720" w14:textId="77777777" w:rsidR="00105C29" w:rsidRPr="00D93E65" w:rsidRDefault="00105C29" w:rsidP="00453DA5">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729785B6" w14:textId="77777777" w:rsidR="00105C29" w:rsidRPr="00D93E65" w:rsidRDefault="00105C29" w:rsidP="00453DA5">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p>
        </w:tc>
      </w:tr>
      <w:tr w:rsidR="00105C29" w:rsidRPr="00D93E65" w14:paraId="3056DE0F" w14:textId="77777777" w:rsidTr="00453DA5">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03F0BA6B" w14:textId="77777777" w:rsidR="00105C29" w:rsidRPr="00D93E65" w:rsidRDefault="00105C29" w:rsidP="00453DA5">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Medea</w:t>
            </w:r>
          </w:p>
        </w:tc>
        <w:tc>
          <w:tcPr>
            <w:tcW w:w="940" w:type="dxa"/>
            <w:tcBorders>
              <w:top w:val="nil"/>
              <w:left w:val="nil"/>
              <w:bottom w:val="single" w:sz="4" w:space="0" w:color="auto"/>
              <w:right w:val="single" w:sz="4" w:space="0" w:color="auto"/>
            </w:tcBorders>
            <w:shd w:val="clear" w:color="auto" w:fill="auto"/>
            <w:noWrap/>
            <w:vAlign w:val="bottom"/>
            <w:hideMark/>
          </w:tcPr>
          <w:p w14:paraId="452C5D68" w14:textId="77777777" w:rsidR="00105C29" w:rsidRPr="00D93E65" w:rsidRDefault="00105C29" w:rsidP="00453DA5">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52084402" w14:textId="77777777" w:rsidR="00105C29" w:rsidRPr="00D93E65" w:rsidRDefault="00105C29" w:rsidP="00453DA5">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2225E9C7" w14:textId="77777777" w:rsidR="00105C29" w:rsidRPr="00D93E65" w:rsidRDefault="00105C29" w:rsidP="00453DA5">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 xml:space="preserve">  X</w:t>
            </w:r>
          </w:p>
        </w:tc>
        <w:tc>
          <w:tcPr>
            <w:tcW w:w="960" w:type="dxa"/>
            <w:tcBorders>
              <w:top w:val="nil"/>
              <w:left w:val="nil"/>
              <w:bottom w:val="single" w:sz="4" w:space="0" w:color="auto"/>
              <w:right w:val="single" w:sz="4" w:space="0" w:color="auto"/>
            </w:tcBorders>
            <w:shd w:val="clear" w:color="auto" w:fill="auto"/>
            <w:noWrap/>
            <w:vAlign w:val="bottom"/>
            <w:hideMark/>
          </w:tcPr>
          <w:p w14:paraId="23864419" w14:textId="77777777" w:rsidR="00105C29" w:rsidRPr="00D93E65" w:rsidRDefault="00105C29" w:rsidP="00453DA5">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70EF2D86" w14:textId="77777777" w:rsidR="00105C29" w:rsidRPr="00D93E65" w:rsidRDefault="00105C29" w:rsidP="00453DA5">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22B26199" w14:textId="77777777" w:rsidR="00105C29" w:rsidRPr="00D93E65" w:rsidRDefault="00105C29" w:rsidP="00453DA5">
            <w:pPr>
              <w:spacing w:after="0" w:line="240" w:lineRule="auto"/>
              <w:rPr>
                <w:rFonts w:ascii="Times New Roman" w:eastAsia="Times New Roman" w:hAnsi="Times New Roman" w:cs="Times New Roman"/>
                <w:color w:val="000000"/>
                <w:sz w:val="26"/>
                <w:szCs w:val="26"/>
              </w:rPr>
            </w:pPr>
            <w:r w:rsidRPr="00D93E65">
              <w:rPr>
                <w:rFonts w:ascii="Times New Roman" w:eastAsia="Times New Roman" w:hAnsi="Times New Roman" w:cs="Times New Roman"/>
                <w:color w:val="000000"/>
                <w:sz w:val="26"/>
                <w:szCs w:val="26"/>
              </w:rPr>
              <w:t> </w:t>
            </w:r>
          </w:p>
        </w:tc>
      </w:tr>
    </w:tbl>
    <w:p w14:paraId="4FD933BC" w14:textId="77777777" w:rsidR="004F6F4A" w:rsidRPr="005A28A4" w:rsidRDefault="004F6F4A" w:rsidP="00105C29">
      <w:pPr>
        <w:spacing w:after="0" w:line="240" w:lineRule="auto"/>
        <w:rPr>
          <w:rFonts w:ascii="Times New Roman" w:hAnsi="Times New Roman" w:cs="Times New Roman"/>
          <w:b/>
          <w:bCs/>
          <w:sz w:val="24"/>
          <w:szCs w:val="24"/>
        </w:rPr>
      </w:pPr>
    </w:p>
    <w:p w14:paraId="6518189E" w14:textId="537380B1" w:rsidR="00F674EE" w:rsidRDefault="005A28A4" w:rsidP="005A28A4">
      <w:pPr>
        <w:rPr>
          <w:rFonts w:ascii="Times New Roman" w:hAnsi="Times New Roman" w:cs="Times New Roman"/>
          <w:b/>
          <w:bCs/>
          <w:sz w:val="24"/>
          <w:szCs w:val="24"/>
        </w:rPr>
      </w:pPr>
      <w:r>
        <w:rPr>
          <w:rFonts w:ascii="Times New Roman" w:hAnsi="Times New Roman" w:cs="Times New Roman"/>
          <w:b/>
          <w:bCs/>
          <w:sz w:val="24"/>
          <w:szCs w:val="24"/>
        </w:rPr>
        <w:t>COMMITTEE REPORTS</w:t>
      </w:r>
    </w:p>
    <w:p w14:paraId="2A8AFBC9" w14:textId="08561D5D" w:rsidR="001459A3" w:rsidRDefault="001459A3" w:rsidP="005A28A4">
      <w:pPr>
        <w:rPr>
          <w:rFonts w:ascii="Times New Roman" w:hAnsi="Times New Roman" w:cs="Times New Roman"/>
          <w:b/>
          <w:bCs/>
          <w:sz w:val="24"/>
          <w:szCs w:val="24"/>
        </w:rPr>
      </w:pPr>
      <w:r>
        <w:rPr>
          <w:rFonts w:ascii="Times New Roman" w:hAnsi="Times New Roman" w:cs="Times New Roman"/>
          <w:b/>
          <w:bCs/>
          <w:sz w:val="24"/>
          <w:szCs w:val="24"/>
        </w:rPr>
        <w:lastRenderedPageBreak/>
        <w:t>Comm</w:t>
      </w:r>
      <w:r w:rsidR="00016EFD">
        <w:rPr>
          <w:rFonts w:ascii="Times New Roman" w:hAnsi="Times New Roman" w:cs="Times New Roman"/>
          <w:b/>
          <w:bCs/>
          <w:sz w:val="24"/>
          <w:szCs w:val="24"/>
        </w:rPr>
        <w:t>. Ha</w:t>
      </w:r>
      <w:r>
        <w:rPr>
          <w:rFonts w:ascii="Times New Roman" w:hAnsi="Times New Roman" w:cs="Times New Roman"/>
          <w:b/>
          <w:bCs/>
          <w:sz w:val="24"/>
          <w:szCs w:val="24"/>
        </w:rPr>
        <w:t xml:space="preserve">versang </w:t>
      </w:r>
      <w:r w:rsidRPr="00016EFD">
        <w:rPr>
          <w:rFonts w:ascii="Times New Roman" w:hAnsi="Times New Roman" w:cs="Times New Roman"/>
          <w:sz w:val="24"/>
          <w:szCs w:val="24"/>
        </w:rPr>
        <w:t>–</w:t>
      </w:r>
      <w:r>
        <w:rPr>
          <w:rFonts w:ascii="Times New Roman" w:hAnsi="Times New Roman" w:cs="Times New Roman"/>
          <w:b/>
          <w:bCs/>
          <w:sz w:val="24"/>
          <w:szCs w:val="24"/>
        </w:rPr>
        <w:t xml:space="preserve"> </w:t>
      </w:r>
      <w:r w:rsidRPr="00016EFD">
        <w:rPr>
          <w:rFonts w:ascii="Times New Roman" w:hAnsi="Times New Roman" w:cs="Times New Roman"/>
          <w:sz w:val="24"/>
          <w:szCs w:val="24"/>
        </w:rPr>
        <w:t>Nothing to report at this meeting.</w:t>
      </w:r>
    </w:p>
    <w:p w14:paraId="3004BDA4" w14:textId="7059F13B" w:rsidR="001459A3" w:rsidRPr="00016EFD" w:rsidRDefault="001459A3" w:rsidP="005A28A4">
      <w:pPr>
        <w:rPr>
          <w:rFonts w:ascii="Times New Roman" w:hAnsi="Times New Roman" w:cs="Times New Roman"/>
          <w:sz w:val="24"/>
          <w:szCs w:val="24"/>
        </w:rPr>
      </w:pPr>
      <w:r>
        <w:rPr>
          <w:rFonts w:ascii="Times New Roman" w:hAnsi="Times New Roman" w:cs="Times New Roman"/>
          <w:b/>
          <w:bCs/>
          <w:sz w:val="24"/>
          <w:szCs w:val="24"/>
        </w:rPr>
        <w:t>C</w:t>
      </w:r>
      <w:r w:rsidR="00016EFD">
        <w:rPr>
          <w:rFonts w:ascii="Times New Roman" w:hAnsi="Times New Roman" w:cs="Times New Roman"/>
          <w:b/>
          <w:bCs/>
          <w:sz w:val="24"/>
          <w:szCs w:val="24"/>
        </w:rPr>
        <w:t>omm.</w:t>
      </w:r>
      <w:r>
        <w:rPr>
          <w:rFonts w:ascii="Times New Roman" w:hAnsi="Times New Roman" w:cs="Times New Roman"/>
          <w:b/>
          <w:bCs/>
          <w:sz w:val="24"/>
          <w:szCs w:val="24"/>
        </w:rPr>
        <w:t xml:space="preserve"> Janas </w:t>
      </w:r>
      <w:r w:rsidRPr="00016EFD">
        <w:rPr>
          <w:rFonts w:ascii="Times New Roman" w:hAnsi="Times New Roman" w:cs="Times New Roman"/>
          <w:sz w:val="24"/>
          <w:szCs w:val="24"/>
        </w:rPr>
        <w:t>- Nothing to report at this meeting.</w:t>
      </w:r>
    </w:p>
    <w:p w14:paraId="48D08E31" w14:textId="015278D5" w:rsidR="001459A3" w:rsidRDefault="00016EFD" w:rsidP="005A28A4">
      <w:pPr>
        <w:rPr>
          <w:rFonts w:ascii="Times New Roman" w:hAnsi="Times New Roman" w:cs="Times New Roman"/>
          <w:b/>
          <w:bCs/>
          <w:sz w:val="24"/>
          <w:szCs w:val="24"/>
        </w:rPr>
      </w:pPr>
      <w:r>
        <w:rPr>
          <w:rFonts w:ascii="Times New Roman" w:hAnsi="Times New Roman" w:cs="Times New Roman"/>
          <w:b/>
          <w:bCs/>
          <w:sz w:val="24"/>
          <w:szCs w:val="24"/>
        </w:rPr>
        <w:t>Comm.</w:t>
      </w:r>
      <w:r w:rsidR="001459A3">
        <w:rPr>
          <w:rFonts w:ascii="Times New Roman" w:hAnsi="Times New Roman" w:cs="Times New Roman"/>
          <w:b/>
          <w:bCs/>
          <w:sz w:val="24"/>
          <w:szCs w:val="24"/>
        </w:rPr>
        <w:t xml:space="preserve"> Smith </w:t>
      </w:r>
      <w:r w:rsidR="001459A3" w:rsidRPr="00016EFD">
        <w:rPr>
          <w:rFonts w:ascii="Times New Roman" w:hAnsi="Times New Roman" w:cs="Times New Roman"/>
          <w:sz w:val="24"/>
          <w:szCs w:val="24"/>
        </w:rPr>
        <w:t>– The Board of Education will meet on Wednesday, February 19</w:t>
      </w:r>
      <w:r w:rsidR="001459A3" w:rsidRPr="00016EFD">
        <w:rPr>
          <w:rFonts w:ascii="Times New Roman" w:hAnsi="Times New Roman" w:cs="Times New Roman"/>
          <w:sz w:val="24"/>
          <w:szCs w:val="24"/>
          <w:vertAlign w:val="superscript"/>
        </w:rPr>
        <w:t>th</w:t>
      </w:r>
      <w:r w:rsidR="001459A3" w:rsidRPr="00016EFD">
        <w:rPr>
          <w:rFonts w:ascii="Times New Roman" w:hAnsi="Times New Roman" w:cs="Times New Roman"/>
          <w:sz w:val="24"/>
          <w:szCs w:val="24"/>
        </w:rPr>
        <w:t>.</w:t>
      </w:r>
      <w:r w:rsidR="001459A3">
        <w:rPr>
          <w:rFonts w:ascii="Times New Roman" w:hAnsi="Times New Roman" w:cs="Times New Roman"/>
          <w:b/>
          <w:bCs/>
          <w:sz w:val="24"/>
          <w:szCs w:val="24"/>
        </w:rPr>
        <w:t xml:space="preserve"> </w:t>
      </w:r>
    </w:p>
    <w:p w14:paraId="2F263B77" w14:textId="67EF6988" w:rsidR="001459A3" w:rsidRPr="00016EFD" w:rsidRDefault="001459A3" w:rsidP="005A28A4">
      <w:pPr>
        <w:rPr>
          <w:rFonts w:ascii="Times New Roman" w:hAnsi="Times New Roman" w:cs="Times New Roman"/>
          <w:sz w:val="24"/>
          <w:szCs w:val="24"/>
        </w:rPr>
      </w:pPr>
      <w:r>
        <w:rPr>
          <w:rFonts w:ascii="Times New Roman" w:hAnsi="Times New Roman" w:cs="Times New Roman"/>
          <w:b/>
          <w:bCs/>
          <w:sz w:val="24"/>
          <w:szCs w:val="24"/>
        </w:rPr>
        <w:t>C</w:t>
      </w:r>
      <w:r w:rsidR="00016EFD">
        <w:rPr>
          <w:rFonts w:ascii="Times New Roman" w:hAnsi="Times New Roman" w:cs="Times New Roman"/>
          <w:b/>
          <w:bCs/>
          <w:sz w:val="24"/>
          <w:szCs w:val="24"/>
        </w:rPr>
        <w:t>omm. Ba</w:t>
      </w:r>
      <w:r>
        <w:rPr>
          <w:rFonts w:ascii="Times New Roman" w:hAnsi="Times New Roman" w:cs="Times New Roman"/>
          <w:b/>
          <w:bCs/>
          <w:sz w:val="24"/>
          <w:szCs w:val="24"/>
        </w:rPr>
        <w:t xml:space="preserve">ggstrom – </w:t>
      </w:r>
      <w:r w:rsidRPr="00016EFD">
        <w:rPr>
          <w:rFonts w:ascii="Times New Roman" w:hAnsi="Times New Roman" w:cs="Times New Roman"/>
          <w:sz w:val="24"/>
          <w:szCs w:val="24"/>
        </w:rPr>
        <w:t>Police report from January</w:t>
      </w:r>
    </w:p>
    <w:p w14:paraId="6BA9B64E" w14:textId="21BC4A8C" w:rsidR="001459A3" w:rsidRPr="00016EFD" w:rsidRDefault="001459A3" w:rsidP="005A28A4">
      <w:pPr>
        <w:rPr>
          <w:rFonts w:ascii="Times New Roman" w:hAnsi="Times New Roman" w:cs="Times New Roman"/>
          <w:sz w:val="24"/>
          <w:szCs w:val="24"/>
        </w:rPr>
      </w:pPr>
      <w:r>
        <w:rPr>
          <w:rFonts w:ascii="Times New Roman" w:hAnsi="Times New Roman" w:cs="Times New Roman"/>
          <w:b/>
          <w:bCs/>
          <w:sz w:val="24"/>
          <w:szCs w:val="24"/>
        </w:rPr>
        <w:t>C</w:t>
      </w:r>
      <w:r w:rsidR="00016EFD">
        <w:rPr>
          <w:rFonts w:ascii="Times New Roman" w:hAnsi="Times New Roman" w:cs="Times New Roman"/>
          <w:b/>
          <w:bCs/>
          <w:sz w:val="24"/>
          <w:szCs w:val="24"/>
        </w:rPr>
        <w:t xml:space="preserve">omm. </w:t>
      </w:r>
      <w:r w:rsidRPr="00016EFD">
        <w:rPr>
          <w:rFonts w:ascii="Times New Roman" w:hAnsi="Times New Roman" w:cs="Times New Roman"/>
          <w:b/>
          <w:bCs/>
          <w:sz w:val="24"/>
          <w:szCs w:val="24"/>
        </w:rPr>
        <w:t>Ruggiero</w:t>
      </w:r>
      <w:r w:rsidRPr="00016EFD">
        <w:rPr>
          <w:rFonts w:ascii="Times New Roman" w:hAnsi="Times New Roman" w:cs="Times New Roman"/>
          <w:sz w:val="24"/>
          <w:szCs w:val="24"/>
        </w:rPr>
        <w:t xml:space="preserve"> – Parks and Recreation Committee held an open house,</w:t>
      </w:r>
      <w:r w:rsidR="00016EFD" w:rsidRPr="00016EFD">
        <w:rPr>
          <w:rFonts w:ascii="Times New Roman" w:hAnsi="Times New Roman" w:cs="Times New Roman"/>
          <w:sz w:val="24"/>
          <w:szCs w:val="24"/>
        </w:rPr>
        <w:t xml:space="preserve"> but had no residents attend.  C</w:t>
      </w:r>
      <w:r w:rsidR="00016EFD">
        <w:rPr>
          <w:rFonts w:ascii="Times New Roman" w:hAnsi="Times New Roman" w:cs="Times New Roman"/>
          <w:sz w:val="24"/>
          <w:szCs w:val="24"/>
        </w:rPr>
        <w:t xml:space="preserve">omm. </w:t>
      </w:r>
      <w:r w:rsidR="00016EFD" w:rsidRPr="00016EFD">
        <w:rPr>
          <w:rFonts w:ascii="Times New Roman" w:hAnsi="Times New Roman" w:cs="Times New Roman"/>
          <w:sz w:val="24"/>
          <w:szCs w:val="24"/>
        </w:rPr>
        <w:t xml:space="preserve"> Medea stated that the evening of the Open House, the </w:t>
      </w:r>
      <w:r w:rsidR="004D4891">
        <w:rPr>
          <w:rFonts w:ascii="Times New Roman" w:hAnsi="Times New Roman" w:cs="Times New Roman"/>
          <w:sz w:val="24"/>
          <w:szCs w:val="24"/>
        </w:rPr>
        <w:t xml:space="preserve">Califon School </w:t>
      </w:r>
      <w:r w:rsidR="00016EFD" w:rsidRPr="00016EFD">
        <w:rPr>
          <w:rFonts w:ascii="Times New Roman" w:hAnsi="Times New Roman" w:cs="Times New Roman"/>
          <w:sz w:val="24"/>
          <w:szCs w:val="24"/>
        </w:rPr>
        <w:t xml:space="preserve">Girls Basketball team was playing the championship game, which they won, which may have prevented some people from attending. </w:t>
      </w:r>
      <w:r w:rsidR="000B287A">
        <w:rPr>
          <w:rFonts w:ascii="Times New Roman" w:hAnsi="Times New Roman" w:cs="Times New Roman"/>
          <w:sz w:val="24"/>
          <w:szCs w:val="24"/>
        </w:rPr>
        <w:t>The date for the Egg Hunt has been changed to Sunday, April 13</w:t>
      </w:r>
      <w:r w:rsidR="000B287A" w:rsidRPr="000B287A">
        <w:rPr>
          <w:rFonts w:ascii="Times New Roman" w:hAnsi="Times New Roman" w:cs="Times New Roman"/>
          <w:sz w:val="24"/>
          <w:szCs w:val="24"/>
          <w:vertAlign w:val="superscript"/>
        </w:rPr>
        <w:t>th</w:t>
      </w:r>
      <w:r w:rsidR="000B287A">
        <w:rPr>
          <w:rFonts w:ascii="Times New Roman" w:hAnsi="Times New Roman" w:cs="Times New Roman"/>
          <w:sz w:val="24"/>
          <w:szCs w:val="24"/>
        </w:rPr>
        <w:t xml:space="preserve"> because the Raritan Headwaters stream clean up day and Trout Fest are scheduled for Saturday, April 12</w:t>
      </w:r>
      <w:r w:rsidR="000B287A" w:rsidRPr="000B287A">
        <w:rPr>
          <w:rFonts w:ascii="Times New Roman" w:hAnsi="Times New Roman" w:cs="Times New Roman"/>
          <w:sz w:val="24"/>
          <w:szCs w:val="24"/>
          <w:vertAlign w:val="superscript"/>
        </w:rPr>
        <w:t>th</w:t>
      </w:r>
      <w:r w:rsidR="000B287A">
        <w:rPr>
          <w:rFonts w:ascii="Times New Roman" w:hAnsi="Times New Roman" w:cs="Times New Roman"/>
          <w:sz w:val="24"/>
          <w:szCs w:val="24"/>
        </w:rPr>
        <w:t xml:space="preserve">. </w:t>
      </w:r>
      <w:r w:rsidR="004D4891">
        <w:rPr>
          <w:rFonts w:ascii="Times New Roman" w:hAnsi="Times New Roman" w:cs="Times New Roman"/>
          <w:sz w:val="24"/>
          <w:szCs w:val="24"/>
        </w:rPr>
        <w:t xml:space="preserve"> The Committee has a new logo and will have a banner to use at events. </w:t>
      </w:r>
    </w:p>
    <w:p w14:paraId="61789423" w14:textId="77777777" w:rsidR="00105C29" w:rsidRPr="00105C29" w:rsidRDefault="00105C29" w:rsidP="00105C29">
      <w:pPr>
        <w:rPr>
          <w:rFonts w:ascii="Times New Roman" w:hAnsi="Times New Roman" w:cs="Times New Roman"/>
          <w:b/>
          <w:bCs/>
          <w:sz w:val="24"/>
          <w:szCs w:val="24"/>
        </w:rPr>
      </w:pPr>
      <w:r w:rsidRPr="00105C29">
        <w:rPr>
          <w:rFonts w:ascii="Times New Roman" w:hAnsi="Times New Roman" w:cs="Times New Roman"/>
          <w:b/>
          <w:bCs/>
          <w:sz w:val="24"/>
          <w:szCs w:val="24"/>
        </w:rPr>
        <w:t>ADJOURNMENT</w:t>
      </w:r>
    </w:p>
    <w:tbl>
      <w:tblPr>
        <w:tblW w:w="3810" w:type="dxa"/>
        <w:tblInd w:w="430" w:type="dxa"/>
        <w:tblLook w:val="04A0" w:firstRow="1" w:lastRow="0" w:firstColumn="1" w:lastColumn="0" w:noHBand="0" w:noVBand="1"/>
      </w:tblPr>
      <w:tblGrid>
        <w:gridCol w:w="1933"/>
        <w:gridCol w:w="930"/>
        <w:gridCol w:w="947"/>
      </w:tblGrid>
      <w:tr w:rsidR="00105C29" w:rsidRPr="00105C29" w14:paraId="2385CC3D" w14:textId="77777777" w:rsidTr="00105C29">
        <w:trPr>
          <w:trHeight w:val="300"/>
        </w:trPr>
        <w:tc>
          <w:tcPr>
            <w:tcW w:w="1933" w:type="dxa"/>
            <w:tcBorders>
              <w:top w:val="single" w:sz="4" w:space="0" w:color="auto"/>
              <w:left w:val="single" w:sz="4" w:space="0" w:color="auto"/>
              <w:bottom w:val="single" w:sz="4" w:space="0" w:color="auto"/>
              <w:right w:val="single" w:sz="4" w:space="0" w:color="auto"/>
            </w:tcBorders>
            <w:noWrap/>
            <w:vAlign w:val="bottom"/>
            <w:hideMark/>
          </w:tcPr>
          <w:p w14:paraId="69D7E911" w14:textId="77777777" w:rsidR="00105C29" w:rsidRPr="00105C29" w:rsidRDefault="00105C29" w:rsidP="00105C29">
            <w:pPr>
              <w:rPr>
                <w:rFonts w:ascii="Times New Roman" w:hAnsi="Times New Roman" w:cs="Times New Roman"/>
                <w:b/>
                <w:bCs/>
              </w:rPr>
            </w:pPr>
            <w:r w:rsidRPr="00105C29">
              <w:rPr>
                <w:rFonts w:ascii="Times New Roman" w:hAnsi="Times New Roman" w:cs="Times New Roman"/>
                <w:b/>
                <w:bCs/>
              </w:rPr>
              <w:t>Council Member</w:t>
            </w:r>
          </w:p>
        </w:tc>
        <w:tc>
          <w:tcPr>
            <w:tcW w:w="930" w:type="dxa"/>
            <w:tcBorders>
              <w:top w:val="single" w:sz="4" w:space="0" w:color="auto"/>
              <w:left w:val="nil"/>
              <w:bottom w:val="single" w:sz="4" w:space="0" w:color="auto"/>
              <w:right w:val="single" w:sz="4" w:space="0" w:color="auto"/>
            </w:tcBorders>
            <w:noWrap/>
            <w:vAlign w:val="bottom"/>
            <w:hideMark/>
          </w:tcPr>
          <w:p w14:paraId="1B150FAA" w14:textId="77777777" w:rsidR="00105C29" w:rsidRPr="00105C29" w:rsidRDefault="00105C29" w:rsidP="00105C29">
            <w:pPr>
              <w:rPr>
                <w:rFonts w:ascii="Times New Roman" w:hAnsi="Times New Roman" w:cs="Times New Roman"/>
                <w:b/>
                <w:bCs/>
              </w:rPr>
            </w:pPr>
            <w:r w:rsidRPr="00105C29">
              <w:rPr>
                <w:rFonts w:ascii="Times New Roman" w:hAnsi="Times New Roman" w:cs="Times New Roman"/>
                <w:b/>
                <w:bCs/>
              </w:rPr>
              <w:t>Motion</w:t>
            </w:r>
          </w:p>
        </w:tc>
        <w:tc>
          <w:tcPr>
            <w:tcW w:w="947" w:type="dxa"/>
            <w:tcBorders>
              <w:top w:val="single" w:sz="4" w:space="0" w:color="auto"/>
              <w:left w:val="nil"/>
              <w:bottom w:val="single" w:sz="4" w:space="0" w:color="auto"/>
              <w:right w:val="single" w:sz="4" w:space="0" w:color="auto"/>
            </w:tcBorders>
            <w:noWrap/>
            <w:vAlign w:val="bottom"/>
            <w:hideMark/>
          </w:tcPr>
          <w:p w14:paraId="1206A21C" w14:textId="77777777" w:rsidR="00105C29" w:rsidRPr="00105C29" w:rsidRDefault="00105C29" w:rsidP="00105C29">
            <w:pPr>
              <w:rPr>
                <w:rFonts w:ascii="Times New Roman" w:hAnsi="Times New Roman" w:cs="Times New Roman"/>
                <w:b/>
                <w:bCs/>
              </w:rPr>
            </w:pPr>
            <w:r w:rsidRPr="00105C29">
              <w:rPr>
                <w:rFonts w:ascii="Times New Roman" w:hAnsi="Times New Roman" w:cs="Times New Roman"/>
                <w:b/>
                <w:bCs/>
              </w:rPr>
              <w:t>Second</w:t>
            </w:r>
          </w:p>
        </w:tc>
      </w:tr>
      <w:tr w:rsidR="00105C29" w:rsidRPr="00105C29" w14:paraId="21EEE537" w14:textId="77777777" w:rsidTr="00105C29">
        <w:trPr>
          <w:trHeight w:val="300"/>
        </w:trPr>
        <w:tc>
          <w:tcPr>
            <w:tcW w:w="1933" w:type="dxa"/>
            <w:tcBorders>
              <w:top w:val="nil"/>
              <w:left w:val="single" w:sz="4" w:space="0" w:color="auto"/>
              <w:bottom w:val="single" w:sz="4" w:space="0" w:color="auto"/>
              <w:right w:val="single" w:sz="4" w:space="0" w:color="auto"/>
            </w:tcBorders>
            <w:noWrap/>
            <w:vAlign w:val="bottom"/>
            <w:hideMark/>
          </w:tcPr>
          <w:p w14:paraId="5EF8FF40" w14:textId="77777777" w:rsidR="00105C29" w:rsidRPr="00105C29" w:rsidRDefault="00105C29" w:rsidP="00105C29">
            <w:pPr>
              <w:rPr>
                <w:rFonts w:ascii="Times New Roman" w:hAnsi="Times New Roman" w:cs="Times New Roman"/>
                <w:b/>
                <w:bCs/>
              </w:rPr>
            </w:pPr>
            <w:r w:rsidRPr="00105C29">
              <w:rPr>
                <w:rFonts w:ascii="Times New Roman" w:hAnsi="Times New Roman" w:cs="Times New Roman"/>
                <w:b/>
                <w:bCs/>
              </w:rPr>
              <w:t>Baggstrom</w:t>
            </w:r>
          </w:p>
        </w:tc>
        <w:tc>
          <w:tcPr>
            <w:tcW w:w="930" w:type="dxa"/>
            <w:tcBorders>
              <w:top w:val="nil"/>
              <w:left w:val="nil"/>
              <w:bottom w:val="single" w:sz="4" w:space="0" w:color="auto"/>
              <w:right w:val="single" w:sz="4" w:space="0" w:color="auto"/>
            </w:tcBorders>
            <w:noWrap/>
            <w:vAlign w:val="bottom"/>
            <w:hideMark/>
          </w:tcPr>
          <w:p w14:paraId="116511D8" w14:textId="77777777" w:rsidR="00105C29" w:rsidRPr="00105C29" w:rsidRDefault="00105C29" w:rsidP="00105C29">
            <w:pPr>
              <w:rPr>
                <w:rFonts w:ascii="Times New Roman" w:hAnsi="Times New Roman" w:cs="Times New Roman"/>
                <w:b/>
                <w:bCs/>
              </w:rPr>
            </w:pPr>
            <w:r w:rsidRPr="00105C29">
              <w:rPr>
                <w:rFonts w:ascii="Times New Roman" w:hAnsi="Times New Roman" w:cs="Times New Roman"/>
                <w:b/>
                <w:bCs/>
              </w:rPr>
              <w:t> </w:t>
            </w:r>
          </w:p>
        </w:tc>
        <w:tc>
          <w:tcPr>
            <w:tcW w:w="947" w:type="dxa"/>
            <w:tcBorders>
              <w:top w:val="nil"/>
              <w:left w:val="nil"/>
              <w:bottom w:val="single" w:sz="4" w:space="0" w:color="auto"/>
              <w:right w:val="single" w:sz="4" w:space="0" w:color="auto"/>
            </w:tcBorders>
            <w:noWrap/>
            <w:vAlign w:val="bottom"/>
            <w:hideMark/>
          </w:tcPr>
          <w:p w14:paraId="6D6A4BE8" w14:textId="77777777" w:rsidR="00105C29" w:rsidRPr="00105C29" w:rsidRDefault="00105C29" w:rsidP="00105C29">
            <w:pPr>
              <w:rPr>
                <w:rFonts w:ascii="Times New Roman" w:hAnsi="Times New Roman" w:cs="Times New Roman"/>
                <w:b/>
                <w:bCs/>
              </w:rPr>
            </w:pPr>
            <w:r w:rsidRPr="00105C29">
              <w:rPr>
                <w:rFonts w:ascii="Times New Roman" w:hAnsi="Times New Roman" w:cs="Times New Roman"/>
                <w:b/>
                <w:bCs/>
              </w:rPr>
              <w:t> </w:t>
            </w:r>
          </w:p>
        </w:tc>
      </w:tr>
      <w:tr w:rsidR="00105C29" w:rsidRPr="00105C29" w14:paraId="59D57A22" w14:textId="77777777" w:rsidTr="00105C29">
        <w:trPr>
          <w:trHeight w:val="300"/>
        </w:trPr>
        <w:tc>
          <w:tcPr>
            <w:tcW w:w="1933" w:type="dxa"/>
            <w:tcBorders>
              <w:top w:val="nil"/>
              <w:left w:val="single" w:sz="4" w:space="0" w:color="auto"/>
              <w:bottom w:val="single" w:sz="4" w:space="0" w:color="auto"/>
              <w:right w:val="single" w:sz="4" w:space="0" w:color="auto"/>
            </w:tcBorders>
            <w:noWrap/>
            <w:vAlign w:val="bottom"/>
            <w:hideMark/>
          </w:tcPr>
          <w:p w14:paraId="64DC320A" w14:textId="77777777" w:rsidR="00105C29" w:rsidRPr="00105C29" w:rsidRDefault="00105C29" w:rsidP="00105C29">
            <w:pPr>
              <w:rPr>
                <w:rFonts w:ascii="Times New Roman" w:hAnsi="Times New Roman" w:cs="Times New Roman"/>
                <w:b/>
                <w:bCs/>
              </w:rPr>
            </w:pPr>
            <w:r w:rsidRPr="00105C29">
              <w:rPr>
                <w:rFonts w:ascii="Times New Roman" w:hAnsi="Times New Roman" w:cs="Times New Roman"/>
                <w:b/>
                <w:bCs/>
              </w:rPr>
              <w:t>Haversang</w:t>
            </w:r>
          </w:p>
        </w:tc>
        <w:tc>
          <w:tcPr>
            <w:tcW w:w="930" w:type="dxa"/>
            <w:tcBorders>
              <w:top w:val="nil"/>
              <w:left w:val="nil"/>
              <w:bottom w:val="single" w:sz="4" w:space="0" w:color="auto"/>
              <w:right w:val="single" w:sz="4" w:space="0" w:color="auto"/>
            </w:tcBorders>
            <w:noWrap/>
            <w:vAlign w:val="bottom"/>
            <w:hideMark/>
          </w:tcPr>
          <w:p w14:paraId="6E789946" w14:textId="77777777" w:rsidR="00105C29" w:rsidRPr="00105C29" w:rsidRDefault="00105C29" w:rsidP="00105C29">
            <w:pPr>
              <w:rPr>
                <w:rFonts w:ascii="Times New Roman" w:hAnsi="Times New Roman" w:cs="Times New Roman"/>
                <w:b/>
                <w:bCs/>
              </w:rPr>
            </w:pPr>
            <w:r w:rsidRPr="00105C29">
              <w:rPr>
                <w:rFonts w:ascii="Times New Roman" w:hAnsi="Times New Roman" w:cs="Times New Roman"/>
                <w:b/>
                <w:bCs/>
              </w:rPr>
              <w:t> </w:t>
            </w:r>
          </w:p>
        </w:tc>
        <w:tc>
          <w:tcPr>
            <w:tcW w:w="947" w:type="dxa"/>
            <w:tcBorders>
              <w:top w:val="nil"/>
              <w:left w:val="nil"/>
              <w:bottom w:val="single" w:sz="4" w:space="0" w:color="auto"/>
              <w:right w:val="single" w:sz="4" w:space="0" w:color="auto"/>
            </w:tcBorders>
            <w:noWrap/>
            <w:vAlign w:val="bottom"/>
            <w:hideMark/>
          </w:tcPr>
          <w:p w14:paraId="239D04FF" w14:textId="77777777" w:rsidR="00105C29" w:rsidRPr="00105C29" w:rsidRDefault="00105C29" w:rsidP="00105C29">
            <w:pPr>
              <w:rPr>
                <w:rFonts w:ascii="Times New Roman" w:hAnsi="Times New Roman" w:cs="Times New Roman"/>
                <w:b/>
                <w:bCs/>
              </w:rPr>
            </w:pPr>
            <w:r w:rsidRPr="00105C29">
              <w:rPr>
                <w:rFonts w:ascii="Times New Roman" w:hAnsi="Times New Roman" w:cs="Times New Roman"/>
                <w:b/>
                <w:bCs/>
              </w:rPr>
              <w:t> </w:t>
            </w:r>
          </w:p>
        </w:tc>
      </w:tr>
      <w:tr w:rsidR="00105C29" w:rsidRPr="00105C29" w14:paraId="09815341" w14:textId="77777777" w:rsidTr="00105C29">
        <w:trPr>
          <w:trHeight w:val="300"/>
        </w:trPr>
        <w:tc>
          <w:tcPr>
            <w:tcW w:w="1933" w:type="dxa"/>
            <w:tcBorders>
              <w:top w:val="nil"/>
              <w:left w:val="single" w:sz="4" w:space="0" w:color="auto"/>
              <w:bottom w:val="single" w:sz="4" w:space="0" w:color="auto"/>
              <w:right w:val="single" w:sz="4" w:space="0" w:color="auto"/>
            </w:tcBorders>
            <w:noWrap/>
            <w:vAlign w:val="bottom"/>
            <w:hideMark/>
          </w:tcPr>
          <w:p w14:paraId="6DBB5FD6" w14:textId="77777777" w:rsidR="00105C29" w:rsidRPr="00105C29" w:rsidRDefault="00105C29" w:rsidP="00105C29">
            <w:pPr>
              <w:rPr>
                <w:rFonts w:ascii="Times New Roman" w:hAnsi="Times New Roman" w:cs="Times New Roman"/>
                <w:b/>
                <w:bCs/>
              </w:rPr>
            </w:pPr>
            <w:r w:rsidRPr="00105C29">
              <w:rPr>
                <w:rFonts w:ascii="Times New Roman" w:hAnsi="Times New Roman" w:cs="Times New Roman"/>
                <w:b/>
                <w:bCs/>
              </w:rPr>
              <w:t>Janas</w:t>
            </w:r>
          </w:p>
        </w:tc>
        <w:tc>
          <w:tcPr>
            <w:tcW w:w="930" w:type="dxa"/>
            <w:tcBorders>
              <w:top w:val="nil"/>
              <w:left w:val="nil"/>
              <w:bottom w:val="single" w:sz="4" w:space="0" w:color="auto"/>
              <w:right w:val="single" w:sz="4" w:space="0" w:color="auto"/>
            </w:tcBorders>
            <w:noWrap/>
            <w:vAlign w:val="bottom"/>
            <w:hideMark/>
          </w:tcPr>
          <w:p w14:paraId="48588DC0" w14:textId="77777777" w:rsidR="00105C29" w:rsidRPr="00105C29" w:rsidRDefault="00105C29" w:rsidP="00105C29">
            <w:pPr>
              <w:rPr>
                <w:rFonts w:ascii="Times New Roman" w:hAnsi="Times New Roman" w:cs="Times New Roman"/>
                <w:b/>
                <w:bCs/>
              </w:rPr>
            </w:pPr>
            <w:r w:rsidRPr="00105C29">
              <w:rPr>
                <w:rFonts w:ascii="Times New Roman" w:hAnsi="Times New Roman" w:cs="Times New Roman"/>
                <w:b/>
                <w:bCs/>
              </w:rPr>
              <w:t> </w:t>
            </w:r>
          </w:p>
        </w:tc>
        <w:tc>
          <w:tcPr>
            <w:tcW w:w="947" w:type="dxa"/>
            <w:tcBorders>
              <w:top w:val="nil"/>
              <w:left w:val="nil"/>
              <w:bottom w:val="single" w:sz="4" w:space="0" w:color="auto"/>
              <w:right w:val="single" w:sz="4" w:space="0" w:color="auto"/>
            </w:tcBorders>
            <w:noWrap/>
            <w:vAlign w:val="bottom"/>
            <w:hideMark/>
          </w:tcPr>
          <w:p w14:paraId="0842E614" w14:textId="27085F78" w:rsidR="00105C29" w:rsidRPr="00105C29" w:rsidRDefault="00105C29" w:rsidP="00105C29">
            <w:pPr>
              <w:rPr>
                <w:rFonts w:ascii="Times New Roman" w:hAnsi="Times New Roman" w:cs="Times New Roman"/>
                <w:b/>
                <w:bCs/>
              </w:rPr>
            </w:pPr>
            <w:r w:rsidRPr="00105C29">
              <w:rPr>
                <w:rFonts w:ascii="Times New Roman" w:hAnsi="Times New Roman" w:cs="Times New Roman"/>
                <w:b/>
                <w:bCs/>
              </w:rPr>
              <w:t> </w:t>
            </w:r>
            <w:r w:rsidRPr="00105C29">
              <w:rPr>
                <w:rFonts w:ascii="Times New Roman" w:hAnsi="Times New Roman" w:cs="Times New Roman"/>
                <w:b/>
                <w:bCs/>
              </w:rPr>
              <w:t xml:space="preserve"> X</w:t>
            </w:r>
          </w:p>
        </w:tc>
      </w:tr>
      <w:tr w:rsidR="00105C29" w:rsidRPr="00105C29" w14:paraId="0FD667F6" w14:textId="77777777" w:rsidTr="00105C29">
        <w:trPr>
          <w:trHeight w:val="300"/>
        </w:trPr>
        <w:tc>
          <w:tcPr>
            <w:tcW w:w="1933" w:type="dxa"/>
            <w:tcBorders>
              <w:top w:val="nil"/>
              <w:left w:val="single" w:sz="4" w:space="0" w:color="auto"/>
              <w:bottom w:val="single" w:sz="4" w:space="0" w:color="auto"/>
              <w:right w:val="single" w:sz="4" w:space="0" w:color="auto"/>
            </w:tcBorders>
            <w:noWrap/>
            <w:vAlign w:val="bottom"/>
            <w:hideMark/>
          </w:tcPr>
          <w:p w14:paraId="41638AC1" w14:textId="77777777" w:rsidR="00105C29" w:rsidRPr="00105C29" w:rsidRDefault="00105C29" w:rsidP="00105C29">
            <w:pPr>
              <w:rPr>
                <w:rFonts w:ascii="Times New Roman" w:hAnsi="Times New Roman" w:cs="Times New Roman"/>
                <w:b/>
                <w:bCs/>
              </w:rPr>
            </w:pPr>
            <w:r w:rsidRPr="00105C29">
              <w:rPr>
                <w:rFonts w:ascii="Times New Roman" w:hAnsi="Times New Roman" w:cs="Times New Roman"/>
                <w:b/>
                <w:bCs/>
              </w:rPr>
              <w:t>Ruggiero</w:t>
            </w:r>
          </w:p>
        </w:tc>
        <w:tc>
          <w:tcPr>
            <w:tcW w:w="930" w:type="dxa"/>
            <w:tcBorders>
              <w:top w:val="nil"/>
              <w:left w:val="nil"/>
              <w:bottom w:val="single" w:sz="4" w:space="0" w:color="auto"/>
              <w:right w:val="single" w:sz="4" w:space="0" w:color="auto"/>
            </w:tcBorders>
            <w:noWrap/>
            <w:vAlign w:val="bottom"/>
            <w:hideMark/>
          </w:tcPr>
          <w:p w14:paraId="22CED30D" w14:textId="77777777" w:rsidR="00105C29" w:rsidRPr="00105C29" w:rsidRDefault="00105C29" w:rsidP="00105C29">
            <w:pPr>
              <w:rPr>
                <w:rFonts w:ascii="Times New Roman" w:hAnsi="Times New Roman" w:cs="Times New Roman"/>
                <w:b/>
                <w:bCs/>
              </w:rPr>
            </w:pPr>
            <w:r w:rsidRPr="00105C29">
              <w:rPr>
                <w:rFonts w:ascii="Times New Roman" w:hAnsi="Times New Roman" w:cs="Times New Roman"/>
                <w:b/>
                <w:bCs/>
              </w:rPr>
              <w:t> </w:t>
            </w:r>
          </w:p>
        </w:tc>
        <w:tc>
          <w:tcPr>
            <w:tcW w:w="947" w:type="dxa"/>
            <w:tcBorders>
              <w:top w:val="nil"/>
              <w:left w:val="nil"/>
              <w:bottom w:val="single" w:sz="4" w:space="0" w:color="auto"/>
              <w:right w:val="single" w:sz="4" w:space="0" w:color="auto"/>
            </w:tcBorders>
            <w:noWrap/>
            <w:vAlign w:val="bottom"/>
            <w:hideMark/>
          </w:tcPr>
          <w:p w14:paraId="73835164" w14:textId="0E249C2A" w:rsidR="00105C29" w:rsidRPr="00105C29" w:rsidRDefault="00105C29" w:rsidP="00105C29">
            <w:pPr>
              <w:rPr>
                <w:rFonts w:ascii="Times New Roman" w:hAnsi="Times New Roman" w:cs="Times New Roman"/>
                <w:b/>
                <w:bCs/>
              </w:rPr>
            </w:pPr>
            <w:r w:rsidRPr="00105C29">
              <w:rPr>
                <w:rFonts w:ascii="Times New Roman" w:hAnsi="Times New Roman" w:cs="Times New Roman"/>
                <w:b/>
                <w:bCs/>
              </w:rPr>
              <w:t> </w:t>
            </w:r>
          </w:p>
        </w:tc>
      </w:tr>
      <w:tr w:rsidR="00105C29" w:rsidRPr="00105C29" w14:paraId="033D2464" w14:textId="77777777" w:rsidTr="00105C29">
        <w:trPr>
          <w:trHeight w:val="300"/>
        </w:trPr>
        <w:tc>
          <w:tcPr>
            <w:tcW w:w="1933" w:type="dxa"/>
            <w:tcBorders>
              <w:top w:val="nil"/>
              <w:left w:val="single" w:sz="4" w:space="0" w:color="auto"/>
              <w:bottom w:val="single" w:sz="4" w:space="0" w:color="auto"/>
              <w:right w:val="single" w:sz="4" w:space="0" w:color="auto"/>
            </w:tcBorders>
            <w:noWrap/>
            <w:vAlign w:val="bottom"/>
            <w:hideMark/>
          </w:tcPr>
          <w:p w14:paraId="2F5EFAF2" w14:textId="77777777" w:rsidR="00105C29" w:rsidRPr="00105C29" w:rsidRDefault="00105C29" w:rsidP="00105C29">
            <w:pPr>
              <w:rPr>
                <w:rFonts w:ascii="Times New Roman" w:hAnsi="Times New Roman" w:cs="Times New Roman"/>
                <w:b/>
                <w:bCs/>
              </w:rPr>
            </w:pPr>
            <w:r w:rsidRPr="00105C29">
              <w:rPr>
                <w:rFonts w:ascii="Times New Roman" w:hAnsi="Times New Roman" w:cs="Times New Roman"/>
                <w:b/>
                <w:bCs/>
              </w:rPr>
              <w:t>Smith</w:t>
            </w:r>
          </w:p>
        </w:tc>
        <w:tc>
          <w:tcPr>
            <w:tcW w:w="930" w:type="dxa"/>
            <w:tcBorders>
              <w:top w:val="nil"/>
              <w:left w:val="nil"/>
              <w:bottom w:val="single" w:sz="4" w:space="0" w:color="auto"/>
              <w:right w:val="single" w:sz="4" w:space="0" w:color="auto"/>
            </w:tcBorders>
            <w:noWrap/>
            <w:vAlign w:val="bottom"/>
            <w:hideMark/>
          </w:tcPr>
          <w:p w14:paraId="69CDE0B1" w14:textId="77777777" w:rsidR="00105C29" w:rsidRPr="00105C29" w:rsidRDefault="00105C29" w:rsidP="00105C29">
            <w:pPr>
              <w:rPr>
                <w:rFonts w:ascii="Times New Roman" w:hAnsi="Times New Roman" w:cs="Times New Roman"/>
                <w:b/>
                <w:bCs/>
              </w:rPr>
            </w:pPr>
            <w:r w:rsidRPr="00105C29">
              <w:rPr>
                <w:rFonts w:ascii="Times New Roman" w:hAnsi="Times New Roman" w:cs="Times New Roman"/>
                <w:b/>
                <w:bCs/>
              </w:rPr>
              <w:t> X</w:t>
            </w:r>
          </w:p>
        </w:tc>
        <w:tc>
          <w:tcPr>
            <w:tcW w:w="947" w:type="dxa"/>
            <w:tcBorders>
              <w:top w:val="nil"/>
              <w:left w:val="nil"/>
              <w:bottom w:val="single" w:sz="4" w:space="0" w:color="auto"/>
              <w:right w:val="single" w:sz="4" w:space="0" w:color="auto"/>
            </w:tcBorders>
            <w:noWrap/>
            <w:vAlign w:val="bottom"/>
            <w:hideMark/>
          </w:tcPr>
          <w:p w14:paraId="1A31CAC8" w14:textId="77777777" w:rsidR="00105C29" w:rsidRPr="00105C29" w:rsidRDefault="00105C29" w:rsidP="00105C29">
            <w:pPr>
              <w:rPr>
                <w:rFonts w:ascii="Times New Roman" w:hAnsi="Times New Roman" w:cs="Times New Roman"/>
                <w:b/>
                <w:bCs/>
              </w:rPr>
            </w:pPr>
            <w:r w:rsidRPr="00105C29">
              <w:rPr>
                <w:rFonts w:ascii="Times New Roman" w:hAnsi="Times New Roman" w:cs="Times New Roman"/>
                <w:b/>
                <w:bCs/>
              </w:rPr>
              <w:t> </w:t>
            </w:r>
          </w:p>
        </w:tc>
      </w:tr>
      <w:tr w:rsidR="00105C29" w:rsidRPr="00105C29" w14:paraId="0F28DB59" w14:textId="77777777" w:rsidTr="00105C29">
        <w:trPr>
          <w:trHeight w:val="300"/>
        </w:trPr>
        <w:tc>
          <w:tcPr>
            <w:tcW w:w="1933" w:type="dxa"/>
            <w:tcBorders>
              <w:top w:val="nil"/>
              <w:left w:val="single" w:sz="4" w:space="0" w:color="auto"/>
              <w:bottom w:val="single" w:sz="4" w:space="0" w:color="auto"/>
              <w:right w:val="single" w:sz="4" w:space="0" w:color="auto"/>
            </w:tcBorders>
            <w:noWrap/>
            <w:vAlign w:val="bottom"/>
            <w:hideMark/>
          </w:tcPr>
          <w:p w14:paraId="5BA9B99D" w14:textId="77777777" w:rsidR="00105C29" w:rsidRPr="00105C29" w:rsidRDefault="00105C29" w:rsidP="00105C29">
            <w:pPr>
              <w:rPr>
                <w:rFonts w:ascii="Times New Roman" w:hAnsi="Times New Roman" w:cs="Times New Roman"/>
                <w:b/>
                <w:bCs/>
              </w:rPr>
            </w:pPr>
            <w:r w:rsidRPr="00105C29">
              <w:rPr>
                <w:rFonts w:ascii="Times New Roman" w:hAnsi="Times New Roman" w:cs="Times New Roman"/>
                <w:b/>
                <w:bCs/>
              </w:rPr>
              <w:t>Medea</w:t>
            </w:r>
          </w:p>
        </w:tc>
        <w:tc>
          <w:tcPr>
            <w:tcW w:w="930" w:type="dxa"/>
            <w:tcBorders>
              <w:top w:val="nil"/>
              <w:left w:val="nil"/>
              <w:bottom w:val="single" w:sz="4" w:space="0" w:color="auto"/>
              <w:right w:val="single" w:sz="4" w:space="0" w:color="auto"/>
            </w:tcBorders>
            <w:noWrap/>
            <w:vAlign w:val="bottom"/>
            <w:hideMark/>
          </w:tcPr>
          <w:p w14:paraId="1942991A" w14:textId="77777777" w:rsidR="00105C29" w:rsidRPr="00105C29" w:rsidRDefault="00105C29" w:rsidP="00105C29">
            <w:pPr>
              <w:rPr>
                <w:rFonts w:ascii="Times New Roman" w:hAnsi="Times New Roman" w:cs="Times New Roman"/>
                <w:b/>
                <w:bCs/>
              </w:rPr>
            </w:pPr>
            <w:r w:rsidRPr="00105C29">
              <w:rPr>
                <w:rFonts w:ascii="Times New Roman" w:hAnsi="Times New Roman" w:cs="Times New Roman"/>
                <w:b/>
                <w:bCs/>
              </w:rPr>
              <w:t> </w:t>
            </w:r>
          </w:p>
        </w:tc>
        <w:tc>
          <w:tcPr>
            <w:tcW w:w="947" w:type="dxa"/>
            <w:tcBorders>
              <w:top w:val="nil"/>
              <w:left w:val="nil"/>
              <w:bottom w:val="single" w:sz="4" w:space="0" w:color="auto"/>
              <w:right w:val="single" w:sz="4" w:space="0" w:color="auto"/>
            </w:tcBorders>
            <w:noWrap/>
            <w:vAlign w:val="bottom"/>
            <w:hideMark/>
          </w:tcPr>
          <w:p w14:paraId="2AF8357E" w14:textId="77777777" w:rsidR="00105C29" w:rsidRPr="00105C29" w:rsidRDefault="00105C29" w:rsidP="00105C29">
            <w:pPr>
              <w:rPr>
                <w:rFonts w:ascii="Times New Roman" w:hAnsi="Times New Roman" w:cs="Times New Roman"/>
                <w:b/>
                <w:bCs/>
              </w:rPr>
            </w:pPr>
            <w:r w:rsidRPr="00105C29">
              <w:rPr>
                <w:rFonts w:ascii="Times New Roman" w:hAnsi="Times New Roman" w:cs="Times New Roman"/>
                <w:b/>
                <w:bCs/>
              </w:rPr>
              <w:t> </w:t>
            </w:r>
          </w:p>
        </w:tc>
      </w:tr>
    </w:tbl>
    <w:p w14:paraId="2D739E21" w14:textId="77777777" w:rsidR="00105C29" w:rsidRPr="00105C29" w:rsidRDefault="00105C29" w:rsidP="00105C29">
      <w:pPr>
        <w:rPr>
          <w:rFonts w:ascii="Times New Roman" w:hAnsi="Times New Roman" w:cs="Times New Roman"/>
          <w:b/>
          <w:bCs/>
        </w:rPr>
      </w:pPr>
    </w:p>
    <w:p w14:paraId="478625B0" w14:textId="32CA3478" w:rsidR="00105C29" w:rsidRPr="00105C29" w:rsidRDefault="00105C29" w:rsidP="00105C29">
      <w:pPr>
        <w:rPr>
          <w:rFonts w:ascii="Times New Roman" w:hAnsi="Times New Roman" w:cs="Times New Roman"/>
          <w:b/>
          <w:bCs/>
          <w:sz w:val="24"/>
          <w:szCs w:val="24"/>
        </w:rPr>
      </w:pPr>
      <w:r w:rsidRPr="00105C29">
        <w:rPr>
          <w:rFonts w:ascii="Times New Roman" w:hAnsi="Times New Roman" w:cs="Times New Roman"/>
          <w:b/>
          <w:bCs/>
          <w:sz w:val="24"/>
          <w:szCs w:val="24"/>
        </w:rPr>
        <w:t xml:space="preserve">The meeting adjourned at </w:t>
      </w:r>
      <w:r>
        <w:rPr>
          <w:rFonts w:ascii="Times New Roman" w:hAnsi="Times New Roman" w:cs="Times New Roman"/>
          <w:b/>
          <w:bCs/>
          <w:sz w:val="24"/>
          <w:szCs w:val="24"/>
        </w:rPr>
        <w:t>7:42</w:t>
      </w:r>
      <w:r w:rsidRPr="00105C29">
        <w:rPr>
          <w:rFonts w:ascii="Times New Roman" w:hAnsi="Times New Roman" w:cs="Times New Roman"/>
          <w:b/>
          <w:bCs/>
          <w:sz w:val="24"/>
          <w:szCs w:val="24"/>
        </w:rPr>
        <w:t xml:space="preserve"> p.m.</w:t>
      </w:r>
    </w:p>
    <w:p w14:paraId="67590CA6" w14:textId="77777777" w:rsidR="00105C29" w:rsidRPr="005A28A4" w:rsidRDefault="00105C29" w:rsidP="005A28A4">
      <w:pPr>
        <w:rPr>
          <w:rFonts w:ascii="Times New Roman" w:hAnsi="Times New Roman" w:cs="Times New Roman"/>
          <w:b/>
          <w:bCs/>
          <w:sz w:val="24"/>
          <w:szCs w:val="24"/>
        </w:rPr>
      </w:pPr>
    </w:p>
    <w:sectPr w:rsidR="00105C29" w:rsidRPr="005A28A4" w:rsidSect="00647A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74C8"/>
    <w:multiLevelType w:val="hybridMultilevel"/>
    <w:tmpl w:val="2F427944"/>
    <w:lvl w:ilvl="0" w:tplc="63565458">
      <w:start w:val="1"/>
      <w:numFmt w:val="decimal"/>
      <w:lvlText w:val="%1."/>
      <w:lvlJc w:val="left"/>
      <w:pPr>
        <w:ind w:left="171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D4B01E8"/>
    <w:multiLevelType w:val="hybridMultilevel"/>
    <w:tmpl w:val="5BA2F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A058A"/>
    <w:multiLevelType w:val="hybridMultilevel"/>
    <w:tmpl w:val="AE1C0B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E27CB3"/>
    <w:multiLevelType w:val="hybridMultilevel"/>
    <w:tmpl w:val="2EE4458A"/>
    <w:lvl w:ilvl="0" w:tplc="04090015">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345615CA"/>
    <w:multiLevelType w:val="hybridMultilevel"/>
    <w:tmpl w:val="67627F9C"/>
    <w:lvl w:ilvl="0" w:tplc="06E4B572">
      <w:start w:val="1"/>
      <w:numFmt w:val="upperLetter"/>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60514C2A"/>
    <w:multiLevelType w:val="hybridMultilevel"/>
    <w:tmpl w:val="C6C2798C"/>
    <w:lvl w:ilvl="0" w:tplc="BE4AA9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9907599">
    <w:abstractNumId w:val="0"/>
  </w:num>
  <w:num w:numId="2" w16cid:durableId="900948910">
    <w:abstractNumId w:val="5"/>
  </w:num>
  <w:num w:numId="3" w16cid:durableId="1246064068">
    <w:abstractNumId w:val="1"/>
  </w:num>
  <w:num w:numId="4" w16cid:durableId="673260029">
    <w:abstractNumId w:val="2"/>
  </w:num>
  <w:num w:numId="5" w16cid:durableId="749279219">
    <w:abstractNumId w:val="3"/>
  </w:num>
  <w:num w:numId="6" w16cid:durableId="8705326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4EE"/>
    <w:rsid w:val="00016EFD"/>
    <w:rsid w:val="00067883"/>
    <w:rsid w:val="000A0219"/>
    <w:rsid w:val="000A67C7"/>
    <w:rsid w:val="000B287A"/>
    <w:rsid w:val="000B7327"/>
    <w:rsid w:val="000D2843"/>
    <w:rsid w:val="000D73FA"/>
    <w:rsid w:val="00105C29"/>
    <w:rsid w:val="001459A3"/>
    <w:rsid w:val="001C7D09"/>
    <w:rsid w:val="00202775"/>
    <w:rsid w:val="00254A7F"/>
    <w:rsid w:val="002B5927"/>
    <w:rsid w:val="003911F0"/>
    <w:rsid w:val="003B5B62"/>
    <w:rsid w:val="0040032D"/>
    <w:rsid w:val="00402278"/>
    <w:rsid w:val="00443B14"/>
    <w:rsid w:val="004D4891"/>
    <w:rsid w:val="004F1DCE"/>
    <w:rsid w:val="004F1E9B"/>
    <w:rsid w:val="004F6322"/>
    <w:rsid w:val="004F6F4A"/>
    <w:rsid w:val="00507480"/>
    <w:rsid w:val="00513247"/>
    <w:rsid w:val="00583F94"/>
    <w:rsid w:val="00594DD3"/>
    <w:rsid w:val="005A28A4"/>
    <w:rsid w:val="005C52A8"/>
    <w:rsid w:val="005F0BF5"/>
    <w:rsid w:val="00612808"/>
    <w:rsid w:val="0061281E"/>
    <w:rsid w:val="00615B39"/>
    <w:rsid w:val="00647A0C"/>
    <w:rsid w:val="0068200A"/>
    <w:rsid w:val="006B4146"/>
    <w:rsid w:val="007311A9"/>
    <w:rsid w:val="00745DC6"/>
    <w:rsid w:val="007E496A"/>
    <w:rsid w:val="00815DA2"/>
    <w:rsid w:val="008358D3"/>
    <w:rsid w:val="008C3E08"/>
    <w:rsid w:val="008F0A98"/>
    <w:rsid w:val="008F403C"/>
    <w:rsid w:val="0090554F"/>
    <w:rsid w:val="0092118A"/>
    <w:rsid w:val="00921577"/>
    <w:rsid w:val="00922D46"/>
    <w:rsid w:val="00925216"/>
    <w:rsid w:val="00961AAA"/>
    <w:rsid w:val="0097323A"/>
    <w:rsid w:val="00990A62"/>
    <w:rsid w:val="009B2D67"/>
    <w:rsid w:val="009D7CAE"/>
    <w:rsid w:val="009E24E3"/>
    <w:rsid w:val="00A22BA8"/>
    <w:rsid w:val="00A66051"/>
    <w:rsid w:val="00A856E3"/>
    <w:rsid w:val="00A952F7"/>
    <w:rsid w:val="00AA37E8"/>
    <w:rsid w:val="00AF4EC4"/>
    <w:rsid w:val="00B04D51"/>
    <w:rsid w:val="00B23658"/>
    <w:rsid w:val="00B27849"/>
    <w:rsid w:val="00B331EF"/>
    <w:rsid w:val="00BB312E"/>
    <w:rsid w:val="00BE53E0"/>
    <w:rsid w:val="00C65F0E"/>
    <w:rsid w:val="00C9086C"/>
    <w:rsid w:val="00CA007B"/>
    <w:rsid w:val="00D044A8"/>
    <w:rsid w:val="00D0607B"/>
    <w:rsid w:val="00D26C01"/>
    <w:rsid w:val="00D90143"/>
    <w:rsid w:val="00D93E65"/>
    <w:rsid w:val="00DF4266"/>
    <w:rsid w:val="00E156FA"/>
    <w:rsid w:val="00E827D6"/>
    <w:rsid w:val="00E91620"/>
    <w:rsid w:val="00F5345E"/>
    <w:rsid w:val="00F674EE"/>
    <w:rsid w:val="00F80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86F4C"/>
  <w15:chartTrackingRefBased/>
  <w15:docId w15:val="{3FC57836-EB41-4434-A23D-8C7F095C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4EE"/>
    <w:pPr>
      <w:spacing w:line="254" w:lineRule="auto"/>
    </w:pPr>
    <w:rPr>
      <w:rFonts w:asciiTheme="minorHAnsi" w:hAnsiTheme="minorHAnsi"/>
      <w:kern w:val="0"/>
      <w:sz w:val="22"/>
      <w14:ligatures w14:val="none"/>
    </w:rPr>
  </w:style>
  <w:style w:type="paragraph" w:styleId="Heading1">
    <w:name w:val="heading 1"/>
    <w:basedOn w:val="Normal"/>
    <w:next w:val="Normal"/>
    <w:link w:val="Heading1Char"/>
    <w:uiPriority w:val="9"/>
    <w:qFormat/>
    <w:rsid w:val="00F674E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674E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674EE"/>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674EE"/>
    <w:pPr>
      <w:keepNext/>
      <w:keepLines/>
      <w:spacing w:before="80" w:after="40" w:line="259" w:lineRule="auto"/>
      <w:outlineLvl w:val="3"/>
    </w:pPr>
    <w:rPr>
      <w:rFonts w:eastAsiaTheme="majorEastAsia"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F674EE"/>
    <w:pPr>
      <w:keepNext/>
      <w:keepLines/>
      <w:spacing w:before="80" w:after="40" w:line="259" w:lineRule="auto"/>
      <w:outlineLvl w:val="4"/>
    </w:pPr>
    <w:rPr>
      <w:rFonts w:eastAsiaTheme="majorEastAsia"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F674EE"/>
    <w:pPr>
      <w:keepNext/>
      <w:keepLines/>
      <w:spacing w:before="40" w:after="0" w:line="259" w:lineRule="auto"/>
      <w:outlineLvl w:val="5"/>
    </w:pPr>
    <w:rPr>
      <w:rFonts w:eastAsiaTheme="majorEastAsia"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F674EE"/>
    <w:pPr>
      <w:keepNext/>
      <w:keepLines/>
      <w:spacing w:before="40" w:after="0" w:line="259" w:lineRule="auto"/>
      <w:outlineLvl w:val="6"/>
    </w:pPr>
    <w:rPr>
      <w:rFonts w:eastAsiaTheme="majorEastAsia"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F674EE"/>
    <w:pPr>
      <w:keepNext/>
      <w:keepLines/>
      <w:spacing w:after="0" w:line="259" w:lineRule="auto"/>
      <w:outlineLvl w:val="7"/>
    </w:pPr>
    <w:rPr>
      <w:rFonts w:eastAsiaTheme="majorEastAsia"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F674EE"/>
    <w:pPr>
      <w:keepNext/>
      <w:keepLines/>
      <w:spacing w:after="0" w:line="259" w:lineRule="auto"/>
      <w:outlineLvl w:val="8"/>
    </w:pPr>
    <w:rPr>
      <w:rFonts w:eastAsiaTheme="majorEastAsia" w:cstheme="majorBidi"/>
      <w:color w:val="272727" w:themeColor="text1" w:themeTint="D8"/>
      <w:kern w:val="2"/>
      <w:sz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4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74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74E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74E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674E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674E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674E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674E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674E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674E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674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4EE"/>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674E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674EE"/>
    <w:pPr>
      <w:spacing w:before="160" w:line="259" w:lineRule="auto"/>
      <w:jc w:val="center"/>
    </w:pPr>
    <w:rPr>
      <w:rFonts w:ascii="Times New Roman" w:hAnsi="Times New Roman"/>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F674EE"/>
    <w:rPr>
      <w:i/>
      <w:iCs/>
      <w:color w:val="404040" w:themeColor="text1" w:themeTint="BF"/>
    </w:rPr>
  </w:style>
  <w:style w:type="paragraph" w:styleId="ListParagraph">
    <w:name w:val="List Paragraph"/>
    <w:basedOn w:val="Normal"/>
    <w:uiPriority w:val="34"/>
    <w:qFormat/>
    <w:rsid w:val="00F674EE"/>
    <w:pPr>
      <w:spacing w:line="259" w:lineRule="auto"/>
      <w:ind w:left="720"/>
      <w:contextualSpacing/>
    </w:pPr>
    <w:rPr>
      <w:rFonts w:ascii="Times New Roman" w:hAnsi="Times New Roman"/>
      <w:kern w:val="2"/>
      <w:sz w:val="24"/>
      <w14:ligatures w14:val="standardContextual"/>
    </w:rPr>
  </w:style>
  <w:style w:type="character" w:styleId="IntenseEmphasis">
    <w:name w:val="Intense Emphasis"/>
    <w:basedOn w:val="DefaultParagraphFont"/>
    <w:uiPriority w:val="21"/>
    <w:qFormat/>
    <w:rsid w:val="00F674EE"/>
    <w:rPr>
      <w:i/>
      <w:iCs/>
      <w:color w:val="0F4761" w:themeColor="accent1" w:themeShade="BF"/>
    </w:rPr>
  </w:style>
  <w:style w:type="paragraph" w:styleId="IntenseQuote">
    <w:name w:val="Intense Quote"/>
    <w:basedOn w:val="Normal"/>
    <w:next w:val="Normal"/>
    <w:link w:val="IntenseQuoteChar"/>
    <w:uiPriority w:val="30"/>
    <w:qFormat/>
    <w:rsid w:val="00F674E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imes New Roman" w:hAnsi="Times New Roman"/>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F674EE"/>
    <w:rPr>
      <w:i/>
      <w:iCs/>
      <w:color w:val="0F4761" w:themeColor="accent1" w:themeShade="BF"/>
    </w:rPr>
  </w:style>
  <w:style w:type="character" w:styleId="IntenseReference">
    <w:name w:val="Intense Reference"/>
    <w:basedOn w:val="DefaultParagraphFont"/>
    <w:uiPriority w:val="32"/>
    <w:qFormat/>
    <w:rsid w:val="00F674EE"/>
    <w:rPr>
      <w:b/>
      <w:bCs/>
      <w:smallCaps/>
      <w:color w:val="0F4761" w:themeColor="accent1" w:themeShade="BF"/>
      <w:spacing w:val="5"/>
    </w:rPr>
  </w:style>
  <w:style w:type="paragraph" w:styleId="NoSpacing">
    <w:name w:val="No Spacing"/>
    <w:uiPriority w:val="1"/>
    <w:qFormat/>
    <w:rsid w:val="00F674EE"/>
    <w:pPr>
      <w:spacing w:after="0" w:line="240" w:lineRule="auto"/>
    </w:pPr>
    <w:rPr>
      <w:rFonts w:asciiTheme="minorHAnsi" w:hAnsiTheme="minorHAnsi"/>
      <w:kern w:val="0"/>
      <w:sz w:val="22"/>
      <w14:ligatures w14:val="none"/>
    </w:rPr>
  </w:style>
  <w:style w:type="paragraph" w:styleId="PlainText">
    <w:name w:val="Plain Text"/>
    <w:basedOn w:val="Normal"/>
    <w:link w:val="PlainTextChar"/>
    <w:uiPriority w:val="99"/>
    <w:unhideWhenUsed/>
    <w:rsid w:val="006B414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B4146"/>
    <w:rPr>
      <w:rFonts w:ascii="Consolas" w:hAnsi="Consolas"/>
      <w:kern w:val="0"/>
      <w:sz w:val="21"/>
      <w:szCs w:val="21"/>
      <w14:ligatures w14:val="none"/>
    </w:rPr>
  </w:style>
  <w:style w:type="paragraph" w:customStyle="1" w:styleId="Default">
    <w:name w:val="Default"/>
    <w:rsid w:val="0097323A"/>
    <w:pPr>
      <w:autoSpaceDE w:val="0"/>
      <w:autoSpaceDN w:val="0"/>
      <w:adjustRightInd w:val="0"/>
      <w:spacing w:after="0" w:line="240" w:lineRule="auto"/>
    </w:pPr>
    <w:rPr>
      <w:rFonts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84604">
      <w:bodyDiv w:val="1"/>
      <w:marLeft w:val="0"/>
      <w:marRight w:val="0"/>
      <w:marTop w:val="0"/>
      <w:marBottom w:val="0"/>
      <w:divBdr>
        <w:top w:val="none" w:sz="0" w:space="0" w:color="auto"/>
        <w:left w:val="none" w:sz="0" w:space="0" w:color="auto"/>
        <w:bottom w:val="none" w:sz="0" w:space="0" w:color="auto"/>
        <w:right w:val="none" w:sz="0" w:space="0" w:color="auto"/>
      </w:divBdr>
    </w:div>
    <w:div w:id="513807085">
      <w:bodyDiv w:val="1"/>
      <w:marLeft w:val="0"/>
      <w:marRight w:val="0"/>
      <w:marTop w:val="0"/>
      <w:marBottom w:val="0"/>
      <w:divBdr>
        <w:top w:val="none" w:sz="0" w:space="0" w:color="auto"/>
        <w:left w:val="none" w:sz="0" w:space="0" w:color="auto"/>
        <w:bottom w:val="none" w:sz="0" w:space="0" w:color="auto"/>
        <w:right w:val="none" w:sz="0" w:space="0" w:color="auto"/>
      </w:divBdr>
    </w:div>
    <w:div w:id="545064462">
      <w:bodyDiv w:val="1"/>
      <w:marLeft w:val="0"/>
      <w:marRight w:val="0"/>
      <w:marTop w:val="0"/>
      <w:marBottom w:val="0"/>
      <w:divBdr>
        <w:top w:val="none" w:sz="0" w:space="0" w:color="auto"/>
        <w:left w:val="none" w:sz="0" w:space="0" w:color="auto"/>
        <w:bottom w:val="none" w:sz="0" w:space="0" w:color="auto"/>
        <w:right w:val="none" w:sz="0" w:space="0" w:color="auto"/>
      </w:divBdr>
    </w:div>
    <w:div w:id="1147211060">
      <w:bodyDiv w:val="1"/>
      <w:marLeft w:val="0"/>
      <w:marRight w:val="0"/>
      <w:marTop w:val="0"/>
      <w:marBottom w:val="0"/>
      <w:divBdr>
        <w:top w:val="none" w:sz="0" w:space="0" w:color="auto"/>
        <w:left w:val="none" w:sz="0" w:space="0" w:color="auto"/>
        <w:bottom w:val="none" w:sz="0" w:space="0" w:color="auto"/>
        <w:right w:val="none" w:sz="0" w:space="0" w:color="auto"/>
      </w:divBdr>
    </w:div>
    <w:div w:id="1353455882">
      <w:bodyDiv w:val="1"/>
      <w:marLeft w:val="0"/>
      <w:marRight w:val="0"/>
      <w:marTop w:val="0"/>
      <w:marBottom w:val="0"/>
      <w:divBdr>
        <w:top w:val="none" w:sz="0" w:space="0" w:color="auto"/>
        <w:left w:val="none" w:sz="0" w:space="0" w:color="auto"/>
        <w:bottom w:val="none" w:sz="0" w:space="0" w:color="auto"/>
        <w:right w:val="none" w:sz="0" w:space="0" w:color="auto"/>
      </w:divBdr>
    </w:div>
    <w:div w:id="1381131363">
      <w:bodyDiv w:val="1"/>
      <w:marLeft w:val="0"/>
      <w:marRight w:val="0"/>
      <w:marTop w:val="0"/>
      <w:marBottom w:val="0"/>
      <w:divBdr>
        <w:top w:val="none" w:sz="0" w:space="0" w:color="auto"/>
        <w:left w:val="none" w:sz="0" w:space="0" w:color="auto"/>
        <w:bottom w:val="none" w:sz="0" w:space="0" w:color="auto"/>
        <w:right w:val="none" w:sz="0" w:space="0" w:color="auto"/>
      </w:divBdr>
    </w:div>
    <w:div w:id="1433428942">
      <w:bodyDiv w:val="1"/>
      <w:marLeft w:val="0"/>
      <w:marRight w:val="0"/>
      <w:marTop w:val="0"/>
      <w:marBottom w:val="0"/>
      <w:divBdr>
        <w:top w:val="none" w:sz="0" w:space="0" w:color="auto"/>
        <w:left w:val="none" w:sz="0" w:space="0" w:color="auto"/>
        <w:bottom w:val="none" w:sz="0" w:space="0" w:color="auto"/>
        <w:right w:val="none" w:sz="0" w:space="0" w:color="auto"/>
      </w:divBdr>
    </w:div>
    <w:div w:id="1454667759">
      <w:bodyDiv w:val="1"/>
      <w:marLeft w:val="0"/>
      <w:marRight w:val="0"/>
      <w:marTop w:val="0"/>
      <w:marBottom w:val="0"/>
      <w:divBdr>
        <w:top w:val="none" w:sz="0" w:space="0" w:color="auto"/>
        <w:left w:val="none" w:sz="0" w:space="0" w:color="auto"/>
        <w:bottom w:val="none" w:sz="0" w:space="0" w:color="auto"/>
        <w:right w:val="none" w:sz="0" w:space="0" w:color="auto"/>
      </w:divBdr>
    </w:div>
    <w:div w:id="1670055283">
      <w:bodyDiv w:val="1"/>
      <w:marLeft w:val="0"/>
      <w:marRight w:val="0"/>
      <w:marTop w:val="0"/>
      <w:marBottom w:val="0"/>
      <w:divBdr>
        <w:top w:val="none" w:sz="0" w:space="0" w:color="auto"/>
        <w:left w:val="none" w:sz="0" w:space="0" w:color="auto"/>
        <w:bottom w:val="none" w:sz="0" w:space="0" w:color="auto"/>
        <w:right w:val="none" w:sz="0" w:space="0" w:color="auto"/>
      </w:divBdr>
    </w:div>
    <w:div w:id="1707608053">
      <w:bodyDiv w:val="1"/>
      <w:marLeft w:val="0"/>
      <w:marRight w:val="0"/>
      <w:marTop w:val="0"/>
      <w:marBottom w:val="0"/>
      <w:divBdr>
        <w:top w:val="none" w:sz="0" w:space="0" w:color="auto"/>
        <w:left w:val="none" w:sz="0" w:space="0" w:color="auto"/>
        <w:bottom w:val="none" w:sz="0" w:space="0" w:color="auto"/>
        <w:right w:val="none" w:sz="0" w:space="0" w:color="auto"/>
      </w:divBdr>
    </w:div>
    <w:div w:id="2013528755">
      <w:bodyDiv w:val="1"/>
      <w:marLeft w:val="0"/>
      <w:marRight w:val="0"/>
      <w:marTop w:val="0"/>
      <w:marBottom w:val="0"/>
      <w:divBdr>
        <w:top w:val="none" w:sz="0" w:space="0" w:color="auto"/>
        <w:left w:val="none" w:sz="0" w:space="0" w:color="auto"/>
        <w:bottom w:val="none" w:sz="0" w:space="0" w:color="auto"/>
        <w:right w:val="none" w:sz="0" w:space="0" w:color="auto"/>
      </w:divBdr>
    </w:div>
    <w:div w:id="2048791547">
      <w:bodyDiv w:val="1"/>
      <w:marLeft w:val="0"/>
      <w:marRight w:val="0"/>
      <w:marTop w:val="0"/>
      <w:marBottom w:val="0"/>
      <w:divBdr>
        <w:top w:val="none" w:sz="0" w:space="0" w:color="auto"/>
        <w:left w:val="none" w:sz="0" w:space="0" w:color="auto"/>
        <w:bottom w:val="none" w:sz="0" w:space="0" w:color="auto"/>
        <w:right w:val="none" w:sz="0" w:space="0" w:color="auto"/>
      </w:divBdr>
    </w:div>
    <w:div w:id="214449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5</Pages>
  <Words>1654</Words>
  <Characters>9373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Caitlin Haughey</cp:lastModifiedBy>
  <cp:revision>5</cp:revision>
  <cp:lastPrinted>2025-02-18T23:53:00Z</cp:lastPrinted>
  <dcterms:created xsi:type="dcterms:W3CDTF">2025-02-27T03:03:00Z</dcterms:created>
  <dcterms:modified xsi:type="dcterms:W3CDTF">2025-03-18T22:16:00Z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b7342c0b-e90b-451c-984d-0a57f6aa87a6</vt:lpwstr>
  </property>
</Properties>
</file>