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E1A76" w14:textId="77777777" w:rsidR="00FB3C20" w:rsidRPr="008E3806" w:rsidRDefault="00FB3C20" w:rsidP="00FB3C20">
      <w:pPr>
        <w:rPr>
          <w:b/>
          <w:bCs/>
          <w:sz w:val="32"/>
          <w:szCs w:val="32"/>
        </w:rPr>
      </w:pPr>
      <w:r w:rsidRPr="008E3806">
        <w:rPr>
          <w:b/>
          <w:bCs/>
          <w:sz w:val="32"/>
          <w:szCs w:val="32"/>
        </w:rPr>
        <w:t>BUILDING/CONSTRUCTION DEPARTMENT</w:t>
      </w:r>
    </w:p>
    <w:p w14:paraId="6B2EF922" w14:textId="254CD9DA" w:rsidR="00FB3C20" w:rsidRPr="008E3806" w:rsidRDefault="00FB3C20" w:rsidP="00FB3C20">
      <w:pPr>
        <w:rPr>
          <w:b/>
          <w:bCs/>
          <w:sz w:val="28"/>
          <w:szCs w:val="28"/>
        </w:rPr>
      </w:pPr>
      <w:r w:rsidRPr="008E3806">
        <w:rPr>
          <w:b/>
          <w:bCs/>
          <w:sz w:val="28"/>
          <w:szCs w:val="28"/>
        </w:rPr>
        <w:t>CONTACT</w:t>
      </w:r>
    </w:p>
    <w:p w14:paraId="239F9978" w14:textId="169275F0" w:rsidR="00FB3C20" w:rsidRPr="008E3806" w:rsidRDefault="008E3806" w:rsidP="00FB3C20">
      <w:pPr>
        <w:rPr>
          <w:sz w:val="28"/>
          <w:szCs w:val="28"/>
        </w:rPr>
      </w:pPr>
      <w:r>
        <w:rPr>
          <w:sz w:val="28"/>
          <w:szCs w:val="28"/>
        </w:rPr>
        <w:t xml:space="preserve">The </w:t>
      </w:r>
      <w:r w:rsidR="00FB3C20" w:rsidRPr="008E3806">
        <w:rPr>
          <w:sz w:val="28"/>
          <w:szCs w:val="28"/>
        </w:rPr>
        <w:t>Tewksbury Township Building/Construction office</w:t>
      </w:r>
      <w:r>
        <w:rPr>
          <w:sz w:val="28"/>
          <w:szCs w:val="28"/>
        </w:rPr>
        <w:t xml:space="preserve"> serves the residents of Califon Borough</w:t>
      </w:r>
      <w:r w:rsidR="00FB3C20" w:rsidRPr="008E3806">
        <w:rPr>
          <w:sz w:val="28"/>
          <w:szCs w:val="28"/>
        </w:rPr>
        <w:t xml:space="preserve">.  </w:t>
      </w:r>
    </w:p>
    <w:p w14:paraId="77F466E1" w14:textId="1DAC1DF4" w:rsidR="00FB3C20" w:rsidRPr="008E3806" w:rsidRDefault="00FB3C20" w:rsidP="00FB3C20">
      <w:pPr>
        <w:rPr>
          <w:sz w:val="28"/>
          <w:szCs w:val="28"/>
        </w:rPr>
      </w:pPr>
      <w:r w:rsidRPr="008E3806">
        <w:rPr>
          <w:sz w:val="28"/>
          <w:szCs w:val="28"/>
        </w:rPr>
        <w:t>PHONE: 908-832-5552</w:t>
      </w:r>
    </w:p>
    <w:p w14:paraId="50D678D0" w14:textId="57DBEFEE" w:rsidR="00FB3C20" w:rsidRPr="008E3806" w:rsidRDefault="00FB3C20" w:rsidP="00FB3C20">
      <w:pPr>
        <w:rPr>
          <w:sz w:val="28"/>
          <w:szCs w:val="28"/>
        </w:rPr>
      </w:pPr>
      <w:r w:rsidRPr="008E3806">
        <w:rPr>
          <w:sz w:val="28"/>
          <w:szCs w:val="28"/>
        </w:rPr>
        <w:t>LOCATION: 108 FAIRMOUNT RD W, CALIFON, NJ</w:t>
      </w:r>
    </w:p>
    <w:p w14:paraId="5D57C0C9" w14:textId="7736BF2F" w:rsidR="00FB3C20" w:rsidRPr="008E3806" w:rsidRDefault="00FB3C20" w:rsidP="00FB3C20">
      <w:pPr>
        <w:rPr>
          <w:sz w:val="28"/>
          <w:szCs w:val="28"/>
        </w:rPr>
      </w:pPr>
      <w:r w:rsidRPr="008E3806">
        <w:rPr>
          <w:sz w:val="28"/>
          <w:szCs w:val="28"/>
        </w:rPr>
        <w:t xml:space="preserve">EMAIL: </w:t>
      </w:r>
      <w:hyperlink r:id="rId4" w:history="1">
        <w:r w:rsidRPr="008E3806">
          <w:rPr>
            <w:rStyle w:val="Hyperlink"/>
            <w:sz w:val="28"/>
            <w:szCs w:val="28"/>
          </w:rPr>
          <w:t>construction@tewksburytwp.net</w:t>
        </w:r>
      </w:hyperlink>
    </w:p>
    <w:p w14:paraId="20B8B128" w14:textId="1B8D58FF" w:rsidR="00FB3C20" w:rsidRPr="008E3806" w:rsidRDefault="00FB3C20" w:rsidP="008E3806">
      <w:pPr>
        <w:spacing w:after="0"/>
        <w:rPr>
          <w:b/>
          <w:bCs/>
          <w:u w:val="single"/>
        </w:rPr>
      </w:pPr>
      <w:r w:rsidRPr="008E3806">
        <w:rPr>
          <w:b/>
          <w:bCs/>
          <w:u w:val="single"/>
        </w:rPr>
        <w:t>ABOUT</w:t>
      </w:r>
    </w:p>
    <w:p w14:paraId="426D2E9C" w14:textId="5E504E2D" w:rsidR="00FB3C20" w:rsidRPr="00FB3C20" w:rsidRDefault="00FB3C20" w:rsidP="00FB3C20">
      <w:r>
        <w:t xml:space="preserve">The </w:t>
      </w:r>
      <w:r w:rsidRPr="00FB3C20">
        <w:t>Building</w:t>
      </w:r>
      <w:r>
        <w:t>/Construction</w:t>
      </w:r>
      <w:r w:rsidRPr="00FB3C20">
        <w:t xml:space="preserve"> Department </w:t>
      </w:r>
      <w:r w:rsidR="008E3806">
        <w:t xml:space="preserve">assists </w:t>
      </w:r>
      <w:r w:rsidRPr="00FB3C20">
        <w:t>residents and commercial contractors engaged in construction, remodeling and repair. The office enforces compliance with all State rules and regulations regarding construction.</w:t>
      </w:r>
    </w:p>
    <w:p w14:paraId="71A1ED83" w14:textId="4552C384" w:rsidR="00FB3C20" w:rsidRPr="00FB3C20" w:rsidRDefault="00FB3C20" w:rsidP="00FB3C20">
      <w:r w:rsidRPr="00FB3C20">
        <w:t xml:space="preserve">The </w:t>
      </w:r>
      <w:r w:rsidR="008E3806">
        <w:t>Building/Construction</w:t>
      </w:r>
      <w:r w:rsidRPr="00FB3C20">
        <w:t xml:space="preserve"> department issues permits and conducts inspections for construction, repairs and renovations, additions, electric and gas service upgrades, demolition, roofing, siding, swimming pools, sheds, replacement of hot water heaters and removal of tanks, etc.</w:t>
      </w:r>
    </w:p>
    <w:p w14:paraId="6C21A86F" w14:textId="042B86D2" w:rsidR="00FB3C20" w:rsidRPr="008E3806" w:rsidRDefault="008E3806" w:rsidP="008E3806">
      <w:pPr>
        <w:spacing w:after="0"/>
        <w:rPr>
          <w:b/>
          <w:bCs/>
          <w:u w:val="single"/>
        </w:rPr>
      </w:pPr>
      <w:r w:rsidRPr="008E3806">
        <w:rPr>
          <w:b/>
          <w:bCs/>
          <w:u w:val="single"/>
        </w:rPr>
        <w:t>BEFORE YOU START A PROJECT</w:t>
      </w:r>
    </w:p>
    <w:p w14:paraId="043B2533" w14:textId="5A63BE8F" w:rsidR="007B57D9" w:rsidRPr="00FB3C20" w:rsidRDefault="00FB3C20" w:rsidP="00FB3C20">
      <w:r w:rsidRPr="00FB3C20">
        <w:t>Please contact the department</w:t>
      </w:r>
      <w:r>
        <w:t xml:space="preserve">. </w:t>
      </w:r>
      <w:r w:rsidRPr="00FB3C20">
        <w:t>You can obtain a Construction Permit Application Package in the Building Department or from the </w:t>
      </w:r>
      <w:hyperlink r:id="rId5" w:history="1">
        <w:r w:rsidRPr="00FB3C20">
          <w:rPr>
            <w:rStyle w:val="Hyperlink"/>
          </w:rPr>
          <w:t>state website</w:t>
        </w:r>
      </w:hyperlink>
      <w:r w:rsidRPr="00FB3C20">
        <w:t>. Complete the application(s) and submit</w:t>
      </w:r>
      <w:r w:rsidR="007B57D9">
        <w:t xml:space="preserve"> it</w:t>
      </w:r>
      <w:r w:rsidRPr="00FB3C20">
        <w:t xml:space="preserve"> </w:t>
      </w:r>
      <w:r>
        <w:t>to</w:t>
      </w:r>
      <w:r w:rsidRPr="00FB3C20">
        <w:t xml:space="preserve"> the Building Department for review.</w:t>
      </w:r>
      <w:r w:rsidR="007B57D9">
        <w:t xml:space="preserve"> </w:t>
      </w:r>
      <w:r w:rsidRPr="00FB3C20">
        <w:t xml:space="preserve">Work can </w:t>
      </w:r>
      <w:r w:rsidR="00404FCB" w:rsidRPr="00FB3C20">
        <w:t>start</w:t>
      </w:r>
      <w:r w:rsidRPr="00FB3C20">
        <w:t xml:space="preserve"> when fees are paid and the Construction Permit is issued.</w:t>
      </w:r>
      <w:r w:rsidRPr="00FB3C20">
        <w:br/>
      </w:r>
      <w:r w:rsidR="007B57D9" w:rsidRPr="008E3806">
        <w:rPr>
          <w:b/>
          <w:bCs/>
        </w:rPr>
        <w:t xml:space="preserve">Any exterior projects, besides painting and siding, will </w:t>
      </w:r>
      <w:r w:rsidR="008E3806" w:rsidRPr="008E3806">
        <w:rPr>
          <w:b/>
          <w:bCs/>
        </w:rPr>
        <w:t>first</w:t>
      </w:r>
      <w:r w:rsidR="007B57D9" w:rsidRPr="008E3806">
        <w:rPr>
          <w:b/>
          <w:bCs/>
        </w:rPr>
        <w:t xml:space="preserve"> require a Zoning Permit.</w:t>
      </w:r>
      <w:r w:rsidR="007B57D9">
        <w:t xml:space="preserve"> </w:t>
      </w:r>
      <w:r w:rsidR="008E3806">
        <w:t xml:space="preserve">Califon Borough has its own Zoning Officer. </w:t>
      </w:r>
      <w:r w:rsidR="007B57D9">
        <w:t>Th</w:t>
      </w:r>
      <w:r w:rsidR="008E3806">
        <w:t>e Zoning Permit A</w:t>
      </w:r>
      <w:r w:rsidR="007B57D9">
        <w:t xml:space="preserve">pplication can be found </w:t>
      </w:r>
      <w:hyperlink r:id="rId6" w:history="1">
        <w:r w:rsidR="007B57D9" w:rsidRPr="007B57D9">
          <w:rPr>
            <w:rStyle w:val="Hyperlink"/>
          </w:rPr>
          <w:t>HERE.</w:t>
        </w:r>
      </w:hyperlink>
      <w:r w:rsidR="007B57D9">
        <w:t xml:space="preserve"> </w:t>
      </w:r>
      <w:r w:rsidR="008E3806">
        <w:t xml:space="preserve">and </w:t>
      </w:r>
      <w:r w:rsidR="008E3806" w:rsidRPr="008E3806">
        <w:rPr>
          <w:u w:val="single"/>
        </w:rPr>
        <w:t>dropped off at the Califon Municipal Building</w:t>
      </w:r>
      <w:r w:rsidR="008E3806">
        <w:t>, 39 Academy Street, Califon, NJ.</w:t>
      </w:r>
    </w:p>
    <w:p w14:paraId="693025C3" w14:textId="0F0E4DFA" w:rsidR="00FB3C20" w:rsidRPr="00FB3C20" w:rsidRDefault="00FB3C20" w:rsidP="00FB3C20"/>
    <w:sectPr w:rsidR="00FB3C20" w:rsidRPr="00FB3C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C20"/>
    <w:rsid w:val="00404FCB"/>
    <w:rsid w:val="007B57D9"/>
    <w:rsid w:val="008E3806"/>
    <w:rsid w:val="00A06B1F"/>
    <w:rsid w:val="00FB3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4B1F5"/>
  <w15:chartTrackingRefBased/>
  <w15:docId w15:val="{CF99A35C-C424-43D8-82BA-8862386A6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3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C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C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C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C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C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C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C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C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C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C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C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C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C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C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C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C20"/>
    <w:rPr>
      <w:rFonts w:eastAsiaTheme="majorEastAsia" w:cstheme="majorBidi"/>
      <w:color w:val="272727" w:themeColor="text1" w:themeTint="D8"/>
    </w:rPr>
  </w:style>
  <w:style w:type="paragraph" w:styleId="Title">
    <w:name w:val="Title"/>
    <w:basedOn w:val="Normal"/>
    <w:next w:val="Normal"/>
    <w:link w:val="TitleChar"/>
    <w:uiPriority w:val="10"/>
    <w:qFormat/>
    <w:rsid w:val="00FB3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C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C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C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C20"/>
    <w:pPr>
      <w:spacing w:before="160"/>
      <w:jc w:val="center"/>
    </w:pPr>
    <w:rPr>
      <w:i/>
      <w:iCs/>
      <w:color w:val="404040" w:themeColor="text1" w:themeTint="BF"/>
    </w:rPr>
  </w:style>
  <w:style w:type="character" w:customStyle="1" w:styleId="QuoteChar">
    <w:name w:val="Quote Char"/>
    <w:basedOn w:val="DefaultParagraphFont"/>
    <w:link w:val="Quote"/>
    <w:uiPriority w:val="29"/>
    <w:rsid w:val="00FB3C20"/>
    <w:rPr>
      <w:i/>
      <w:iCs/>
      <w:color w:val="404040" w:themeColor="text1" w:themeTint="BF"/>
    </w:rPr>
  </w:style>
  <w:style w:type="paragraph" w:styleId="ListParagraph">
    <w:name w:val="List Paragraph"/>
    <w:basedOn w:val="Normal"/>
    <w:uiPriority w:val="34"/>
    <w:qFormat/>
    <w:rsid w:val="00FB3C20"/>
    <w:pPr>
      <w:ind w:left="720"/>
      <w:contextualSpacing/>
    </w:pPr>
  </w:style>
  <w:style w:type="character" w:styleId="IntenseEmphasis">
    <w:name w:val="Intense Emphasis"/>
    <w:basedOn w:val="DefaultParagraphFont"/>
    <w:uiPriority w:val="21"/>
    <w:qFormat/>
    <w:rsid w:val="00FB3C20"/>
    <w:rPr>
      <w:i/>
      <w:iCs/>
      <w:color w:val="0F4761" w:themeColor="accent1" w:themeShade="BF"/>
    </w:rPr>
  </w:style>
  <w:style w:type="paragraph" w:styleId="IntenseQuote">
    <w:name w:val="Intense Quote"/>
    <w:basedOn w:val="Normal"/>
    <w:next w:val="Normal"/>
    <w:link w:val="IntenseQuoteChar"/>
    <w:uiPriority w:val="30"/>
    <w:qFormat/>
    <w:rsid w:val="00FB3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C20"/>
    <w:rPr>
      <w:i/>
      <w:iCs/>
      <w:color w:val="0F4761" w:themeColor="accent1" w:themeShade="BF"/>
    </w:rPr>
  </w:style>
  <w:style w:type="character" w:styleId="IntenseReference">
    <w:name w:val="Intense Reference"/>
    <w:basedOn w:val="DefaultParagraphFont"/>
    <w:uiPriority w:val="32"/>
    <w:qFormat/>
    <w:rsid w:val="00FB3C20"/>
    <w:rPr>
      <w:b/>
      <w:bCs/>
      <w:smallCaps/>
      <w:color w:val="0F4761" w:themeColor="accent1" w:themeShade="BF"/>
      <w:spacing w:val="5"/>
    </w:rPr>
  </w:style>
  <w:style w:type="character" w:styleId="Hyperlink">
    <w:name w:val="Hyperlink"/>
    <w:basedOn w:val="DefaultParagraphFont"/>
    <w:uiPriority w:val="99"/>
    <w:unhideWhenUsed/>
    <w:rsid w:val="00FB3C20"/>
    <w:rPr>
      <w:color w:val="467886" w:themeColor="hyperlink"/>
      <w:u w:val="single"/>
    </w:rPr>
  </w:style>
  <w:style w:type="character" w:styleId="UnresolvedMention">
    <w:name w:val="Unresolved Mention"/>
    <w:basedOn w:val="DefaultParagraphFont"/>
    <w:uiPriority w:val="99"/>
    <w:semiHidden/>
    <w:unhideWhenUsed/>
    <w:rsid w:val="00FB3C20"/>
    <w:rPr>
      <w:color w:val="605E5C"/>
      <w:shd w:val="clear" w:color="auto" w:fill="E1DFDD"/>
    </w:rPr>
  </w:style>
  <w:style w:type="character" w:styleId="FollowedHyperlink">
    <w:name w:val="FollowedHyperlink"/>
    <w:basedOn w:val="DefaultParagraphFont"/>
    <w:uiPriority w:val="99"/>
    <w:semiHidden/>
    <w:unhideWhenUsed/>
    <w:rsid w:val="007B57D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lifonboro.org/wp-content/uploads/2019/02/zoning-permit-application-2022-3.pdf" TargetMode="External"/><Relationship Id="rId5" Type="http://schemas.openxmlformats.org/officeDocument/2006/relationships/hyperlink" Target="https://www.nj.gov/dca/codes/resources/constructionpermitforms.shtml" TargetMode="External"/><Relationship Id="rId4" Type="http://schemas.openxmlformats.org/officeDocument/2006/relationships/hyperlink" Target="mailto:construction@tewksburytwp.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Haughey</dc:creator>
  <cp:keywords/>
  <dc:description/>
  <cp:lastModifiedBy>Caitlin Haughey</cp:lastModifiedBy>
  <cp:revision>2</cp:revision>
  <dcterms:created xsi:type="dcterms:W3CDTF">2026-07-29T15:07:00Z</dcterms:created>
  <dcterms:modified xsi:type="dcterms:W3CDTF">2026-07-29T15:34:00Z</dcterms:modified>
</cp:coreProperties>
</file>