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F2484" w14:textId="77777777" w:rsidR="009E0B7D" w:rsidRDefault="009E0B7D" w:rsidP="009E0B7D">
      <w:pPr>
        <w:pStyle w:val="NoSpacing"/>
        <w:jc w:val="center"/>
        <w:rPr>
          <w:rFonts w:ascii="Times New Roman" w:hAnsi="Times New Roman" w:cs="Times New Roman"/>
          <w:b/>
          <w:sz w:val="24"/>
          <w:szCs w:val="24"/>
        </w:rPr>
      </w:pPr>
      <w:r>
        <w:rPr>
          <w:rFonts w:ascii="Times New Roman" w:hAnsi="Times New Roman" w:cs="Times New Roman"/>
          <w:b/>
          <w:sz w:val="24"/>
          <w:szCs w:val="24"/>
        </w:rPr>
        <w:t>BOROUGH OF CALIFON</w:t>
      </w:r>
    </w:p>
    <w:p w14:paraId="0E48D4AA" w14:textId="77777777" w:rsidR="009E0B7D" w:rsidRDefault="009E0B7D" w:rsidP="009E0B7D">
      <w:pPr>
        <w:pStyle w:val="NoSpacing"/>
        <w:jc w:val="center"/>
        <w:rPr>
          <w:rFonts w:ascii="Times New Roman" w:hAnsi="Times New Roman" w:cs="Times New Roman"/>
          <w:b/>
          <w:sz w:val="24"/>
          <w:szCs w:val="24"/>
        </w:rPr>
      </w:pPr>
      <w:r>
        <w:rPr>
          <w:rFonts w:ascii="Times New Roman" w:hAnsi="Times New Roman" w:cs="Times New Roman"/>
          <w:b/>
          <w:sz w:val="24"/>
          <w:szCs w:val="24"/>
        </w:rPr>
        <w:t>REGULAR MEETING</w:t>
      </w:r>
    </w:p>
    <w:p w14:paraId="1B134923" w14:textId="14F9C090" w:rsidR="009E0B7D" w:rsidRDefault="009E0B7D" w:rsidP="009E0B7D">
      <w:pPr>
        <w:pStyle w:val="NoSpacing"/>
        <w:jc w:val="center"/>
        <w:rPr>
          <w:rFonts w:ascii="Times New Roman" w:hAnsi="Times New Roman" w:cs="Times New Roman"/>
          <w:b/>
          <w:sz w:val="24"/>
          <w:szCs w:val="24"/>
        </w:rPr>
      </w:pPr>
      <w:r>
        <w:rPr>
          <w:rFonts w:ascii="Times New Roman" w:hAnsi="Times New Roman" w:cs="Times New Roman"/>
          <w:b/>
          <w:sz w:val="24"/>
          <w:szCs w:val="24"/>
        </w:rPr>
        <w:t>April 3, 2023</w:t>
      </w:r>
    </w:p>
    <w:p w14:paraId="4DE99337" w14:textId="77777777" w:rsidR="009E0B7D" w:rsidRDefault="009E0B7D" w:rsidP="009E0B7D">
      <w:pPr>
        <w:pStyle w:val="NoSpacing"/>
        <w:jc w:val="center"/>
        <w:rPr>
          <w:rFonts w:ascii="Times New Roman" w:hAnsi="Times New Roman" w:cs="Times New Roman"/>
          <w:b/>
          <w:sz w:val="24"/>
          <w:szCs w:val="24"/>
        </w:rPr>
      </w:pPr>
    </w:p>
    <w:p w14:paraId="14C1741C" w14:textId="77777777" w:rsidR="009E0B7D" w:rsidRDefault="009E0B7D" w:rsidP="009E0B7D">
      <w:pPr>
        <w:pStyle w:val="NoSpacing"/>
        <w:rPr>
          <w:rFonts w:ascii="Times New Roman" w:hAnsi="Times New Roman" w:cs="Times New Roman"/>
          <w:b/>
          <w:i/>
          <w:sz w:val="24"/>
          <w:szCs w:val="24"/>
        </w:rPr>
      </w:pPr>
      <w:r>
        <w:rPr>
          <w:rFonts w:ascii="Times New Roman" w:hAnsi="Times New Roman" w:cs="Times New Roman"/>
          <w:sz w:val="24"/>
          <w:szCs w:val="24"/>
        </w:rPr>
        <w:t xml:space="preserve">Mayor Charles Daniel called the regular meeting to order at 7:30 p.m. with the reading of the following Sunshine Law announcement: </w:t>
      </w:r>
      <w:r>
        <w:rPr>
          <w:rFonts w:ascii="Times New Roman" w:hAnsi="Times New Roman" w:cs="Times New Roman"/>
          <w:b/>
          <w:i/>
          <w:sz w:val="24"/>
          <w:szCs w:val="24"/>
        </w:rPr>
        <w:t>“I would like to announce and have placed in the minutes that adequate notice of this regular meeting of the Califon Borough Council has been provided in accordance with the Open Public Meetings Act by publication of the annual notice in the Hunterdon Review and the Hunterdon County Democrat.”</w:t>
      </w:r>
    </w:p>
    <w:p w14:paraId="5C900274" w14:textId="77777777" w:rsidR="009E0B7D" w:rsidRDefault="009E0B7D" w:rsidP="009E0B7D">
      <w:pPr>
        <w:pStyle w:val="NoSpacing"/>
        <w:rPr>
          <w:rFonts w:ascii="Times New Roman" w:hAnsi="Times New Roman" w:cs="Times New Roman"/>
          <w:b/>
          <w:i/>
          <w:sz w:val="24"/>
          <w:szCs w:val="24"/>
        </w:rPr>
      </w:pPr>
    </w:p>
    <w:p w14:paraId="1BBB0365" w14:textId="77777777" w:rsidR="009E0B7D" w:rsidRDefault="009E0B7D" w:rsidP="009E0B7D">
      <w:pPr>
        <w:pStyle w:val="NoSpacing"/>
        <w:rPr>
          <w:rFonts w:ascii="Times New Roman" w:hAnsi="Times New Roman" w:cs="Times New Roman"/>
          <w:b/>
          <w:sz w:val="24"/>
          <w:szCs w:val="24"/>
        </w:rPr>
      </w:pPr>
      <w:r>
        <w:rPr>
          <w:rFonts w:ascii="Times New Roman" w:hAnsi="Times New Roman" w:cs="Times New Roman"/>
          <w:b/>
          <w:sz w:val="24"/>
          <w:szCs w:val="24"/>
        </w:rPr>
        <w:t>FLAG SALUTE</w:t>
      </w:r>
    </w:p>
    <w:p w14:paraId="6130CAA0" w14:textId="38FAA4DA" w:rsidR="009E0B7D" w:rsidRDefault="009E0B7D" w:rsidP="009E0B7D">
      <w:pPr>
        <w:pStyle w:val="NoSpacing"/>
        <w:rPr>
          <w:rFonts w:ascii="Times New Roman" w:hAnsi="Times New Roman" w:cs="Times New Roman"/>
          <w:b/>
          <w:sz w:val="24"/>
          <w:szCs w:val="24"/>
        </w:rPr>
      </w:pPr>
    </w:p>
    <w:p w14:paraId="27DA5968" w14:textId="77777777" w:rsidR="009E0B7D" w:rsidRDefault="009E0B7D" w:rsidP="009E0B7D">
      <w:pPr>
        <w:pStyle w:val="NoSpacing"/>
        <w:rPr>
          <w:rFonts w:ascii="Times New Roman" w:hAnsi="Times New Roman" w:cs="Times New Roman"/>
          <w:b/>
          <w:sz w:val="24"/>
          <w:szCs w:val="24"/>
        </w:rPr>
      </w:pPr>
      <w:r>
        <w:rPr>
          <w:rFonts w:ascii="Times New Roman" w:hAnsi="Times New Roman" w:cs="Times New Roman"/>
          <w:b/>
          <w:sz w:val="24"/>
          <w:szCs w:val="24"/>
        </w:rPr>
        <w:t xml:space="preserve">ROLL CALL:  PRESENT:  R. </w:t>
      </w:r>
      <w:proofErr w:type="spellStart"/>
      <w:r>
        <w:rPr>
          <w:rFonts w:ascii="Times New Roman" w:hAnsi="Times New Roman" w:cs="Times New Roman"/>
          <w:b/>
          <w:sz w:val="24"/>
          <w:szCs w:val="24"/>
        </w:rPr>
        <w:t>Baggstrom</w:t>
      </w:r>
      <w:proofErr w:type="spellEnd"/>
      <w:r>
        <w:rPr>
          <w:rFonts w:ascii="Times New Roman" w:hAnsi="Times New Roman" w:cs="Times New Roman"/>
          <w:b/>
          <w:sz w:val="24"/>
          <w:szCs w:val="24"/>
        </w:rPr>
        <w:t xml:space="preserve">, E. </w:t>
      </w:r>
      <w:proofErr w:type="spellStart"/>
      <w:r>
        <w:rPr>
          <w:rFonts w:ascii="Times New Roman" w:hAnsi="Times New Roman" w:cs="Times New Roman"/>
          <w:b/>
          <w:sz w:val="24"/>
          <w:szCs w:val="24"/>
        </w:rPr>
        <w:t>Haversang</w:t>
      </w:r>
      <w:proofErr w:type="spellEnd"/>
      <w:r>
        <w:rPr>
          <w:rFonts w:ascii="Times New Roman" w:hAnsi="Times New Roman" w:cs="Times New Roman"/>
          <w:b/>
          <w:sz w:val="24"/>
          <w:szCs w:val="24"/>
        </w:rPr>
        <w:t xml:space="preserve">, L. </w:t>
      </w:r>
      <w:proofErr w:type="spellStart"/>
      <w:r>
        <w:rPr>
          <w:rFonts w:ascii="Times New Roman" w:hAnsi="Times New Roman" w:cs="Times New Roman"/>
          <w:b/>
          <w:sz w:val="24"/>
          <w:szCs w:val="24"/>
        </w:rPr>
        <w:t>Janas</w:t>
      </w:r>
      <w:proofErr w:type="spellEnd"/>
      <w:r>
        <w:rPr>
          <w:rFonts w:ascii="Times New Roman" w:hAnsi="Times New Roman" w:cs="Times New Roman"/>
          <w:b/>
          <w:sz w:val="24"/>
          <w:szCs w:val="24"/>
        </w:rPr>
        <w:t>, M. Medea, J. Ruggiero C. Smith</w:t>
      </w:r>
    </w:p>
    <w:p w14:paraId="7EA4B93A" w14:textId="77777777" w:rsidR="009E0B7D" w:rsidRDefault="009E0B7D" w:rsidP="009E0B7D">
      <w:pPr>
        <w:pStyle w:val="NoSpacing"/>
        <w:rPr>
          <w:rFonts w:ascii="Times New Roman" w:hAnsi="Times New Roman" w:cs="Times New Roman"/>
          <w:b/>
          <w:sz w:val="24"/>
          <w:szCs w:val="24"/>
        </w:rPr>
      </w:pPr>
      <w:r>
        <w:rPr>
          <w:rFonts w:ascii="Times New Roman" w:hAnsi="Times New Roman" w:cs="Times New Roman"/>
          <w:b/>
          <w:sz w:val="24"/>
          <w:szCs w:val="24"/>
        </w:rPr>
        <w:t xml:space="preserve">                           ABSENT: None</w:t>
      </w:r>
    </w:p>
    <w:p w14:paraId="1062ED18" w14:textId="77777777" w:rsidR="009E0B7D" w:rsidRDefault="009E0B7D" w:rsidP="009E0B7D">
      <w:pPr>
        <w:pStyle w:val="NoSpacing"/>
        <w:rPr>
          <w:rFonts w:ascii="Times New Roman" w:hAnsi="Times New Roman" w:cs="Times New Roman"/>
          <w:bCs/>
          <w:sz w:val="24"/>
          <w:szCs w:val="24"/>
        </w:rPr>
      </w:pPr>
      <w:r>
        <w:rPr>
          <w:rFonts w:ascii="Times New Roman" w:hAnsi="Times New Roman" w:cs="Times New Roman"/>
          <w:b/>
          <w:sz w:val="24"/>
          <w:szCs w:val="24"/>
        </w:rPr>
        <w:t xml:space="preserve">ALSO PRESENT: Mark Anderson, Borough Attorney </w:t>
      </w:r>
      <w:r>
        <w:rPr>
          <w:rFonts w:ascii="Times New Roman" w:hAnsi="Times New Roman" w:cs="Times New Roman"/>
          <w:bCs/>
          <w:sz w:val="24"/>
          <w:szCs w:val="24"/>
        </w:rPr>
        <w:t>(via Zoom)</w:t>
      </w:r>
    </w:p>
    <w:p w14:paraId="3E2E717C" w14:textId="77777777" w:rsidR="009E0B7D" w:rsidRDefault="009E0B7D" w:rsidP="009E0B7D">
      <w:pPr>
        <w:pStyle w:val="NoSpacing"/>
        <w:rPr>
          <w:rFonts w:ascii="Times New Roman" w:hAnsi="Times New Roman" w:cs="Times New Roman"/>
          <w:bCs/>
          <w:sz w:val="24"/>
          <w:szCs w:val="24"/>
        </w:rPr>
      </w:pPr>
    </w:p>
    <w:p w14:paraId="16C46BA1" w14:textId="02931FA2" w:rsidR="009E0B7D" w:rsidRDefault="009E0B7D" w:rsidP="009E0B7D">
      <w:pPr>
        <w:pStyle w:val="NoSpacing"/>
        <w:rPr>
          <w:rFonts w:ascii="Times New Roman" w:hAnsi="Times New Roman" w:cs="Times New Roman"/>
          <w:b/>
          <w:sz w:val="24"/>
          <w:szCs w:val="24"/>
        </w:rPr>
      </w:pPr>
      <w:r>
        <w:rPr>
          <w:rFonts w:ascii="Times New Roman" w:hAnsi="Times New Roman" w:cs="Times New Roman"/>
          <w:b/>
          <w:sz w:val="24"/>
          <w:szCs w:val="24"/>
        </w:rPr>
        <w:t>APPROVAL OF MINUTES</w:t>
      </w:r>
    </w:p>
    <w:p w14:paraId="6131348F" w14:textId="55935E1B" w:rsidR="009E0B7D" w:rsidRDefault="009E0B7D" w:rsidP="009E0B7D">
      <w:pPr>
        <w:pStyle w:val="NoSpacing"/>
        <w:rPr>
          <w:rFonts w:ascii="Times New Roman" w:hAnsi="Times New Roman" w:cs="Times New Roman"/>
          <w:b/>
          <w:sz w:val="24"/>
          <w:szCs w:val="24"/>
        </w:rPr>
      </w:pPr>
    </w:p>
    <w:p w14:paraId="6CDE45BE" w14:textId="0DBE12B7" w:rsidR="00FD20EF" w:rsidRDefault="009E0B7D" w:rsidP="009E0B7D">
      <w:pPr>
        <w:pStyle w:val="NoSpacing"/>
        <w:rPr>
          <w:rFonts w:ascii="Times New Roman" w:hAnsi="Times New Roman" w:cs="Times New Roman"/>
          <w:bCs/>
          <w:sz w:val="24"/>
          <w:szCs w:val="24"/>
        </w:rPr>
      </w:pPr>
      <w:r>
        <w:rPr>
          <w:rFonts w:ascii="Times New Roman" w:hAnsi="Times New Roman" w:cs="Times New Roman"/>
          <w:bCs/>
          <w:sz w:val="24"/>
          <w:szCs w:val="24"/>
        </w:rPr>
        <w:t>Councilman Ruggiero advised of a spelling/typo</w:t>
      </w:r>
      <w:r w:rsidR="00774FDB">
        <w:rPr>
          <w:rFonts w:ascii="Times New Roman" w:hAnsi="Times New Roman" w:cs="Times New Roman"/>
          <w:bCs/>
          <w:sz w:val="24"/>
          <w:szCs w:val="24"/>
        </w:rPr>
        <w:t xml:space="preserve"> under new business paragraph E</w:t>
      </w:r>
      <w:r>
        <w:rPr>
          <w:rFonts w:ascii="Times New Roman" w:hAnsi="Times New Roman" w:cs="Times New Roman"/>
          <w:bCs/>
          <w:sz w:val="24"/>
          <w:szCs w:val="24"/>
        </w:rPr>
        <w:t xml:space="preserve"> </w:t>
      </w:r>
      <w:r w:rsidR="00774FDB">
        <w:rPr>
          <w:rFonts w:ascii="Times New Roman" w:hAnsi="Times New Roman" w:cs="Times New Roman"/>
          <w:bCs/>
          <w:sz w:val="24"/>
          <w:szCs w:val="24"/>
        </w:rPr>
        <w:t xml:space="preserve">- </w:t>
      </w:r>
      <w:r w:rsidR="00FD20EF">
        <w:rPr>
          <w:rFonts w:ascii="Times New Roman" w:hAnsi="Times New Roman" w:cs="Times New Roman"/>
          <w:bCs/>
          <w:sz w:val="24"/>
          <w:szCs w:val="24"/>
        </w:rPr>
        <w:t xml:space="preserve">the word Brank should be Branch. </w:t>
      </w:r>
      <w:bookmarkStart w:id="0" w:name="_Hlk132191594"/>
      <w:r w:rsidR="00FD20EF">
        <w:rPr>
          <w:rFonts w:ascii="Times New Roman" w:hAnsi="Times New Roman" w:cs="Times New Roman"/>
          <w:bCs/>
          <w:sz w:val="24"/>
          <w:szCs w:val="24"/>
        </w:rPr>
        <w:t xml:space="preserve"> </w:t>
      </w:r>
      <w:bookmarkEnd w:id="0"/>
    </w:p>
    <w:p w14:paraId="118E1F22" w14:textId="3FDFF574" w:rsidR="009E0B7D" w:rsidRPr="009E0B7D" w:rsidRDefault="00FD20EF" w:rsidP="009E0B7D">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w:t>
      </w:r>
      <w:proofErr w:type="spellStart"/>
      <w:r>
        <w:rPr>
          <w:rFonts w:ascii="Times New Roman" w:hAnsi="Times New Roman" w:cs="Times New Roman"/>
          <w:bCs/>
          <w:sz w:val="24"/>
          <w:szCs w:val="24"/>
        </w:rPr>
        <w:t>Janas</w:t>
      </w:r>
      <w:proofErr w:type="spellEnd"/>
      <w:r>
        <w:rPr>
          <w:rFonts w:ascii="Times New Roman" w:hAnsi="Times New Roman" w:cs="Times New Roman"/>
          <w:bCs/>
          <w:sz w:val="24"/>
          <w:szCs w:val="24"/>
        </w:rPr>
        <w:t xml:space="preserve"> noted a spelling/typo in the third sentence in his committee report. The word </w:t>
      </w:r>
      <w:r w:rsidR="008618CA">
        <w:rPr>
          <w:rFonts w:ascii="Times New Roman" w:hAnsi="Times New Roman" w:cs="Times New Roman"/>
          <w:bCs/>
          <w:sz w:val="24"/>
          <w:szCs w:val="24"/>
        </w:rPr>
        <w:t>“</w:t>
      </w:r>
      <w:r>
        <w:rPr>
          <w:rFonts w:ascii="Times New Roman" w:hAnsi="Times New Roman" w:cs="Times New Roman"/>
          <w:bCs/>
          <w:sz w:val="24"/>
          <w:szCs w:val="24"/>
        </w:rPr>
        <w:t>by</w:t>
      </w:r>
      <w:r w:rsidR="008618CA">
        <w:rPr>
          <w:rFonts w:ascii="Times New Roman" w:hAnsi="Times New Roman" w:cs="Times New Roman"/>
          <w:bCs/>
          <w:sz w:val="24"/>
          <w:szCs w:val="24"/>
        </w:rPr>
        <w:t>” should be but</w:t>
      </w:r>
      <w:r>
        <w:rPr>
          <w:rFonts w:ascii="Times New Roman" w:hAnsi="Times New Roman" w:cs="Times New Roman"/>
          <w:bCs/>
          <w:sz w:val="24"/>
          <w:szCs w:val="24"/>
        </w:rPr>
        <w:t xml:space="preserve"> should be </w:t>
      </w:r>
      <w:r w:rsidR="008618CA">
        <w:rPr>
          <w:rFonts w:ascii="Times New Roman" w:hAnsi="Times New Roman" w:cs="Times New Roman"/>
          <w:bCs/>
          <w:sz w:val="24"/>
          <w:szCs w:val="24"/>
        </w:rPr>
        <w:t>“</w:t>
      </w:r>
      <w:r>
        <w:rPr>
          <w:rFonts w:ascii="Times New Roman" w:hAnsi="Times New Roman" w:cs="Times New Roman"/>
          <w:bCs/>
          <w:sz w:val="24"/>
          <w:szCs w:val="24"/>
        </w:rPr>
        <w:t>but</w:t>
      </w:r>
      <w:r w:rsidR="008618CA">
        <w:rPr>
          <w:rFonts w:ascii="Times New Roman" w:hAnsi="Times New Roman" w:cs="Times New Roman"/>
          <w:bCs/>
          <w:sz w:val="24"/>
          <w:szCs w:val="24"/>
        </w:rPr>
        <w:t>”.</w:t>
      </w:r>
      <w:r w:rsidR="00060E37">
        <w:rPr>
          <w:rFonts w:ascii="Times New Roman" w:hAnsi="Times New Roman" w:cs="Times New Roman"/>
          <w:bCs/>
          <w:sz w:val="24"/>
          <w:szCs w:val="24"/>
        </w:rPr>
        <w:t xml:space="preserve">  </w:t>
      </w:r>
    </w:p>
    <w:p w14:paraId="293DA6D5" w14:textId="71FFA3CC" w:rsidR="009E0B7D" w:rsidRDefault="009E0B7D" w:rsidP="009E0B7D">
      <w:pPr>
        <w:pStyle w:val="NoSpacing"/>
        <w:rPr>
          <w:rFonts w:ascii="Times New Roman" w:hAnsi="Times New Roman" w:cs="Times New Roman"/>
          <w:bCs/>
          <w:sz w:val="24"/>
          <w:szCs w:val="24"/>
        </w:rPr>
      </w:pPr>
      <w:r>
        <w:rPr>
          <w:rFonts w:ascii="Times New Roman" w:hAnsi="Times New Roman" w:cs="Times New Roman"/>
          <w:bCs/>
          <w:sz w:val="24"/>
          <w:szCs w:val="24"/>
        </w:rPr>
        <w:t xml:space="preserve">Motion was made by L. </w:t>
      </w:r>
      <w:proofErr w:type="spellStart"/>
      <w:r>
        <w:rPr>
          <w:rFonts w:ascii="Times New Roman" w:hAnsi="Times New Roman" w:cs="Times New Roman"/>
          <w:bCs/>
          <w:sz w:val="24"/>
          <w:szCs w:val="24"/>
        </w:rPr>
        <w:t>Janas</w:t>
      </w:r>
      <w:proofErr w:type="spellEnd"/>
      <w:r>
        <w:rPr>
          <w:rFonts w:ascii="Times New Roman" w:hAnsi="Times New Roman" w:cs="Times New Roman"/>
          <w:bCs/>
          <w:sz w:val="24"/>
          <w:szCs w:val="24"/>
        </w:rPr>
        <w:t xml:space="preserve"> seconded by J. Ruggiero to approve the minutes from March 20, </w:t>
      </w:r>
      <w:r w:rsidR="008618CA">
        <w:rPr>
          <w:rFonts w:ascii="Times New Roman" w:hAnsi="Times New Roman" w:cs="Times New Roman"/>
          <w:bCs/>
          <w:sz w:val="24"/>
          <w:szCs w:val="24"/>
        </w:rPr>
        <w:t>2023,</w:t>
      </w:r>
      <w:r>
        <w:rPr>
          <w:rFonts w:ascii="Times New Roman" w:hAnsi="Times New Roman" w:cs="Times New Roman"/>
          <w:bCs/>
          <w:sz w:val="24"/>
          <w:szCs w:val="24"/>
        </w:rPr>
        <w:t xml:space="preserve"> with the </w:t>
      </w:r>
      <w:r w:rsidR="00FD20EF">
        <w:rPr>
          <w:rFonts w:ascii="Times New Roman" w:hAnsi="Times New Roman" w:cs="Times New Roman"/>
          <w:bCs/>
          <w:sz w:val="24"/>
          <w:szCs w:val="24"/>
        </w:rPr>
        <w:t>above-mentioned</w:t>
      </w:r>
      <w:r>
        <w:rPr>
          <w:rFonts w:ascii="Times New Roman" w:hAnsi="Times New Roman" w:cs="Times New Roman"/>
          <w:bCs/>
          <w:sz w:val="24"/>
          <w:szCs w:val="24"/>
        </w:rPr>
        <w:t xml:space="preserve"> corrections. </w:t>
      </w:r>
    </w:p>
    <w:p w14:paraId="3D360309" w14:textId="12766536" w:rsidR="009E0B7D" w:rsidRDefault="009E0B7D" w:rsidP="009E0B7D">
      <w:pPr>
        <w:pStyle w:val="NoSpacing"/>
        <w:rPr>
          <w:rFonts w:ascii="Times New Roman" w:hAnsi="Times New Roman" w:cs="Times New Roman"/>
          <w:bCs/>
          <w:sz w:val="24"/>
          <w:szCs w:val="24"/>
        </w:rPr>
      </w:pPr>
      <w:bookmarkStart w:id="1" w:name="_Hlk97033879"/>
      <w:r>
        <w:rPr>
          <w:rFonts w:ascii="Times New Roman" w:hAnsi="Times New Roman" w:cs="Times New Roman"/>
          <w:bCs/>
          <w:sz w:val="24"/>
          <w:szCs w:val="24"/>
        </w:rPr>
        <w:t xml:space="preserve">For: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Haversang</w:t>
      </w:r>
      <w:proofErr w:type="spellEnd"/>
      <w:r>
        <w:rPr>
          <w:rFonts w:ascii="Times New Roman" w:hAnsi="Times New Roman" w:cs="Times New Roman"/>
          <w:bCs/>
          <w:sz w:val="24"/>
          <w:szCs w:val="24"/>
        </w:rPr>
        <w:t xml:space="preserve">, L. </w:t>
      </w:r>
      <w:proofErr w:type="spellStart"/>
      <w:r>
        <w:rPr>
          <w:rFonts w:ascii="Times New Roman" w:hAnsi="Times New Roman" w:cs="Times New Roman"/>
          <w:bCs/>
          <w:sz w:val="24"/>
          <w:szCs w:val="24"/>
        </w:rPr>
        <w:t>Janas</w:t>
      </w:r>
      <w:proofErr w:type="spellEnd"/>
      <w:r>
        <w:rPr>
          <w:rFonts w:ascii="Times New Roman" w:hAnsi="Times New Roman" w:cs="Times New Roman"/>
          <w:bCs/>
          <w:sz w:val="24"/>
          <w:szCs w:val="24"/>
        </w:rPr>
        <w:t>, M. Medea, J. Ruggiero, C. Smith</w:t>
      </w:r>
    </w:p>
    <w:p w14:paraId="34D8A376" w14:textId="411DF083" w:rsidR="009E0B7D" w:rsidRDefault="009E0B7D" w:rsidP="009E0B7D">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7603AFE5" w14:textId="77777777" w:rsidR="009E0B7D" w:rsidRDefault="009E0B7D" w:rsidP="009E0B7D">
      <w:pPr>
        <w:pStyle w:val="NoSpacing"/>
        <w:rPr>
          <w:rFonts w:ascii="Times New Roman" w:hAnsi="Times New Roman" w:cs="Times New Roman"/>
          <w:b/>
          <w:sz w:val="24"/>
          <w:szCs w:val="24"/>
        </w:rPr>
      </w:pPr>
      <w:r>
        <w:rPr>
          <w:rFonts w:ascii="Times New Roman" w:hAnsi="Times New Roman" w:cs="Times New Roman"/>
          <w:b/>
          <w:sz w:val="24"/>
          <w:szCs w:val="24"/>
        </w:rPr>
        <w:t>MOTION CARRIED</w:t>
      </w:r>
    </w:p>
    <w:bookmarkEnd w:id="1"/>
    <w:p w14:paraId="067FCFB8" w14:textId="1FF538E0" w:rsidR="009E0B7D" w:rsidRDefault="009E0B7D" w:rsidP="009E0B7D">
      <w:pPr>
        <w:pStyle w:val="NoSpacing"/>
        <w:rPr>
          <w:rFonts w:ascii="Times New Roman" w:hAnsi="Times New Roman" w:cs="Times New Roman"/>
          <w:b/>
          <w:sz w:val="24"/>
          <w:szCs w:val="24"/>
        </w:rPr>
      </w:pPr>
    </w:p>
    <w:p w14:paraId="1D93B2E2" w14:textId="73710D3E" w:rsidR="00643847" w:rsidRDefault="00643847" w:rsidP="009E0B7D">
      <w:pPr>
        <w:pStyle w:val="NoSpacing"/>
        <w:rPr>
          <w:rFonts w:ascii="Times New Roman" w:hAnsi="Times New Roman" w:cs="Times New Roman"/>
          <w:b/>
          <w:sz w:val="24"/>
          <w:szCs w:val="24"/>
        </w:rPr>
      </w:pPr>
      <w:r>
        <w:rPr>
          <w:rFonts w:ascii="Times New Roman" w:hAnsi="Times New Roman" w:cs="Times New Roman"/>
          <w:b/>
          <w:sz w:val="24"/>
          <w:szCs w:val="24"/>
        </w:rPr>
        <w:t>CORRESPONDENCE</w:t>
      </w:r>
    </w:p>
    <w:p w14:paraId="5315FEDB" w14:textId="0DDEF0CD" w:rsidR="00643847" w:rsidRDefault="00643847" w:rsidP="009E0B7D">
      <w:pPr>
        <w:pStyle w:val="NoSpacing"/>
        <w:rPr>
          <w:rFonts w:ascii="Times New Roman" w:hAnsi="Times New Roman" w:cs="Times New Roman"/>
          <w:b/>
          <w:sz w:val="24"/>
          <w:szCs w:val="24"/>
        </w:rPr>
      </w:pPr>
    </w:p>
    <w:p w14:paraId="3CC8A8C3" w14:textId="06DDE0B6" w:rsidR="00643847" w:rsidRDefault="00643847" w:rsidP="009E0B7D">
      <w:pPr>
        <w:pStyle w:val="NoSpacing"/>
        <w:rPr>
          <w:rFonts w:ascii="Times New Roman" w:hAnsi="Times New Roman" w:cs="Times New Roman"/>
          <w:bCs/>
          <w:sz w:val="24"/>
          <w:szCs w:val="24"/>
        </w:rPr>
      </w:pPr>
      <w:r>
        <w:rPr>
          <w:rFonts w:ascii="Times New Roman" w:hAnsi="Times New Roman" w:cs="Times New Roman"/>
          <w:bCs/>
          <w:sz w:val="24"/>
          <w:szCs w:val="24"/>
        </w:rPr>
        <w:t>_March 22</w:t>
      </w:r>
      <w:r w:rsidRPr="00643847">
        <w:rPr>
          <w:rFonts w:ascii="Times New Roman" w:hAnsi="Times New Roman" w:cs="Times New Roman"/>
          <w:bCs/>
          <w:sz w:val="24"/>
          <w:szCs w:val="24"/>
          <w:vertAlign w:val="superscript"/>
        </w:rPr>
        <w:t>nd</w:t>
      </w:r>
      <w:r>
        <w:rPr>
          <w:rFonts w:ascii="Times New Roman" w:hAnsi="Times New Roman" w:cs="Times New Roman"/>
          <w:bCs/>
          <w:sz w:val="24"/>
          <w:szCs w:val="24"/>
        </w:rPr>
        <w:t>-Statewide Insurance Fund announcement that Califon Borough has been awarded a grant towards general safety and risk management control in the amount of $361.00.</w:t>
      </w:r>
    </w:p>
    <w:p w14:paraId="090252B4" w14:textId="27F9A5CC" w:rsidR="00643847" w:rsidRDefault="00643847" w:rsidP="009E0B7D">
      <w:pPr>
        <w:pStyle w:val="NoSpacing"/>
        <w:rPr>
          <w:rFonts w:ascii="Times New Roman" w:hAnsi="Times New Roman" w:cs="Times New Roman"/>
          <w:bCs/>
          <w:sz w:val="24"/>
          <w:szCs w:val="24"/>
        </w:rPr>
      </w:pPr>
      <w:r>
        <w:rPr>
          <w:rFonts w:ascii="Times New Roman" w:hAnsi="Times New Roman" w:cs="Times New Roman"/>
          <w:bCs/>
          <w:sz w:val="24"/>
          <w:szCs w:val="24"/>
        </w:rPr>
        <w:t>_March 29</w:t>
      </w:r>
      <w:r w:rsidRPr="00643847">
        <w:rPr>
          <w:rFonts w:ascii="Times New Roman" w:hAnsi="Times New Roman" w:cs="Times New Roman"/>
          <w:bCs/>
          <w:sz w:val="24"/>
          <w:szCs w:val="24"/>
          <w:vertAlign w:val="superscript"/>
        </w:rPr>
        <w:t>th</w:t>
      </w:r>
      <w:r>
        <w:rPr>
          <w:rFonts w:ascii="Times New Roman" w:hAnsi="Times New Roman" w:cs="Times New Roman"/>
          <w:bCs/>
          <w:sz w:val="24"/>
          <w:szCs w:val="24"/>
        </w:rPr>
        <w:t>-Califon Public School Public notice of meeting date change</w:t>
      </w:r>
    </w:p>
    <w:p w14:paraId="2F5A5947" w14:textId="33BB0E60" w:rsidR="00643847" w:rsidRDefault="00643847" w:rsidP="009E0B7D">
      <w:pPr>
        <w:pStyle w:val="NoSpacing"/>
        <w:rPr>
          <w:rFonts w:ascii="Times New Roman" w:hAnsi="Times New Roman" w:cs="Times New Roman"/>
          <w:bCs/>
          <w:sz w:val="24"/>
          <w:szCs w:val="24"/>
        </w:rPr>
      </w:pPr>
      <w:r>
        <w:rPr>
          <w:rFonts w:ascii="Times New Roman" w:hAnsi="Times New Roman" w:cs="Times New Roman"/>
          <w:bCs/>
          <w:sz w:val="24"/>
          <w:szCs w:val="24"/>
        </w:rPr>
        <w:t>_ March 31</w:t>
      </w:r>
      <w:r w:rsidRPr="00643847">
        <w:rPr>
          <w:rFonts w:ascii="Times New Roman" w:hAnsi="Times New Roman" w:cs="Times New Roman"/>
          <w:bCs/>
          <w:sz w:val="24"/>
          <w:szCs w:val="24"/>
          <w:vertAlign w:val="superscript"/>
        </w:rPr>
        <w:t>st</w:t>
      </w:r>
      <w:r>
        <w:rPr>
          <w:rFonts w:ascii="Times New Roman" w:hAnsi="Times New Roman" w:cs="Times New Roman"/>
          <w:bCs/>
          <w:sz w:val="24"/>
          <w:szCs w:val="24"/>
        </w:rPr>
        <w:t xml:space="preserve">- email from K. </w:t>
      </w:r>
      <w:proofErr w:type="spellStart"/>
      <w:r>
        <w:rPr>
          <w:rFonts w:ascii="Times New Roman" w:hAnsi="Times New Roman" w:cs="Times New Roman"/>
          <w:bCs/>
          <w:sz w:val="24"/>
          <w:szCs w:val="24"/>
        </w:rPr>
        <w:t>Psyatt</w:t>
      </w:r>
      <w:proofErr w:type="spellEnd"/>
      <w:r>
        <w:rPr>
          <w:rFonts w:ascii="Times New Roman" w:hAnsi="Times New Roman" w:cs="Times New Roman"/>
          <w:bCs/>
          <w:sz w:val="24"/>
          <w:szCs w:val="24"/>
        </w:rPr>
        <w:t>, Superintendent of DPW advising that they made the repairs to the pipe and basin on River Rd.</w:t>
      </w:r>
    </w:p>
    <w:p w14:paraId="2A2340E2" w14:textId="1A4ACFF5" w:rsidR="00643847" w:rsidRDefault="00643847" w:rsidP="009E0B7D">
      <w:pPr>
        <w:pStyle w:val="NoSpacing"/>
        <w:rPr>
          <w:rFonts w:ascii="Times New Roman" w:hAnsi="Times New Roman" w:cs="Times New Roman"/>
          <w:bCs/>
          <w:sz w:val="24"/>
          <w:szCs w:val="24"/>
        </w:rPr>
      </w:pPr>
      <w:r>
        <w:rPr>
          <w:rFonts w:ascii="Times New Roman" w:hAnsi="Times New Roman" w:cs="Times New Roman"/>
          <w:bCs/>
          <w:sz w:val="24"/>
          <w:szCs w:val="24"/>
        </w:rPr>
        <w:t>_March 3</w:t>
      </w:r>
      <w:r w:rsidR="00774FDB">
        <w:rPr>
          <w:rFonts w:ascii="Times New Roman" w:hAnsi="Times New Roman" w:cs="Times New Roman"/>
          <w:bCs/>
          <w:sz w:val="24"/>
          <w:szCs w:val="24"/>
        </w:rPr>
        <w:t>0</w:t>
      </w:r>
      <w:r>
        <w:rPr>
          <w:rFonts w:ascii="Times New Roman" w:hAnsi="Times New Roman" w:cs="Times New Roman"/>
          <w:bCs/>
          <w:sz w:val="24"/>
          <w:szCs w:val="24"/>
        </w:rPr>
        <w:t xml:space="preserve">th- </w:t>
      </w:r>
      <w:r w:rsidR="00E94C12">
        <w:rPr>
          <w:rFonts w:ascii="Times New Roman" w:hAnsi="Times New Roman" w:cs="Times New Roman"/>
          <w:bCs/>
          <w:sz w:val="24"/>
          <w:szCs w:val="24"/>
        </w:rPr>
        <w:t>letter from</w:t>
      </w:r>
      <w:r w:rsidR="00774FDB">
        <w:rPr>
          <w:rFonts w:ascii="Times New Roman" w:hAnsi="Times New Roman" w:cs="Times New Roman"/>
          <w:bCs/>
          <w:sz w:val="24"/>
          <w:szCs w:val="24"/>
        </w:rPr>
        <w:t xml:space="preserve"> </w:t>
      </w:r>
      <w:r>
        <w:rPr>
          <w:rFonts w:ascii="Times New Roman" w:hAnsi="Times New Roman" w:cs="Times New Roman"/>
          <w:bCs/>
          <w:sz w:val="24"/>
          <w:szCs w:val="24"/>
        </w:rPr>
        <w:t>Bureau of Fire Prevention, Long Valley, from M. Lopez, Fire Marshal advising the DCA that he agrees to incorporate the responsibilities of all required inspections in Califon Borough.</w:t>
      </w:r>
    </w:p>
    <w:p w14:paraId="1688D87C" w14:textId="77777777" w:rsidR="00774FDB" w:rsidRDefault="00643847" w:rsidP="009E0B7D">
      <w:pPr>
        <w:pStyle w:val="NoSpacing"/>
        <w:rPr>
          <w:rFonts w:ascii="Times New Roman" w:hAnsi="Times New Roman" w:cs="Times New Roman"/>
          <w:bCs/>
          <w:sz w:val="24"/>
          <w:szCs w:val="24"/>
        </w:rPr>
      </w:pPr>
      <w:r>
        <w:rPr>
          <w:rFonts w:ascii="Times New Roman" w:hAnsi="Times New Roman" w:cs="Times New Roman"/>
          <w:bCs/>
          <w:sz w:val="24"/>
          <w:szCs w:val="24"/>
        </w:rPr>
        <w:t>_ April 3</w:t>
      </w:r>
      <w:r w:rsidRPr="00643847">
        <w:rPr>
          <w:rFonts w:ascii="Times New Roman" w:hAnsi="Times New Roman" w:cs="Times New Roman"/>
          <w:bCs/>
          <w:sz w:val="24"/>
          <w:szCs w:val="24"/>
          <w:vertAlign w:val="superscript"/>
        </w:rPr>
        <w:t>rd</w:t>
      </w:r>
      <w:r>
        <w:rPr>
          <w:rFonts w:ascii="Times New Roman" w:hAnsi="Times New Roman" w:cs="Times New Roman"/>
          <w:bCs/>
          <w:sz w:val="24"/>
          <w:szCs w:val="24"/>
        </w:rPr>
        <w:t>- email from DCA concerning Financial Disclosure Statement changes. They are waiting for the Governor to decide on changes</w:t>
      </w:r>
      <w:r w:rsidR="00774FDB">
        <w:rPr>
          <w:rFonts w:ascii="Times New Roman" w:hAnsi="Times New Roman" w:cs="Times New Roman"/>
          <w:bCs/>
          <w:sz w:val="24"/>
          <w:szCs w:val="24"/>
        </w:rPr>
        <w:t xml:space="preserve"> before they send out requests.</w:t>
      </w:r>
    </w:p>
    <w:p w14:paraId="34057F9B" w14:textId="2C42B790" w:rsidR="00643847" w:rsidRDefault="00643847" w:rsidP="009E0B7D">
      <w:pPr>
        <w:pStyle w:val="NoSpacing"/>
        <w:rPr>
          <w:rFonts w:ascii="Times New Roman" w:hAnsi="Times New Roman" w:cs="Times New Roman"/>
          <w:bCs/>
          <w:sz w:val="24"/>
          <w:szCs w:val="24"/>
        </w:rPr>
      </w:pPr>
      <w:r>
        <w:rPr>
          <w:rFonts w:ascii="Times New Roman" w:hAnsi="Times New Roman" w:cs="Times New Roman"/>
          <w:bCs/>
          <w:sz w:val="24"/>
          <w:szCs w:val="24"/>
        </w:rPr>
        <w:t>_Warren County Municipal Clerks Mini Conference on A</w:t>
      </w:r>
      <w:r w:rsidR="00254E28">
        <w:rPr>
          <w:rFonts w:ascii="Times New Roman" w:hAnsi="Times New Roman" w:cs="Times New Roman"/>
          <w:bCs/>
          <w:sz w:val="24"/>
          <w:szCs w:val="24"/>
        </w:rPr>
        <w:t>pril 25</w:t>
      </w:r>
      <w:r w:rsidR="00254E28" w:rsidRPr="00254E28">
        <w:rPr>
          <w:rFonts w:ascii="Times New Roman" w:hAnsi="Times New Roman" w:cs="Times New Roman"/>
          <w:bCs/>
          <w:sz w:val="24"/>
          <w:szCs w:val="24"/>
          <w:vertAlign w:val="superscript"/>
        </w:rPr>
        <w:t>th</w:t>
      </w:r>
      <w:r w:rsidR="00254E28">
        <w:rPr>
          <w:rFonts w:ascii="Times New Roman" w:hAnsi="Times New Roman" w:cs="Times New Roman"/>
          <w:bCs/>
          <w:sz w:val="24"/>
          <w:szCs w:val="24"/>
        </w:rPr>
        <w:t xml:space="preserve">. Clerk Mastro will be attending. </w:t>
      </w:r>
    </w:p>
    <w:p w14:paraId="519AD24C" w14:textId="582261FF" w:rsidR="00254E28" w:rsidRDefault="00254E28" w:rsidP="009E0B7D">
      <w:pPr>
        <w:pStyle w:val="NoSpacing"/>
        <w:rPr>
          <w:rFonts w:ascii="Times New Roman" w:hAnsi="Times New Roman" w:cs="Times New Roman"/>
          <w:bCs/>
          <w:sz w:val="24"/>
          <w:szCs w:val="24"/>
        </w:rPr>
      </w:pPr>
    </w:p>
    <w:p w14:paraId="51842D8B" w14:textId="45FA55D4" w:rsidR="00630504" w:rsidRDefault="00254E28" w:rsidP="009E0B7D">
      <w:pPr>
        <w:pStyle w:val="NoSpacing"/>
        <w:rPr>
          <w:rFonts w:ascii="Times New Roman" w:hAnsi="Times New Roman" w:cs="Times New Roman"/>
          <w:bCs/>
          <w:sz w:val="24"/>
          <w:szCs w:val="24"/>
        </w:rPr>
      </w:pPr>
      <w:r>
        <w:rPr>
          <w:rFonts w:ascii="Times New Roman" w:hAnsi="Times New Roman" w:cs="Times New Roman"/>
          <w:bCs/>
          <w:sz w:val="24"/>
          <w:szCs w:val="24"/>
        </w:rPr>
        <w:t>At this time Mayor Daniel asked to move</w:t>
      </w:r>
      <w:r w:rsidR="00774FDB">
        <w:rPr>
          <w:rFonts w:ascii="Times New Roman" w:hAnsi="Times New Roman" w:cs="Times New Roman"/>
          <w:bCs/>
          <w:sz w:val="24"/>
          <w:szCs w:val="24"/>
        </w:rPr>
        <w:t xml:space="preserve"> to Public Comments on the Agenda.</w:t>
      </w:r>
      <w:r w:rsidR="00630504">
        <w:rPr>
          <w:rFonts w:ascii="Times New Roman" w:hAnsi="Times New Roman" w:cs="Times New Roman"/>
          <w:bCs/>
          <w:sz w:val="24"/>
          <w:szCs w:val="24"/>
        </w:rPr>
        <w:t xml:space="preserve"> </w:t>
      </w:r>
    </w:p>
    <w:p w14:paraId="46090221" w14:textId="77777777" w:rsidR="00DC2271" w:rsidRDefault="00DC2271" w:rsidP="009E0B7D">
      <w:pPr>
        <w:pStyle w:val="NoSpacing"/>
        <w:rPr>
          <w:rFonts w:ascii="Times New Roman" w:hAnsi="Times New Roman" w:cs="Times New Roman"/>
          <w:bCs/>
          <w:sz w:val="24"/>
          <w:szCs w:val="24"/>
        </w:rPr>
      </w:pPr>
    </w:p>
    <w:p w14:paraId="3526F523" w14:textId="324DAB75" w:rsidR="00DC2271" w:rsidRDefault="00DC2271" w:rsidP="009E0B7D">
      <w:pPr>
        <w:pStyle w:val="NoSpacing"/>
        <w:rPr>
          <w:rFonts w:ascii="Times New Roman" w:hAnsi="Times New Roman" w:cs="Times New Roman"/>
          <w:b/>
          <w:sz w:val="24"/>
          <w:szCs w:val="24"/>
        </w:rPr>
      </w:pPr>
      <w:r>
        <w:rPr>
          <w:rFonts w:ascii="Times New Roman" w:hAnsi="Times New Roman" w:cs="Times New Roman"/>
          <w:b/>
          <w:sz w:val="24"/>
          <w:szCs w:val="24"/>
        </w:rPr>
        <w:t>PUBLIC COMMENT</w:t>
      </w:r>
    </w:p>
    <w:p w14:paraId="603ADD8C" w14:textId="77777777" w:rsidR="00DC2271" w:rsidRPr="00DC2271" w:rsidRDefault="00DC2271" w:rsidP="009E0B7D">
      <w:pPr>
        <w:pStyle w:val="NoSpacing"/>
        <w:rPr>
          <w:rFonts w:ascii="Times New Roman" w:hAnsi="Times New Roman" w:cs="Times New Roman"/>
          <w:b/>
          <w:sz w:val="24"/>
          <w:szCs w:val="24"/>
        </w:rPr>
      </w:pPr>
    </w:p>
    <w:p w14:paraId="35B899E5" w14:textId="71212030" w:rsidR="00254E28" w:rsidRDefault="00254E28" w:rsidP="009E0B7D">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 xml:space="preserve">Dave </w:t>
      </w:r>
      <w:proofErr w:type="spellStart"/>
      <w:r>
        <w:rPr>
          <w:rFonts w:ascii="Times New Roman" w:hAnsi="Times New Roman" w:cs="Times New Roman"/>
          <w:bCs/>
          <w:sz w:val="24"/>
          <w:szCs w:val="24"/>
        </w:rPr>
        <w:t>Bolles</w:t>
      </w:r>
      <w:proofErr w:type="spellEnd"/>
      <w:r>
        <w:rPr>
          <w:rFonts w:ascii="Times New Roman" w:hAnsi="Times New Roman" w:cs="Times New Roman"/>
          <w:bCs/>
          <w:sz w:val="24"/>
          <w:szCs w:val="24"/>
        </w:rPr>
        <w:t xml:space="preserve"> of 7 Kellie Court who is also a member of the Califon Recreation Committee </w:t>
      </w:r>
      <w:r w:rsidR="00630504">
        <w:rPr>
          <w:rFonts w:ascii="Times New Roman" w:hAnsi="Times New Roman" w:cs="Times New Roman"/>
          <w:bCs/>
          <w:sz w:val="24"/>
          <w:szCs w:val="24"/>
        </w:rPr>
        <w:t>advised that</w:t>
      </w:r>
      <w:r>
        <w:rPr>
          <w:rFonts w:ascii="Times New Roman" w:hAnsi="Times New Roman" w:cs="Times New Roman"/>
          <w:bCs/>
          <w:sz w:val="24"/>
          <w:szCs w:val="24"/>
        </w:rPr>
        <w:t xml:space="preserve"> the recreation committee would like </w:t>
      </w:r>
      <w:r w:rsidR="00630504">
        <w:rPr>
          <w:rFonts w:ascii="Times New Roman" w:hAnsi="Times New Roman" w:cs="Times New Roman"/>
          <w:bCs/>
          <w:sz w:val="24"/>
          <w:szCs w:val="24"/>
        </w:rPr>
        <w:t>to have a gazebo placed at the new little park behind the post office, (Califon Commons) This gazebo could serve as a picnic area for people visiting the downtown as well as an area the Recreation Committee could host</w:t>
      </w:r>
      <w:r w:rsidR="00774FDB">
        <w:rPr>
          <w:rFonts w:ascii="Times New Roman" w:hAnsi="Times New Roman" w:cs="Times New Roman"/>
          <w:bCs/>
          <w:sz w:val="24"/>
          <w:szCs w:val="24"/>
        </w:rPr>
        <w:t xml:space="preserve"> small</w:t>
      </w:r>
      <w:r w:rsidR="00630504">
        <w:rPr>
          <w:rFonts w:ascii="Times New Roman" w:hAnsi="Times New Roman" w:cs="Times New Roman"/>
          <w:bCs/>
          <w:sz w:val="24"/>
          <w:szCs w:val="24"/>
        </w:rPr>
        <w:t xml:space="preserve"> events</w:t>
      </w:r>
      <w:r w:rsidR="00774FDB">
        <w:rPr>
          <w:rFonts w:ascii="Times New Roman" w:hAnsi="Times New Roman" w:cs="Times New Roman"/>
          <w:bCs/>
          <w:sz w:val="24"/>
          <w:szCs w:val="24"/>
        </w:rPr>
        <w:t xml:space="preserve">. </w:t>
      </w:r>
      <w:r w:rsidR="00630504">
        <w:rPr>
          <w:rFonts w:ascii="Times New Roman" w:hAnsi="Times New Roman" w:cs="Times New Roman"/>
          <w:bCs/>
          <w:sz w:val="24"/>
          <w:szCs w:val="24"/>
        </w:rPr>
        <w:t xml:space="preserve"> </w:t>
      </w:r>
      <w:r>
        <w:rPr>
          <w:rFonts w:ascii="Times New Roman" w:hAnsi="Times New Roman" w:cs="Times New Roman"/>
          <w:bCs/>
          <w:sz w:val="24"/>
          <w:szCs w:val="24"/>
        </w:rPr>
        <w:t xml:space="preserve"> Discussion took place as to </w:t>
      </w:r>
      <w:r w:rsidR="00630504">
        <w:rPr>
          <w:rFonts w:ascii="Times New Roman" w:hAnsi="Times New Roman" w:cs="Times New Roman"/>
          <w:bCs/>
          <w:sz w:val="24"/>
          <w:szCs w:val="24"/>
        </w:rPr>
        <w:t xml:space="preserve">whether the Highlands would restrict this type of installation. </w:t>
      </w:r>
      <w:r w:rsidR="001D391F">
        <w:rPr>
          <w:rFonts w:ascii="Times New Roman" w:hAnsi="Times New Roman" w:cs="Times New Roman"/>
          <w:bCs/>
          <w:sz w:val="24"/>
          <w:szCs w:val="24"/>
        </w:rPr>
        <w:t xml:space="preserve"> It was agreed that we would inquire with our planner</w:t>
      </w:r>
      <w:r w:rsidR="00630504">
        <w:rPr>
          <w:rFonts w:ascii="Times New Roman" w:hAnsi="Times New Roman" w:cs="Times New Roman"/>
          <w:bCs/>
          <w:sz w:val="24"/>
          <w:szCs w:val="24"/>
        </w:rPr>
        <w:t xml:space="preserve"> at the next Planning Board meeting to see if this would be allowable. </w:t>
      </w:r>
      <w:r w:rsidR="002959E5">
        <w:rPr>
          <w:rFonts w:ascii="Times New Roman" w:hAnsi="Times New Roman" w:cs="Times New Roman"/>
          <w:bCs/>
          <w:sz w:val="24"/>
          <w:szCs w:val="24"/>
        </w:rPr>
        <w:t xml:space="preserve"> </w:t>
      </w:r>
      <w:r w:rsidR="001D391F">
        <w:rPr>
          <w:rFonts w:ascii="Times New Roman" w:hAnsi="Times New Roman" w:cs="Times New Roman"/>
          <w:bCs/>
          <w:sz w:val="24"/>
          <w:szCs w:val="24"/>
        </w:rPr>
        <w:t xml:space="preserve"> </w:t>
      </w:r>
      <w:r>
        <w:rPr>
          <w:rFonts w:ascii="Times New Roman" w:hAnsi="Times New Roman" w:cs="Times New Roman"/>
          <w:bCs/>
          <w:sz w:val="24"/>
          <w:szCs w:val="24"/>
        </w:rPr>
        <w:t xml:space="preserve"> </w:t>
      </w:r>
    </w:p>
    <w:p w14:paraId="1547163A" w14:textId="77777777" w:rsidR="00774FDB" w:rsidRDefault="00774FDB" w:rsidP="009E0B7D">
      <w:pPr>
        <w:pStyle w:val="NoSpacing"/>
        <w:rPr>
          <w:rFonts w:ascii="Times New Roman" w:hAnsi="Times New Roman" w:cs="Times New Roman"/>
          <w:bCs/>
          <w:sz w:val="24"/>
          <w:szCs w:val="24"/>
        </w:rPr>
      </w:pPr>
    </w:p>
    <w:p w14:paraId="6571A01E" w14:textId="14329339" w:rsidR="00E409D1" w:rsidRDefault="002749D9" w:rsidP="009E0B7D">
      <w:pPr>
        <w:pStyle w:val="NoSpacing"/>
        <w:rPr>
          <w:rFonts w:ascii="Times New Roman" w:hAnsi="Times New Roman" w:cs="Times New Roman"/>
          <w:bCs/>
          <w:sz w:val="24"/>
          <w:szCs w:val="24"/>
        </w:rPr>
      </w:pPr>
      <w:r>
        <w:rPr>
          <w:rFonts w:ascii="Times New Roman" w:hAnsi="Times New Roman" w:cs="Times New Roman"/>
          <w:bCs/>
          <w:sz w:val="24"/>
          <w:szCs w:val="24"/>
        </w:rPr>
        <w:t xml:space="preserve">Kyle Pickens of </w:t>
      </w:r>
      <w:r w:rsidR="00E409D1">
        <w:rPr>
          <w:rFonts w:ascii="Times New Roman" w:hAnsi="Times New Roman" w:cs="Times New Roman"/>
          <w:bCs/>
          <w:sz w:val="24"/>
          <w:szCs w:val="24"/>
        </w:rPr>
        <w:t xml:space="preserve">5 Cozy Lane, </w:t>
      </w:r>
      <w:r w:rsidR="00774FDB">
        <w:rPr>
          <w:rFonts w:ascii="Times New Roman" w:hAnsi="Times New Roman" w:cs="Times New Roman"/>
          <w:bCs/>
          <w:sz w:val="24"/>
          <w:szCs w:val="24"/>
        </w:rPr>
        <w:t>Califon, advised</w:t>
      </w:r>
      <w:r w:rsidR="00E409D1">
        <w:rPr>
          <w:rFonts w:ascii="Times New Roman" w:hAnsi="Times New Roman" w:cs="Times New Roman"/>
          <w:bCs/>
          <w:sz w:val="24"/>
          <w:szCs w:val="24"/>
        </w:rPr>
        <w:t xml:space="preserve"> that over the last few years his neighbor has worked on </w:t>
      </w:r>
      <w:r w:rsidR="00D531FA">
        <w:rPr>
          <w:rFonts w:ascii="Times New Roman" w:hAnsi="Times New Roman" w:cs="Times New Roman"/>
          <w:bCs/>
          <w:sz w:val="24"/>
          <w:szCs w:val="24"/>
        </w:rPr>
        <w:t>multiple</w:t>
      </w:r>
      <w:r w:rsidR="00E409D1">
        <w:rPr>
          <w:rFonts w:ascii="Times New Roman" w:hAnsi="Times New Roman" w:cs="Times New Roman"/>
          <w:bCs/>
          <w:sz w:val="24"/>
          <w:szCs w:val="24"/>
        </w:rPr>
        <w:t xml:space="preserve"> outside landscaping project</w:t>
      </w:r>
      <w:r w:rsidR="00D531FA">
        <w:rPr>
          <w:rFonts w:ascii="Times New Roman" w:hAnsi="Times New Roman" w:cs="Times New Roman"/>
          <w:bCs/>
          <w:sz w:val="24"/>
          <w:szCs w:val="24"/>
        </w:rPr>
        <w:t>s</w:t>
      </w:r>
      <w:r w:rsidR="00E409D1">
        <w:rPr>
          <w:rFonts w:ascii="Times New Roman" w:hAnsi="Times New Roman" w:cs="Times New Roman"/>
          <w:bCs/>
          <w:sz w:val="24"/>
          <w:szCs w:val="24"/>
        </w:rPr>
        <w:t xml:space="preserve"> utilizing </w:t>
      </w:r>
      <w:r w:rsidR="004E63F6">
        <w:rPr>
          <w:rFonts w:ascii="Times New Roman" w:hAnsi="Times New Roman" w:cs="Times New Roman"/>
          <w:bCs/>
          <w:sz w:val="24"/>
          <w:szCs w:val="24"/>
        </w:rPr>
        <w:t>an</w:t>
      </w:r>
      <w:r w:rsidR="00E409D1">
        <w:rPr>
          <w:rFonts w:ascii="Times New Roman" w:hAnsi="Times New Roman" w:cs="Times New Roman"/>
          <w:bCs/>
          <w:sz w:val="24"/>
          <w:szCs w:val="24"/>
        </w:rPr>
        <w:t xml:space="preserve"> excavator or other heavy machinery. The projects have ranged from retaining </w:t>
      </w:r>
      <w:r w:rsidR="004E63F6">
        <w:rPr>
          <w:rFonts w:ascii="Times New Roman" w:hAnsi="Times New Roman" w:cs="Times New Roman"/>
          <w:bCs/>
          <w:sz w:val="24"/>
          <w:szCs w:val="24"/>
        </w:rPr>
        <w:t>walls</w:t>
      </w:r>
      <w:r w:rsidR="00E409D1">
        <w:rPr>
          <w:rFonts w:ascii="Times New Roman" w:hAnsi="Times New Roman" w:cs="Times New Roman"/>
          <w:bCs/>
          <w:sz w:val="24"/>
          <w:szCs w:val="24"/>
        </w:rPr>
        <w:t xml:space="preserve"> to driveway excavation </w:t>
      </w:r>
      <w:r w:rsidR="00D531FA">
        <w:rPr>
          <w:rFonts w:ascii="Times New Roman" w:hAnsi="Times New Roman" w:cs="Times New Roman"/>
          <w:bCs/>
          <w:sz w:val="24"/>
          <w:szCs w:val="24"/>
        </w:rPr>
        <w:t xml:space="preserve">to the last being the installation of </w:t>
      </w:r>
      <w:r w:rsidR="00774FDB">
        <w:rPr>
          <w:rFonts w:ascii="Times New Roman" w:hAnsi="Times New Roman" w:cs="Times New Roman"/>
          <w:bCs/>
          <w:sz w:val="24"/>
          <w:szCs w:val="24"/>
        </w:rPr>
        <w:t xml:space="preserve">what he believes are </w:t>
      </w:r>
      <w:r w:rsidR="00D531FA">
        <w:rPr>
          <w:rFonts w:ascii="Times New Roman" w:hAnsi="Times New Roman" w:cs="Times New Roman"/>
          <w:bCs/>
          <w:sz w:val="24"/>
          <w:szCs w:val="24"/>
        </w:rPr>
        <w:t xml:space="preserve">Koi Ponds. </w:t>
      </w:r>
    </w:p>
    <w:p w14:paraId="6394A514" w14:textId="39B6D577" w:rsidR="004E63F6" w:rsidRDefault="00E409D1" w:rsidP="009E0B7D">
      <w:pPr>
        <w:pStyle w:val="NoSpacing"/>
        <w:rPr>
          <w:rFonts w:ascii="Times New Roman" w:hAnsi="Times New Roman" w:cs="Times New Roman"/>
          <w:bCs/>
          <w:sz w:val="24"/>
          <w:szCs w:val="24"/>
        </w:rPr>
      </w:pPr>
      <w:r>
        <w:rPr>
          <w:rFonts w:ascii="Times New Roman" w:hAnsi="Times New Roman" w:cs="Times New Roman"/>
          <w:bCs/>
          <w:sz w:val="24"/>
          <w:szCs w:val="24"/>
        </w:rPr>
        <w:t xml:space="preserve">Mr. Pickens played </w:t>
      </w:r>
      <w:r w:rsidR="00195BF9">
        <w:rPr>
          <w:rFonts w:ascii="Times New Roman" w:hAnsi="Times New Roman" w:cs="Times New Roman"/>
          <w:bCs/>
          <w:sz w:val="24"/>
          <w:szCs w:val="24"/>
        </w:rPr>
        <w:t xml:space="preserve">recordings from various days over the years of the noise omitted from the machinery from his neighbors. </w:t>
      </w:r>
      <w:r w:rsidR="004E63F6">
        <w:rPr>
          <w:rFonts w:ascii="Times New Roman" w:hAnsi="Times New Roman" w:cs="Times New Roman"/>
          <w:bCs/>
          <w:sz w:val="24"/>
          <w:szCs w:val="24"/>
        </w:rPr>
        <w:t xml:space="preserve"> </w:t>
      </w:r>
    </w:p>
    <w:p w14:paraId="57D557E8" w14:textId="064433F5" w:rsidR="004E63F6" w:rsidRDefault="004E63F6" w:rsidP="009E0B7D">
      <w:pPr>
        <w:pStyle w:val="NoSpacing"/>
        <w:rPr>
          <w:rFonts w:ascii="Times New Roman" w:hAnsi="Times New Roman" w:cs="Times New Roman"/>
          <w:bCs/>
          <w:sz w:val="24"/>
          <w:szCs w:val="24"/>
        </w:rPr>
      </w:pPr>
      <w:r>
        <w:rPr>
          <w:rFonts w:ascii="Times New Roman" w:hAnsi="Times New Roman" w:cs="Times New Roman"/>
          <w:bCs/>
          <w:sz w:val="24"/>
          <w:szCs w:val="24"/>
        </w:rPr>
        <w:t xml:space="preserve">He advised that Califon’s Board of Health Secretary, had been in touch with the County Health Department regarding monitoring the noise </w:t>
      </w:r>
      <w:r w:rsidR="00E26212">
        <w:rPr>
          <w:rFonts w:ascii="Times New Roman" w:hAnsi="Times New Roman" w:cs="Times New Roman"/>
          <w:bCs/>
          <w:sz w:val="24"/>
          <w:szCs w:val="24"/>
        </w:rPr>
        <w:t>and he was contacted by a representative from the County that advised they utilize these noise meters in commercial / industrial settings, and it would be difficult to respond to a residential situation like this due to the timing. He has not heard anything further.</w:t>
      </w:r>
    </w:p>
    <w:p w14:paraId="56443A0E" w14:textId="4334D36D" w:rsidR="00195BF9" w:rsidRDefault="00E26212" w:rsidP="009E0B7D">
      <w:pPr>
        <w:pStyle w:val="NoSpacing"/>
        <w:rPr>
          <w:rFonts w:ascii="Times New Roman" w:hAnsi="Times New Roman" w:cs="Times New Roman"/>
          <w:bCs/>
          <w:sz w:val="24"/>
          <w:szCs w:val="24"/>
        </w:rPr>
      </w:pPr>
      <w:r>
        <w:rPr>
          <w:rFonts w:ascii="Times New Roman" w:hAnsi="Times New Roman" w:cs="Times New Roman"/>
          <w:bCs/>
          <w:sz w:val="24"/>
          <w:szCs w:val="24"/>
        </w:rPr>
        <w:t>Mr. Pickens stated that he would like to know how much time</w:t>
      </w:r>
      <w:r w:rsidR="00D531FA">
        <w:rPr>
          <w:rFonts w:ascii="Times New Roman" w:hAnsi="Times New Roman" w:cs="Times New Roman"/>
          <w:bCs/>
          <w:sz w:val="24"/>
          <w:szCs w:val="24"/>
        </w:rPr>
        <w:t xml:space="preserve"> would</w:t>
      </w:r>
      <w:r w:rsidR="004E63F6">
        <w:rPr>
          <w:rFonts w:ascii="Times New Roman" w:hAnsi="Times New Roman" w:cs="Times New Roman"/>
          <w:bCs/>
          <w:sz w:val="24"/>
          <w:szCs w:val="24"/>
        </w:rPr>
        <w:t xml:space="preserve"> </w:t>
      </w:r>
      <w:r w:rsidR="00D531FA">
        <w:rPr>
          <w:rFonts w:ascii="Times New Roman" w:hAnsi="Times New Roman" w:cs="Times New Roman"/>
          <w:bCs/>
          <w:sz w:val="24"/>
          <w:szCs w:val="24"/>
        </w:rPr>
        <w:t>be</w:t>
      </w:r>
      <w:r w:rsidR="004E63F6">
        <w:rPr>
          <w:rFonts w:ascii="Times New Roman" w:hAnsi="Times New Roman" w:cs="Times New Roman"/>
          <w:bCs/>
          <w:sz w:val="24"/>
          <w:szCs w:val="24"/>
        </w:rPr>
        <w:t xml:space="preserve"> a reasonable amount of time for someone to operate a commercial piece of equipment, such as an excavator in a residential neighborhood?   </w:t>
      </w:r>
      <w:r w:rsidR="00D531FA">
        <w:rPr>
          <w:rFonts w:ascii="Times New Roman" w:hAnsi="Times New Roman" w:cs="Times New Roman"/>
          <w:bCs/>
          <w:sz w:val="24"/>
          <w:szCs w:val="24"/>
        </w:rPr>
        <w:t>The hours of operation vary</w:t>
      </w:r>
      <w:r w:rsidR="006949DD">
        <w:rPr>
          <w:rFonts w:ascii="Times New Roman" w:hAnsi="Times New Roman" w:cs="Times New Roman"/>
          <w:bCs/>
          <w:sz w:val="24"/>
          <w:szCs w:val="24"/>
        </w:rPr>
        <w:t>. Sometimes it is all day and others it is from 4pm to 8pm</w:t>
      </w:r>
      <w:r w:rsidR="00170EB7">
        <w:rPr>
          <w:rFonts w:ascii="Times New Roman" w:hAnsi="Times New Roman" w:cs="Times New Roman"/>
          <w:bCs/>
          <w:sz w:val="24"/>
          <w:szCs w:val="24"/>
        </w:rPr>
        <w:t>. Mr. Pickens advised that t</w:t>
      </w:r>
      <w:r w:rsidR="00195BF9">
        <w:rPr>
          <w:rFonts w:ascii="Times New Roman" w:hAnsi="Times New Roman" w:cs="Times New Roman"/>
          <w:bCs/>
          <w:sz w:val="24"/>
          <w:szCs w:val="24"/>
        </w:rPr>
        <w:t>his is the 45 month of consistent construction, and it is beginning to take its toll on their overall health.</w:t>
      </w:r>
    </w:p>
    <w:p w14:paraId="76C70D1B" w14:textId="3826ACA8" w:rsidR="002749D9" w:rsidRDefault="004E63F6" w:rsidP="009E0B7D">
      <w:pPr>
        <w:pStyle w:val="NoSpacing"/>
        <w:rPr>
          <w:rFonts w:ascii="Times New Roman" w:hAnsi="Times New Roman" w:cs="Times New Roman"/>
          <w:bCs/>
          <w:sz w:val="24"/>
          <w:szCs w:val="24"/>
        </w:rPr>
      </w:pPr>
      <w:r>
        <w:rPr>
          <w:rFonts w:ascii="Times New Roman" w:hAnsi="Times New Roman" w:cs="Times New Roman"/>
          <w:bCs/>
          <w:sz w:val="24"/>
          <w:szCs w:val="24"/>
        </w:rPr>
        <w:t xml:space="preserve"> Mr. Pickens asked that the Council review the Borough’s current noise/nuisance ordinance and to consider making any changes necessary to the ordinance so it </w:t>
      </w:r>
      <w:r w:rsidR="00D531FA">
        <w:rPr>
          <w:rFonts w:ascii="Times New Roman" w:hAnsi="Times New Roman" w:cs="Times New Roman"/>
          <w:bCs/>
          <w:sz w:val="24"/>
          <w:szCs w:val="24"/>
        </w:rPr>
        <w:t>can</w:t>
      </w:r>
      <w:r>
        <w:rPr>
          <w:rFonts w:ascii="Times New Roman" w:hAnsi="Times New Roman" w:cs="Times New Roman"/>
          <w:bCs/>
          <w:sz w:val="24"/>
          <w:szCs w:val="24"/>
        </w:rPr>
        <w:t xml:space="preserve"> respond to situations </w:t>
      </w:r>
      <w:r w:rsidR="00774FDB">
        <w:rPr>
          <w:rFonts w:ascii="Times New Roman" w:hAnsi="Times New Roman" w:cs="Times New Roman"/>
          <w:bCs/>
          <w:sz w:val="24"/>
          <w:szCs w:val="24"/>
        </w:rPr>
        <w:t>like this</w:t>
      </w:r>
      <w:r w:rsidR="00195BF9">
        <w:rPr>
          <w:rFonts w:ascii="Times New Roman" w:hAnsi="Times New Roman" w:cs="Times New Roman"/>
          <w:bCs/>
          <w:sz w:val="24"/>
          <w:szCs w:val="24"/>
        </w:rPr>
        <w:t xml:space="preserve">. </w:t>
      </w:r>
      <w:r w:rsidR="00774FDB">
        <w:rPr>
          <w:rFonts w:ascii="Times New Roman" w:hAnsi="Times New Roman" w:cs="Times New Roman"/>
          <w:bCs/>
          <w:sz w:val="24"/>
          <w:szCs w:val="24"/>
        </w:rPr>
        <w:t xml:space="preserve"> Mr. Pickens advised that </w:t>
      </w:r>
      <w:r w:rsidR="00195BF9">
        <w:rPr>
          <w:rFonts w:ascii="Times New Roman" w:hAnsi="Times New Roman" w:cs="Times New Roman"/>
          <w:bCs/>
          <w:sz w:val="24"/>
          <w:szCs w:val="24"/>
        </w:rPr>
        <w:t>if this does not suit the noise level then it fits the definition of a nuisance.</w:t>
      </w:r>
      <w:r w:rsidR="00D531FA">
        <w:rPr>
          <w:rFonts w:ascii="Times New Roman" w:hAnsi="Times New Roman" w:cs="Times New Roman"/>
          <w:bCs/>
          <w:sz w:val="24"/>
          <w:szCs w:val="24"/>
        </w:rPr>
        <w:t xml:space="preserve"> </w:t>
      </w:r>
    </w:p>
    <w:p w14:paraId="7AA56384" w14:textId="49318FA9" w:rsidR="00D531FA" w:rsidRDefault="00D531FA" w:rsidP="009E0B7D">
      <w:pPr>
        <w:pStyle w:val="NoSpacing"/>
        <w:rPr>
          <w:rFonts w:ascii="Times New Roman" w:hAnsi="Times New Roman" w:cs="Times New Roman"/>
          <w:bCs/>
          <w:sz w:val="24"/>
          <w:szCs w:val="24"/>
        </w:rPr>
      </w:pPr>
      <w:r>
        <w:rPr>
          <w:rFonts w:ascii="Times New Roman" w:hAnsi="Times New Roman" w:cs="Times New Roman"/>
          <w:bCs/>
          <w:sz w:val="24"/>
          <w:szCs w:val="24"/>
        </w:rPr>
        <w:t xml:space="preserve">Mr. Pickens was asked if he </w:t>
      </w:r>
      <w:r w:rsidR="00E26212">
        <w:rPr>
          <w:rFonts w:ascii="Times New Roman" w:hAnsi="Times New Roman" w:cs="Times New Roman"/>
          <w:bCs/>
          <w:sz w:val="24"/>
          <w:szCs w:val="24"/>
        </w:rPr>
        <w:t>had</w:t>
      </w:r>
      <w:r>
        <w:rPr>
          <w:rFonts w:ascii="Times New Roman" w:hAnsi="Times New Roman" w:cs="Times New Roman"/>
          <w:bCs/>
          <w:sz w:val="24"/>
          <w:szCs w:val="24"/>
        </w:rPr>
        <w:t xml:space="preserve"> tried speaking with his neighbor? Mr. Pickens </w:t>
      </w:r>
      <w:r w:rsidR="00E26212">
        <w:rPr>
          <w:rFonts w:ascii="Times New Roman" w:hAnsi="Times New Roman" w:cs="Times New Roman"/>
          <w:bCs/>
          <w:sz w:val="24"/>
          <w:szCs w:val="24"/>
        </w:rPr>
        <w:t xml:space="preserve">stated that he did try and speak with his neighbor, but it did not go anywhere. </w:t>
      </w:r>
      <w:r w:rsidR="00195BF9">
        <w:rPr>
          <w:rFonts w:ascii="Times New Roman" w:hAnsi="Times New Roman" w:cs="Times New Roman"/>
          <w:bCs/>
          <w:sz w:val="24"/>
          <w:szCs w:val="24"/>
        </w:rPr>
        <w:t xml:space="preserve">Mr. Pickens advised that he would be open to meeting with an arbitrator to try and settle this amicably. </w:t>
      </w:r>
    </w:p>
    <w:p w14:paraId="6169579D" w14:textId="77777777" w:rsidR="00195BF9" w:rsidRDefault="00195BF9" w:rsidP="009E0B7D">
      <w:pPr>
        <w:pStyle w:val="NoSpacing"/>
        <w:rPr>
          <w:rFonts w:ascii="Times New Roman" w:hAnsi="Times New Roman" w:cs="Times New Roman"/>
          <w:bCs/>
          <w:sz w:val="24"/>
          <w:szCs w:val="24"/>
        </w:rPr>
      </w:pPr>
    </w:p>
    <w:p w14:paraId="3A0D319B" w14:textId="52D03930" w:rsidR="00D531FA" w:rsidRDefault="00D531FA" w:rsidP="009E0B7D">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Medea suggested that this is less of a construction issue and more of a </w:t>
      </w:r>
      <w:r w:rsidR="00E26212">
        <w:rPr>
          <w:rFonts w:ascii="Times New Roman" w:hAnsi="Times New Roman" w:cs="Times New Roman"/>
          <w:bCs/>
          <w:sz w:val="24"/>
          <w:szCs w:val="24"/>
        </w:rPr>
        <w:t>nuisance</w:t>
      </w:r>
      <w:r>
        <w:rPr>
          <w:rFonts w:ascii="Times New Roman" w:hAnsi="Times New Roman" w:cs="Times New Roman"/>
          <w:bCs/>
          <w:sz w:val="24"/>
          <w:szCs w:val="24"/>
        </w:rPr>
        <w:t>.</w:t>
      </w:r>
    </w:p>
    <w:p w14:paraId="354AAAA9" w14:textId="77777777" w:rsidR="00E26212" w:rsidRDefault="00E26212" w:rsidP="009E0B7D">
      <w:pPr>
        <w:pStyle w:val="NoSpacing"/>
        <w:rPr>
          <w:rFonts w:ascii="Times New Roman" w:hAnsi="Times New Roman" w:cs="Times New Roman"/>
          <w:bCs/>
          <w:sz w:val="24"/>
          <w:szCs w:val="24"/>
        </w:rPr>
      </w:pPr>
    </w:p>
    <w:p w14:paraId="51503E41" w14:textId="7B03DF8E" w:rsidR="00E26212" w:rsidRDefault="00D531FA" w:rsidP="009E0B7D">
      <w:pPr>
        <w:pStyle w:val="NoSpacing"/>
        <w:rPr>
          <w:rFonts w:ascii="Times New Roman" w:hAnsi="Times New Roman" w:cs="Times New Roman"/>
          <w:bCs/>
          <w:sz w:val="24"/>
          <w:szCs w:val="24"/>
        </w:rPr>
      </w:pPr>
      <w:r>
        <w:rPr>
          <w:rFonts w:ascii="Times New Roman" w:hAnsi="Times New Roman" w:cs="Times New Roman"/>
          <w:bCs/>
          <w:sz w:val="24"/>
          <w:szCs w:val="24"/>
        </w:rPr>
        <w:t>Mayor Daniel advised that</w:t>
      </w:r>
      <w:r w:rsidR="00E26212">
        <w:rPr>
          <w:rFonts w:ascii="Times New Roman" w:hAnsi="Times New Roman" w:cs="Times New Roman"/>
          <w:bCs/>
          <w:sz w:val="24"/>
          <w:szCs w:val="24"/>
        </w:rPr>
        <w:t xml:space="preserve"> we have had other </w:t>
      </w:r>
      <w:r>
        <w:rPr>
          <w:rFonts w:ascii="Times New Roman" w:hAnsi="Times New Roman" w:cs="Times New Roman"/>
          <w:bCs/>
          <w:sz w:val="24"/>
          <w:szCs w:val="24"/>
        </w:rPr>
        <w:t xml:space="preserve">noise issues </w:t>
      </w:r>
      <w:r w:rsidR="00E26212">
        <w:rPr>
          <w:rFonts w:ascii="Times New Roman" w:hAnsi="Times New Roman" w:cs="Times New Roman"/>
          <w:bCs/>
          <w:sz w:val="24"/>
          <w:szCs w:val="24"/>
        </w:rPr>
        <w:t>come</w:t>
      </w:r>
      <w:r>
        <w:rPr>
          <w:rFonts w:ascii="Times New Roman" w:hAnsi="Times New Roman" w:cs="Times New Roman"/>
          <w:bCs/>
          <w:sz w:val="24"/>
          <w:szCs w:val="24"/>
        </w:rPr>
        <w:t xml:space="preserve"> up</w:t>
      </w:r>
      <w:r w:rsidR="00E26212">
        <w:rPr>
          <w:rFonts w:ascii="Times New Roman" w:hAnsi="Times New Roman" w:cs="Times New Roman"/>
          <w:bCs/>
          <w:sz w:val="24"/>
          <w:szCs w:val="24"/>
        </w:rPr>
        <w:t xml:space="preserve"> and we have been talking about making some changes. </w:t>
      </w:r>
    </w:p>
    <w:p w14:paraId="44D79777" w14:textId="21ACEA80" w:rsidR="00E355E5" w:rsidRDefault="00D531FA" w:rsidP="009E0B7D">
      <w:pPr>
        <w:pStyle w:val="NoSpacing"/>
        <w:rPr>
          <w:rFonts w:ascii="Times New Roman" w:hAnsi="Times New Roman" w:cs="Times New Roman"/>
          <w:bCs/>
          <w:sz w:val="24"/>
          <w:szCs w:val="24"/>
        </w:rPr>
      </w:pPr>
      <w:r>
        <w:rPr>
          <w:rFonts w:ascii="Times New Roman" w:hAnsi="Times New Roman" w:cs="Times New Roman"/>
          <w:bCs/>
          <w:sz w:val="24"/>
          <w:szCs w:val="24"/>
        </w:rPr>
        <w:t xml:space="preserve">The Borough Attorney responded that </w:t>
      </w:r>
      <w:r w:rsidR="00E26212">
        <w:rPr>
          <w:rFonts w:ascii="Times New Roman" w:hAnsi="Times New Roman" w:cs="Times New Roman"/>
          <w:bCs/>
          <w:sz w:val="24"/>
          <w:szCs w:val="24"/>
        </w:rPr>
        <w:t xml:space="preserve">noise ordinances fall into two categories, subjective and objective. Califon’s ordinance is subjective as it is not specific. Subjective ordinances can be more difficult to prosecute as the judge must be convinced </w:t>
      </w:r>
      <w:r w:rsidR="00E355E5">
        <w:rPr>
          <w:rFonts w:ascii="Times New Roman" w:hAnsi="Times New Roman" w:cs="Times New Roman"/>
          <w:bCs/>
          <w:sz w:val="24"/>
          <w:szCs w:val="24"/>
        </w:rPr>
        <w:t xml:space="preserve">beyond a reasonable doubt </w:t>
      </w:r>
      <w:r w:rsidR="00E26212">
        <w:rPr>
          <w:rFonts w:ascii="Times New Roman" w:hAnsi="Times New Roman" w:cs="Times New Roman"/>
          <w:bCs/>
          <w:sz w:val="24"/>
          <w:szCs w:val="24"/>
        </w:rPr>
        <w:t xml:space="preserve">that the noise is unreasonable and </w:t>
      </w:r>
      <w:r w:rsidR="00E355E5">
        <w:rPr>
          <w:rFonts w:ascii="Times New Roman" w:hAnsi="Times New Roman" w:cs="Times New Roman"/>
          <w:bCs/>
          <w:sz w:val="24"/>
          <w:szCs w:val="24"/>
        </w:rPr>
        <w:t xml:space="preserve">or excessive. Objective ordinances prohibit </w:t>
      </w:r>
      <w:r w:rsidR="006B072C">
        <w:rPr>
          <w:rFonts w:ascii="Times New Roman" w:hAnsi="Times New Roman" w:cs="Times New Roman"/>
          <w:bCs/>
          <w:sz w:val="24"/>
          <w:szCs w:val="24"/>
        </w:rPr>
        <w:t>some specific</w:t>
      </w:r>
      <w:r w:rsidR="00E355E5">
        <w:rPr>
          <w:rFonts w:ascii="Times New Roman" w:hAnsi="Times New Roman" w:cs="Times New Roman"/>
          <w:bCs/>
          <w:sz w:val="24"/>
          <w:szCs w:val="24"/>
        </w:rPr>
        <w:t xml:space="preserve"> activities during specific time periods. This has the advantage that if the activity occurs outside the allowable time frame or not within the parameters set forth in the ordinance then the violation is easy to demonstrate. The downside to this type of ordinance is that it is inflexible.</w:t>
      </w:r>
    </w:p>
    <w:p w14:paraId="2CABBB56" w14:textId="2BC3C070" w:rsidR="00E355E5" w:rsidRDefault="00E355E5" w:rsidP="009E0B7D">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Councilwomen Smith stated that we should make </w:t>
      </w:r>
      <w:r w:rsidR="00170EB7">
        <w:rPr>
          <w:rFonts w:ascii="Times New Roman" w:hAnsi="Times New Roman" w:cs="Times New Roman"/>
          <w:bCs/>
          <w:sz w:val="24"/>
          <w:szCs w:val="24"/>
        </w:rPr>
        <w:t>whatever</w:t>
      </w:r>
      <w:r>
        <w:rPr>
          <w:rFonts w:ascii="Times New Roman" w:hAnsi="Times New Roman" w:cs="Times New Roman"/>
          <w:bCs/>
          <w:sz w:val="24"/>
          <w:szCs w:val="24"/>
        </w:rPr>
        <w:t xml:space="preserve"> changes to our ordinance that would assist residents if this type of situation should arise. </w:t>
      </w:r>
    </w:p>
    <w:p w14:paraId="19D4DD13" w14:textId="77BC57B5" w:rsidR="00E355E5" w:rsidRDefault="00E355E5" w:rsidP="009E0B7D">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Medea advised that we should have something in place that can be responded to by our Zoning Officer. If there was a violation, then the Zoning Official could issue a summons. Attorney M. Anderson stated that unless the code enforcement official had </w:t>
      </w:r>
      <w:r>
        <w:rPr>
          <w:rFonts w:ascii="Times New Roman" w:hAnsi="Times New Roman" w:cs="Times New Roman"/>
          <w:bCs/>
          <w:sz w:val="24"/>
          <w:szCs w:val="24"/>
        </w:rPr>
        <w:lastRenderedPageBreak/>
        <w:t>personal knowledge of the event, then the resident that is pursuing the violation must be available to testify in court.</w:t>
      </w:r>
    </w:p>
    <w:p w14:paraId="64DC01C9" w14:textId="4894094B" w:rsidR="00E355E5" w:rsidRDefault="00E355E5" w:rsidP="009E0B7D">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Medea stated that at some point, residents may have to hire a professional when it comes to these types of situations, whether it is a surveyor or an attorney. We can have the ordinances in place to respond to these </w:t>
      </w:r>
      <w:r w:rsidR="00F93EB1">
        <w:rPr>
          <w:rFonts w:ascii="Times New Roman" w:hAnsi="Times New Roman" w:cs="Times New Roman"/>
          <w:bCs/>
          <w:sz w:val="24"/>
          <w:szCs w:val="24"/>
        </w:rPr>
        <w:t>situations,</w:t>
      </w:r>
      <w:r>
        <w:rPr>
          <w:rFonts w:ascii="Times New Roman" w:hAnsi="Times New Roman" w:cs="Times New Roman"/>
          <w:bCs/>
          <w:sz w:val="24"/>
          <w:szCs w:val="24"/>
        </w:rPr>
        <w:t xml:space="preserve"> but they may have to </w:t>
      </w:r>
      <w:r w:rsidR="00F93EB1">
        <w:rPr>
          <w:rFonts w:ascii="Times New Roman" w:hAnsi="Times New Roman" w:cs="Times New Roman"/>
          <w:bCs/>
          <w:sz w:val="24"/>
          <w:szCs w:val="24"/>
        </w:rPr>
        <w:t>have their interests represented.</w:t>
      </w:r>
    </w:p>
    <w:p w14:paraId="7525AF04" w14:textId="30A0CDF0" w:rsidR="00F93EB1" w:rsidRDefault="00F93EB1" w:rsidP="009E0B7D">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asked the clerk to email council members the sample ordinance that was just sent to Attorney M. Anderson this afternoon for review. Mayor Daniel advised that we will discuss this at our next meeting and perhaps set up a committee to look into the ordinance. </w:t>
      </w:r>
    </w:p>
    <w:p w14:paraId="6449C0C1" w14:textId="77777777" w:rsidR="00B00FFC" w:rsidRDefault="00B00FFC" w:rsidP="009E0B7D">
      <w:pPr>
        <w:pStyle w:val="NoSpacing"/>
        <w:rPr>
          <w:rFonts w:ascii="Times New Roman" w:hAnsi="Times New Roman" w:cs="Times New Roman"/>
          <w:bCs/>
          <w:sz w:val="24"/>
          <w:szCs w:val="24"/>
        </w:rPr>
      </w:pPr>
    </w:p>
    <w:p w14:paraId="74E13884" w14:textId="48FE8F14" w:rsidR="00B00FFC" w:rsidRDefault="00B00FFC" w:rsidP="009E0B7D">
      <w:pPr>
        <w:pStyle w:val="NoSpacing"/>
        <w:rPr>
          <w:rFonts w:ascii="Times New Roman" w:hAnsi="Times New Roman" w:cs="Times New Roman"/>
          <w:bCs/>
          <w:sz w:val="24"/>
          <w:szCs w:val="24"/>
        </w:rPr>
      </w:pPr>
      <w:r>
        <w:rPr>
          <w:rFonts w:ascii="Times New Roman" w:hAnsi="Times New Roman" w:cs="Times New Roman"/>
          <w:bCs/>
          <w:sz w:val="24"/>
          <w:szCs w:val="24"/>
        </w:rPr>
        <w:t>Mayor Daniel asked that the South Branch Outfitters be moved up the agenda.</w:t>
      </w:r>
    </w:p>
    <w:p w14:paraId="41B5A77F" w14:textId="77777777" w:rsidR="00B00FFC" w:rsidRDefault="00B00FFC" w:rsidP="00B00FFC">
      <w:pPr>
        <w:pStyle w:val="NoSpacing"/>
        <w:rPr>
          <w:rFonts w:ascii="Times New Roman" w:hAnsi="Times New Roman" w:cs="Times New Roman"/>
          <w:b/>
          <w:sz w:val="24"/>
          <w:szCs w:val="24"/>
        </w:rPr>
      </w:pPr>
    </w:p>
    <w:p w14:paraId="70E79777" w14:textId="77777777" w:rsidR="00B00FFC" w:rsidRDefault="00B00FFC" w:rsidP="00B00FFC">
      <w:pPr>
        <w:pStyle w:val="NoSpacing"/>
        <w:rPr>
          <w:rFonts w:ascii="Times New Roman" w:hAnsi="Times New Roman" w:cs="Times New Roman"/>
          <w:b/>
          <w:sz w:val="24"/>
          <w:szCs w:val="24"/>
        </w:rPr>
      </w:pPr>
      <w:r>
        <w:rPr>
          <w:rFonts w:ascii="Times New Roman" w:hAnsi="Times New Roman" w:cs="Times New Roman"/>
          <w:b/>
          <w:sz w:val="24"/>
          <w:szCs w:val="24"/>
        </w:rPr>
        <w:t xml:space="preserve">SOUTH BRANCH OUTFITTERS- </w:t>
      </w:r>
    </w:p>
    <w:p w14:paraId="7FAA9262" w14:textId="77777777" w:rsidR="00B00FFC" w:rsidRDefault="00B00FFC" w:rsidP="00B00FFC">
      <w:pPr>
        <w:pStyle w:val="NoSpacing"/>
        <w:rPr>
          <w:rFonts w:ascii="Times New Roman" w:hAnsi="Times New Roman" w:cs="Times New Roman"/>
          <w:b/>
          <w:sz w:val="24"/>
          <w:szCs w:val="24"/>
        </w:rPr>
      </w:pPr>
    </w:p>
    <w:p w14:paraId="4DBEB801" w14:textId="3C8886A2" w:rsidR="00B00FFC" w:rsidRDefault="00B00FFC" w:rsidP="00B00FFC">
      <w:pPr>
        <w:pStyle w:val="NoSpacing"/>
        <w:rPr>
          <w:rFonts w:ascii="Times New Roman" w:hAnsi="Times New Roman" w:cs="Times New Roman"/>
          <w:bCs/>
          <w:sz w:val="24"/>
          <w:szCs w:val="24"/>
        </w:rPr>
      </w:pPr>
      <w:r>
        <w:rPr>
          <w:rFonts w:ascii="Times New Roman" w:hAnsi="Times New Roman" w:cs="Times New Roman"/>
          <w:bCs/>
          <w:sz w:val="24"/>
          <w:szCs w:val="24"/>
        </w:rPr>
        <w:t xml:space="preserve">Abraham and Lindsey </w:t>
      </w:r>
      <w:proofErr w:type="spellStart"/>
      <w:r>
        <w:rPr>
          <w:rFonts w:ascii="Times New Roman" w:hAnsi="Times New Roman" w:cs="Times New Roman"/>
          <w:bCs/>
          <w:sz w:val="24"/>
          <w:szCs w:val="24"/>
        </w:rPr>
        <w:t>Beates</w:t>
      </w:r>
      <w:proofErr w:type="spellEnd"/>
      <w:r>
        <w:rPr>
          <w:rFonts w:ascii="Times New Roman" w:hAnsi="Times New Roman" w:cs="Times New Roman"/>
          <w:bCs/>
          <w:sz w:val="24"/>
          <w:szCs w:val="24"/>
        </w:rPr>
        <w:t xml:space="preserve"> were present to update the mayor and council members on the upcoming Trout Festival</w:t>
      </w:r>
      <w:r w:rsidR="00195BF9">
        <w:rPr>
          <w:rFonts w:ascii="Times New Roman" w:hAnsi="Times New Roman" w:cs="Times New Roman"/>
          <w:bCs/>
          <w:sz w:val="24"/>
          <w:szCs w:val="24"/>
        </w:rPr>
        <w:t xml:space="preserve"> on April 15</w:t>
      </w:r>
      <w:r w:rsidR="00195BF9" w:rsidRPr="00195BF9">
        <w:rPr>
          <w:rFonts w:ascii="Times New Roman" w:hAnsi="Times New Roman" w:cs="Times New Roman"/>
          <w:bCs/>
          <w:sz w:val="24"/>
          <w:szCs w:val="24"/>
          <w:vertAlign w:val="superscript"/>
        </w:rPr>
        <w:t>th</w:t>
      </w:r>
      <w:r w:rsidR="00195BF9">
        <w:rPr>
          <w:rFonts w:ascii="Times New Roman" w:hAnsi="Times New Roman" w:cs="Times New Roman"/>
          <w:bCs/>
          <w:sz w:val="24"/>
          <w:szCs w:val="24"/>
        </w:rPr>
        <w:t xml:space="preserve">. </w:t>
      </w:r>
    </w:p>
    <w:p w14:paraId="28A5E8B0" w14:textId="24140895" w:rsidR="00B00FFC" w:rsidRDefault="00B00FFC" w:rsidP="00B00FFC">
      <w:pPr>
        <w:pStyle w:val="NoSpacing"/>
        <w:rPr>
          <w:rFonts w:ascii="Times New Roman" w:hAnsi="Times New Roman" w:cs="Times New Roman"/>
          <w:bCs/>
          <w:sz w:val="24"/>
          <w:szCs w:val="24"/>
        </w:rPr>
      </w:pPr>
      <w:r>
        <w:rPr>
          <w:rFonts w:ascii="Times New Roman" w:hAnsi="Times New Roman" w:cs="Times New Roman"/>
          <w:bCs/>
          <w:sz w:val="24"/>
          <w:szCs w:val="24"/>
        </w:rPr>
        <w:t xml:space="preserve">Abraham passed out a map of the park depicting where the vendors </w:t>
      </w:r>
      <w:r w:rsidR="00195BF9">
        <w:rPr>
          <w:rFonts w:ascii="Times New Roman" w:hAnsi="Times New Roman" w:cs="Times New Roman"/>
          <w:bCs/>
          <w:sz w:val="24"/>
          <w:szCs w:val="24"/>
        </w:rPr>
        <w:t xml:space="preserve">and demonstrations </w:t>
      </w:r>
      <w:r>
        <w:rPr>
          <w:rFonts w:ascii="Times New Roman" w:hAnsi="Times New Roman" w:cs="Times New Roman"/>
          <w:bCs/>
          <w:sz w:val="24"/>
          <w:szCs w:val="24"/>
        </w:rPr>
        <w:t>will be placed</w:t>
      </w:r>
      <w:r w:rsidR="00195BF9">
        <w:rPr>
          <w:rFonts w:ascii="Times New Roman" w:hAnsi="Times New Roman" w:cs="Times New Roman"/>
          <w:bCs/>
          <w:sz w:val="24"/>
          <w:szCs w:val="24"/>
        </w:rPr>
        <w:t>.</w:t>
      </w:r>
      <w:r>
        <w:rPr>
          <w:rFonts w:ascii="Times New Roman" w:hAnsi="Times New Roman" w:cs="Times New Roman"/>
          <w:bCs/>
          <w:sz w:val="24"/>
          <w:szCs w:val="24"/>
        </w:rPr>
        <w:t xml:space="preserve"> </w:t>
      </w:r>
    </w:p>
    <w:p w14:paraId="0316A773" w14:textId="77777777" w:rsidR="00B00FFC" w:rsidRDefault="00B00FFC" w:rsidP="00B00FFC">
      <w:pPr>
        <w:pStyle w:val="NoSpacing"/>
        <w:rPr>
          <w:rFonts w:ascii="Times New Roman" w:hAnsi="Times New Roman" w:cs="Times New Roman"/>
          <w:bCs/>
          <w:sz w:val="24"/>
          <w:szCs w:val="24"/>
        </w:rPr>
      </w:pPr>
      <w:r>
        <w:rPr>
          <w:rFonts w:ascii="Times New Roman" w:hAnsi="Times New Roman" w:cs="Times New Roman"/>
          <w:bCs/>
          <w:sz w:val="24"/>
          <w:szCs w:val="24"/>
        </w:rPr>
        <w:t xml:space="preserve">Abraham and Lindsey </w:t>
      </w:r>
      <w:proofErr w:type="spellStart"/>
      <w:r>
        <w:rPr>
          <w:rFonts w:ascii="Times New Roman" w:hAnsi="Times New Roman" w:cs="Times New Roman"/>
          <w:bCs/>
          <w:sz w:val="24"/>
          <w:szCs w:val="24"/>
        </w:rPr>
        <w:t>Beates</w:t>
      </w:r>
      <w:proofErr w:type="spellEnd"/>
      <w:r>
        <w:rPr>
          <w:rFonts w:ascii="Times New Roman" w:hAnsi="Times New Roman" w:cs="Times New Roman"/>
          <w:bCs/>
          <w:sz w:val="24"/>
          <w:szCs w:val="24"/>
        </w:rPr>
        <w:t xml:space="preserve"> were present to update the mayor and council members on the upcoming Trout Festival.</w:t>
      </w:r>
    </w:p>
    <w:p w14:paraId="17228DE5" w14:textId="77777777" w:rsidR="00B00FFC" w:rsidRDefault="00B00FFC" w:rsidP="00B00FFC">
      <w:pPr>
        <w:pStyle w:val="NoSpacing"/>
        <w:rPr>
          <w:rFonts w:ascii="Times New Roman" w:hAnsi="Times New Roman" w:cs="Times New Roman"/>
          <w:bCs/>
          <w:sz w:val="24"/>
          <w:szCs w:val="24"/>
        </w:rPr>
      </w:pPr>
      <w:r>
        <w:rPr>
          <w:rFonts w:ascii="Times New Roman" w:hAnsi="Times New Roman" w:cs="Times New Roman"/>
          <w:bCs/>
          <w:sz w:val="24"/>
          <w:szCs w:val="24"/>
        </w:rPr>
        <w:t xml:space="preserve">Abraham passed out a map of the park depicting where the vendors will be placed, and demonstrations will take place. </w:t>
      </w:r>
    </w:p>
    <w:p w14:paraId="23AA36A1" w14:textId="77777777" w:rsidR="00B00FFC" w:rsidRDefault="00B00FFC" w:rsidP="00B00FFC">
      <w:pPr>
        <w:pStyle w:val="NoSpacing"/>
        <w:rPr>
          <w:rFonts w:ascii="Times New Roman" w:hAnsi="Times New Roman" w:cs="Times New Roman"/>
          <w:bCs/>
          <w:sz w:val="24"/>
          <w:szCs w:val="24"/>
        </w:rPr>
      </w:pPr>
      <w:r>
        <w:rPr>
          <w:rFonts w:ascii="Times New Roman" w:hAnsi="Times New Roman" w:cs="Times New Roman"/>
          <w:bCs/>
          <w:sz w:val="24"/>
          <w:szCs w:val="24"/>
        </w:rPr>
        <w:t>Abraham advised that they were just advised that High Rail Brewing Company of High Bridge did not get the permit from ABC so there will not be a beer garden this year.</w:t>
      </w:r>
    </w:p>
    <w:p w14:paraId="53FE7DF4" w14:textId="77777777" w:rsidR="00B00FFC" w:rsidRDefault="00B00FFC" w:rsidP="00B00FFC">
      <w:pPr>
        <w:pStyle w:val="NoSpacing"/>
        <w:rPr>
          <w:rFonts w:ascii="Times New Roman" w:hAnsi="Times New Roman" w:cs="Times New Roman"/>
          <w:bCs/>
          <w:sz w:val="24"/>
          <w:szCs w:val="24"/>
        </w:rPr>
      </w:pPr>
      <w:r>
        <w:rPr>
          <w:rFonts w:ascii="Times New Roman" w:hAnsi="Times New Roman" w:cs="Times New Roman"/>
          <w:bCs/>
          <w:sz w:val="24"/>
          <w:szCs w:val="24"/>
        </w:rPr>
        <w:t xml:space="preserve">The Joe </w:t>
      </w:r>
      <w:proofErr w:type="spellStart"/>
      <w:r>
        <w:rPr>
          <w:rFonts w:ascii="Times New Roman" w:hAnsi="Times New Roman" w:cs="Times New Roman"/>
          <w:bCs/>
          <w:sz w:val="24"/>
          <w:szCs w:val="24"/>
        </w:rPr>
        <w:t>Cirotti</w:t>
      </w:r>
      <w:proofErr w:type="spellEnd"/>
      <w:r>
        <w:rPr>
          <w:rFonts w:ascii="Times New Roman" w:hAnsi="Times New Roman" w:cs="Times New Roman"/>
          <w:bCs/>
          <w:sz w:val="24"/>
          <w:szCs w:val="24"/>
        </w:rPr>
        <w:t xml:space="preserve"> Trio will be performing at the festival and there will be hamburgers and hot dogs for sale through the Califon Fire Company.</w:t>
      </w:r>
    </w:p>
    <w:p w14:paraId="6532CDB5" w14:textId="77777777" w:rsidR="00B00FFC" w:rsidRDefault="00B00FFC" w:rsidP="00B00FFC">
      <w:pPr>
        <w:pStyle w:val="NoSpacing"/>
        <w:rPr>
          <w:rFonts w:ascii="Times New Roman" w:hAnsi="Times New Roman" w:cs="Times New Roman"/>
          <w:bCs/>
          <w:sz w:val="24"/>
          <w:szCs w:val="24"/>
        </w:rPr>
      </w:pPr>
      <w:r>
        <w:rPr>
          <w:rFonts w:ascii="Times New Roman" w:hAnsi="Times New Roman" w:cs="Times New Roman"/>
          <w:bCs/>
          <w:sz w:val="24"/>
          <w:szCs w:val="24"/>
        </w:rPr>
        <w:t xml:space="preserve">Right now, they have 19 vendors and will keep it under 25. </w:t>
      </w:r>
    </w:p>
    <w:p w14:paraId="690A9150" w14:textId="77777777" w:rsidR="00B00FFC" w:rsidRDefault="00B00FFC" w:rsidP="00B00FFC">
      <w:pPr>
        <w:pStyle w:val="NoSpacing"/>
        <w:rPr>
          <w:rFonts w:ascii="Times New Roman" w:hAnsi="Times New Roman" w:cs="Times New Roman"/>
          <w:bCs/>
          <w:sz w:val="24"/>
          <w:szCs w:val="24"/>
        </w:rPr>
      </w:pPr>
      <w:r>
        <w:rPr>
          <w:rFonts w:ascii="Times New Roman" w:hAnsi="Times New Roman" w:cs="Times New Roman"/>
          <w:bCs/>
          <w:sz w:val="24"/>
          <w:szCs w:val="24"/>
        </w:rPr>
        <w:t>An additional port a john has been ordered and they have received permission to use the dumpster that has been secured for the Stream Clean up if there is room.</w:t>
      </w:r>
    </w:p>
    <w:p w14:paraId="55758DDE" w14:textId="77777777" w:rsidR="00B00FFC" w:rsidRDefault="00B00FFC" w:rsidP="00B00FFC">
      <w:pPr>
        <w:pStyle w:val="NoSpacing"/>
        <w:rPr>
          <w:rFonts w:ascii="Times New Roman" w:hAnsi="Times New Roman" w:cs="Times New Roman"/>
          <w:bCs/>
          <w:sz w:val="24"/>
          <w:szCs w:val="24"/>
        </w:rPr>
      </w:pPr>
      <w:r>
        <w:rPr>
          <w:rFonts w:ascii="Times New Roman" w:hAnsi="Times New Roman" w:cs="Times New Roman"/>
          <w:bCs/>
          <w:sz w:val="24"/>
          <w:szCs w:val="24"/>
        </w:rPr>
        <w:t>Califon Fire and Police have been notified of this event.</w:t>
      </w:r>
    </w:p>
    <w:p w14:paraId="19D05564" w14:textId="77777777" w:rsidR="00B00FFC" w:rsidRDefault="00B00FFC" w:rsidP="00B00FFC">
      <w:pPr>
        <w:pStyle w:val="NoSpacing"/>
        <w:rPr>
          <w:rFonts w:ascii="Times New Roman" w:hAnsi="Times New Roman" w:cs="Times New Roman"/>
          <w:bCs/>
          <w:sz w:val="24"/>
          <w:szCs w:val="24"/>
        </w:rPr>
      </w:pPr>
      <w:r>
        <w:rPr>
          <w:rFonts w:ascii="Times New Roman" w:hAnsi="Times New Roman" w:cs="Times New Roman"/>
          <w:bCs/>
          <w:sz w:val="24"/>
          <w:szCs w:val="24"/>
        </w:rPr>
        <w:t>Insurance COI has been received.</w:t>
      </w:r>
    </w:p>
    <w:p w14:paraId="6868ABB3" w14:textId="77777777" w:rsidR="00B00FFC" w:rsidRDefault="00B00FFC" w:rsidP="00B00FFC">
      <w:pPr>
        <w:pStyle w:val="NoSpacing"/>
        <w:rPr>
          <w:rFonts w:ascii="Times New Roman" w:hAnsi="Times New Roman" w:cs="Times New Roman"/>
          <w:bCs/>
          <w:sz w:val="24"/>
          <w:szCs w:val="24"/>
        </w:rPr>
      </w:pPr>
      <w:r>
        <w:rPr>
          <w:rFonts w:ascii="Times New Roman" w:hAnsi="Times New Roman" w:cs="Times New Roman"/>
          <w:bCs/>
          <w:sz w:val="24"/>
          <w:szCs w:val="24"/>
        </w:rPr>
        <w:t>River Clean Up starts at 9am and the vendors will be arriving to set up at 10:30 to 11:45.</w:t>
      </w:r>
    </w:p>
    <w:p w14:paraId="128FF215" w14:textId="77777777" w:rsidR="00B00FFC" w:rsidRDefault="00B00FFC" w:rsidP="00B00FFC">
      <w:pPr>
        <w:pStyle w:val="NoSpacing"/>
        <w:rPr>
          <w:rFonts w:ascii="Times New Roman" w:hAnsi="Times New Roman" w:cs="Times New Roman"/>
          <w:bCs/>
          <w:sz w:val="24"/>
          <w:szCs w:val="24"/>
        </w:rPr>
      </w:pPr>
      <w:r>
        <w:rPr>
          <w:rFonts w:ascii="Times New Roman" w:hAnsi="Times New Roman" w:cs="Times New Roman"/>
          <w:bCs/>
          <w:sz w:val="24"/>
          <w:szCs w:val="24"/>
        </w:rPr>
        <w:t>12:pm the Trout Fest Event begins with remarks. Zack Rich Hunterdon County Commissioner may be leading the opening remarks.</w:t>
      </w:r>
    </w:p>
    <w:p w14:paraId="3746D35D" w14:textId="77777777" w:rsidR="00B00FFC" w:rsidRDefault="00B00FFC" w:rsidP="00B00FFC">
      <w:pPr>
        <w:pStyle w:val="NoSpacing"/>
        <w:rPr>
          <w:rFonts w:ascii="Times New Roman" w:hAnsi="Times New Roman" w:cs="Times New Roman"/>
          <w:bCs/>
          <w:sz w:val="24"/>
          <w:szCs w:val="24"/>
        </w:rPr>
      </w:pPr>
      <w:r>
        <w:rPr>
          <w:rFonts w:ascii="Times New Roman" w:hAnsi="Times New Roman" w:cs="Times New Roman"/>
          <w:bCs/>
          <w:sz w:val="24"/>
          <w:szCs w:val="24"/>
        </w:rPr>
        <w:t xml:space="preserve">At 12:30 the casting competition and casting clinic will begin and there will be an historical angling demonstration that will take place. </w:t>
      </w:r>
    </w:p>
    <w:p w14:paraId="3327786B" w14:textId="77777777" w:rsidR="00B00FFC" w:rsidRDefault="00B00FFC" w:rsidP="00B00FFC">
      <w:pPr>
        <w:pStyle w:val="NoSpacing"/>
        <w:rPr>
          <w:rFonts w:ascii="Times New Roman" w:hAnsi="Times New Roman" w:cs="Times New Roman"/>
          <w:bCs/>
          <w:sz w:val="24"/>
          <w:szCs w:val="24"/>
        </w:rPr>
      </w:pPr>
      <w:r>
        <w:rPr>
          <w:rFonts w:ascii="Times New Roman" w:hAnsi="Times New Roman" w:cs="Times New Roman"/>
          <w:bCs/>
          <w:sz w:val="24"/>
          <w:szCs w:val="24"/>
        </w:rPr>
        <w:t xml:space="preserve">At 2:00 pm will be the kids fishing derby at the pond. South Branch Outfitters will be stocking the pond with 100 blue </w:t>
      </w:r>
      <w:proofErr w:type="spellStart"/>
      <w:r>
        <w:rPr>
          <w:rFonts w:ascii="Times New Roman" w:hAnsi="Times New Roman" w:cs="Times New Roman"/>
          <w:bCs/>
          <w:sz w:val="24"/>
          <w:szCs w:val="24"/>
        </w:rPr>
        <w:t>gils</w:t>
      </w:r>
      <w:proofErr w:type="spellEnd"/>
      <w:r>
        <w:rPr>
          <w:rFonts w:ascii="Times New Roman" w:hAnsi="Times New Roman" w:cs="Times New Roman"/>
          <w:bCs/>
          <w:sz w:val="24"/>
          <w:szCs w:val="24"/>
        </w:rPr>
        <w:t xml:space="preserve">. Members of Trout Unlimited will be assisting the kids at this event and have sponsored the worms. </w:t>
      </w:r>
    </w:p>
    <w:p w14:paraId="0C436E5A" w14:textId="77777777" w:rsidR="00B00FFC" w:rsidRDefault="00B00FFC" w:rsidP="00B00FFC">
      <w:pPr>
        <w:pStyle w:val="NoSpacing"/>
        <w:rPr>
          <w:rFonts w:ascii="Times New Roman" w:hAnsi="Times New Roman" w:cs="Times New Roman"/>
          <w:bCs/>
          <w:sz w:val="24"/>
          <w:szCs w:val="24"/>
        </w:rPr>
      </w:pPr>
      <w:r>
        <w:rPr>
          <w:rFonts w:ascii="Times New Roman" w:hAnsi="Times New Roman" w:cs="Times New Roman"/>
          <w:bCs/>
          <w:sz w:val="24"/>
          <w:szCs w:val="24"/>
        </w:rPr>
        <w:t>Clean up begins at 4:00 pm.</w:t>
      </w:r>
    </w:p>
    <w:p w14:paraId="11ED1F22" w14:textId="77777777" w:rsidR="00B00FFC" w:rsidRDefault="00B00FFC" w:rsidP="00B00FFC">
      <w:pPr>
        <w:pStyle w:val="NoSpacing"/>
        <w:rPr>
          <w:rFonts w:ascii="Times New Roman" w:hAnsi="Times New Roman" w:cs="Times New Roman"/>
          <w:bCs/>
          <w:sz w:val="24"/>
          <w:szCs w:val="24"/>
        </w:rPr>
      </w:pPr>
      <w:r>
        <w:rPr>
          <w:rFonts w:ascii="Times New Roman" w:hAnsi="Times New Roman" w:cs="Times New Roman"/>
          <w:bCs/>
          <w:sz w:val="24"/>
          <w:szCs w:val="24"/>
        </w:rPr>
        <w:t>There is no Rain Date.</w:t>
      </w:r>
    </w:p>
    <w:p w14:paraId="50D003D0" w14:textId="77777777" w:rsidR="00B00FFC" w:rsidRDefault="00B00FFC" w:rsidP="00B00FFC">
      <w:pPr>
        <w:pStyle w:val="NoSpacing"/>
        <w:rPr>
          <w:rFonts w:ascii="Times New Roman" w:hAnsi="Times New Roman" w:cs="Times New Roman"/>
          <w:bCs/>
          <w:sz w:val="24"/>
          <w:szCs w:val="24"/>
        </w:rPr>
      </w:pPr>
    </w:p>
    <w:p w14:paraId="3AEA1470" w14:textId="77777777" w:rsidR="00B00FFC" w:rsidRDefault="00B00FFC" w:rsidP="009E0B7D">
      <w:pPr>
        <w:pStyle w:val="NoSpacing"/>
        <w:rPr>
          <w:rFonts w:ascii="Times New Roman" w:hAnsi="Times New Roman" w:cs="Times New Roman"/>
          <w:b/>
          <w:sz w:val="24"/>
          <w:szCs w:val="24"/>
        </w:rPr>
      </w:pPr>
    </w:p>
    <w:p w14:paraId="4847D0EA" w14:textId="0BA0BF20" w:rsidR="00F93EB1" w:rsidRDefault="00F93EB1" w:rsidP="009E0B7D">
      <w:pPr>
        <w:pStyle w:val="NoSpacing"/>
        <w:rPr>
          <w:rFonts w:ascii="Times New Roman" w:hAnsi="Times New Roman" w:cs="Times New Roman"/>
          <w:b/>
          <w:sz w:val="24"/>
          <w:szCs w:val="24"/>
        </w:rPr>
      </w:pPr>
      <w:r>
        <w:rPr>
          <w:rFonts w:ascii="Times New Roman" w:hAnsi="Times New Roman" w:cs="Times New Roman"/>
          <w:b/>
          <w:sz w:val="24"/>
          <w:szCs w:val="24"/>
        </w:rPr>
        <w:t>NEW BUSINESS</w:t>
      </w:r>
    </w:p>
    <w:p w14:paraId="49DBBB37" w14:textId="77777777" w:rsidR="00F93EB1" w:rsidRDefault="00F93EB1" w:rsidP="009E0B7D">
      <w:pPr>
        <w:pStyle w:val="NoSpacing"/>
        <w:rPr>
          <w:rFonts w:ascii="Times New Roman" w:hAnsi="Times New Roman" w:cs="Times New Roman"/>
          <w:b/>
          <w:sz w:val="24"/>
          <w:szCs w:val="24"/>
        </w:rPr>
      </w:pPr>
    </w:p>
    <w:p w14:paraId="4E02A167" w14:textId="187C4EE6" w:rsidR="00F93EB1" w:rsidRDefault="00F93EB1" w:rsidP="00F93EB1">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RESOLUTION- ADDITION OF SEPTEMBER 5</w:t>
      </w:r>
      <w:r w:rsidRPr="00F93EB1">
        <w:rPr>
          <w:rFonts w:ascii="Times New Roman" w:hAnsi="Times New Roman" w:cs="Times New Roman"/>
          <w:b/>
          <w:sz w:val="24"/>
          <w:szCs w:val="24"/>
          <w:vertAlign w:val="superscript"/>
        </w:rPr>
        <w:t>TH</w:t>
      </w:r>
      <w:r>
        <w:rPr>
          <w:rFonts w:ascii="Times New Roman" w:hAnsi="Times New Roman" w:cs="Times New Roman"/>
          <w:b/>
          <w:sz w:val="24"/>
          <w:szCs w:val="24"/>
        </w:rPr>
        <w:t xml:space="preserve"> TO THE MEETING SCHEDULE AND MEETING TIME CHANGE TO 7:00 PM BEGINNING MAY 1, 2023.</w:t>
      </w:r>
    </w:p>
    <w:p w14:paraId="157274E3" w14:textId="77777777" w:rsidR="00F93EB1" w:rsidRDefault="00F93EB1" w:rsidP="00F93EB1">
      <w:pPr>
        <w:pStyle w:val="NoSpacing"/>
        <w:rPr>
          <w:rFonts w:ascii="Times New Roman" w:hAnsi="Times New Roman" w:cs="Times New Roman"/>
          <w:b/>
          <w:sz w:val="24"/>
          <w:szCs w:val="24"/>
        </w:rPr>
      </w:pPr>
    </w:p>
    <w:p w14:paraId="504416A6" w14:textId="32BC65FF" w:rsidR="00F93EB1" w:rsidRDefault="00F93EB1" w:rsidP="00F93EB1">
      <w:pPr>
        <w:pStyle w:val="NoSpacing"/>
        <w:rPr>
          <w:rFonts w:ascii="Times New Roman" w:hAnsi="Times New Roman" w:cs="Times New Roman"/>
          <w:bCs/>
          <w:sz w:val="24"/>
          <w:szCs w:val="24"/>
        </w:rPr>
      </w:pPr>
      <w:r>
        <w:rPr>
          <w:rFonts w:ascii="Times New Roman" w:hAnsi="Times New Roman" w:cs="Times New Roman"/>
          <w:bCs/>
          <w:sz w:val="24"/>
          <w:szCs w:val="24"/>
        </w:rPr>
        <w:t>The following Resolution was introduced for adoption:</w:t>
      </w:r>
    </w:p>
    <w:p w14:paraId="54B6E2F6" w14:textId="77777777" w:rsidR="00F93EB1" w:rsidRDefault="00F93EB1" w:rsidP="00F93EB1">
      <w:pPr>
        <w:pStyle w:val="NoSpacing"/>
        <w:rPr>
          <w:rFonts w:ascii="Times New Roman" w:hAnsi="Times New Roman" w:cs="Times New Roman"/>
          <w:bCs/>
          <w:sz w:val="24"/>
          <w:szCs w:val="24"/>
        </w:rPr>
      </w:pPr>
    </w:p>
    <w:p w14:paraId="06B0D983" w14:textId="21B674AE" w:rsidR="00F93EB1" w:rsidRDefault="00F93EB1" w:rsidP="00F93EB1">
      <w:pPr>
        <w:pStyle w:val="NoSpacing"/>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sz w:val="24"/>
          <w:szCs w:val="24"/>
        </w:rPr>
        <w:t>RESOLUTION 2023-</w:t>
      </w:r>
      <w:r w:rsidR="00EC7E56">
        <w:rPr>
          <w:rFonts w:ascii="Times New Roman" w:hAnsi="Times New Roman" w:cs="Times New Roman"/>
          <w:b/>
          <w:sz w:val="24"/>
          <w:szCs w:val="24"/>
        </w:rPr>
        <w:t>38</w:t>
      </w:r>
    </w:p>
    <w:p w14:paraId="753AC8EE" w14:textId="77777777" w:rsidR="00EC7E56" w:rsidRDefault="00EC7E56" w:rsidP="00F93EB1">
      <w:pPr>
        <w:pStyle w:val="NoSpacing"/>
        <w:rPr>
          <w:rFonts w:ascii="Times New Roman" w:hAnsi="Times New Roman" w:cs="Times New Roman"/>
          <w:b/>
          <w:sz w:val="24"/>
          <w:szCs w:val="24"/>
        </w:rPr>
      </w:pPr>
    </w:p>
    <w:p w14:paraId="5B38B406" w14:textId="45B470B2" w:rsidR="00EC7E56" w:rsidRDefault="00EC7E56" w:rsidP="00F93EB1">
      <w:pPr>
        <w:pStyle w:val="NoSpacing"/>
        <w:rPr>
          <w:rFonts w:ascii="Times New Roman" w:hAnsi="Times New Roman" w:cs="Times New Roman"/>
          <w:b/>
          <w:sz w:val="24"/>
          <w:szCs w:val="24"/>
        </w:rPr>
      </w:pPr>
      <w:r>
        <w:rPr>
          <w:rFonts w:ascii="Times New Roman" w:hAnsi="Times New Roman" w:cs="Times New Roman"/>
          <w:b/>
          <w:sz w:val="24"/>
          <w:szCs w:val="24"/>
        </w:rPr>
        <w:t xml:space="preserve">ADDING TUESDAY, SEPTEMBER 5, </w:t>
      </w:r>
      <w:r w:rsidR="00B00FFC">
        <w:rPr>
          <w:rFonts w:ascii="Times New Roman" w:hAnsi="Times New Roman" w:cs="Times New Roman"/>
          <w:b/>
          <w:sz w:val="24"/>
          <w:szCs w:val="24"/>
        </w:rPr>
        <w:t>2023,</w:t>
      </w:r>
      <w:r>
        <w:rPr>
          <w:rFonts w:ascii="Times New Roman" w:hAnsi="Times New Roman" w:cs="Times New Roman"/>
          <w:b/>
          <w:sz w:val="24"/>
          <w:szCs w:val="24"/>
        </w:rPr>
        <w:t xml:space="preserve"> TO THE COUNCIL MEETING SCHEDULE AND BEGINNING MAY 1, </w:t>
      </w:r>
      <w:r w:rsidR="006B072C">
        <w:rPr>
          <w:rFonts w:ascii="Times New Roman" w:hAnsi="Times New Roman" w:cs="Times New Roman"/>
          <w:b/>
          <w:sz w:val="24"/>
          <w:szCs w:val="24"/>
        </w:rPr>
        <w:t>2023,</w:t>
      </w:r>
      <w:r>
        <w:rPr>
          <w:rFonts w:ascii="Times New Roman" w:hAnsi="Times New Roman" w:cs="Times New Roman"/>
          <w:b/>
          <w:sz w:val="24"/>
          <w:szCs w:val="24"/>
        </w:rPr>
        <w:t xml:space="preserve"> CHANGING THE MEETING TIME TO 7:00 P.M.</w:t>
      </w:r>
    </w:p>
    <w:p w14:paraId="35654890" w14:textId="77777777" w:rsidR="00EC7E56" w:rsidRDefault="00EC7E56" w:rsidP="00F93EB1">
      <w:pPr>
        <w:pStyle w:val="NoSpacing"/>
        <w:rPr>
          <w:rFonts w:ascii="Times New Roman" w:hAnsi="Times New Roman" w:cs="Times New Roman"/>
          <w:b/>
          <w:sz w:val="24"/>
          <w:szCs w:val="24"/>
        </w:rPr>
      </w:pPr>
    </w:p>
    <w:p w14:paraId="7D2EAC7E" w14:textId="59FE4FEE" w:rsidR="00EC7E56" w:rsidRDefault="00EC7E56" w:rsidP="00F93EB1">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at the time of the reorganization of the Borough of Califon’s meeting schedule, there was only one meeting to take place in September, and</w:t>
      </w:r>
    </w:p>
    <w:p w14:paraId="08AE5DE4" w14:textId="2AD92ACE" w:rsidR="00EC7E56" w:rsidRDefault="00B00FFC" w:rsidP="00F93EB1">
      <w:pPr>
        <w:pStyle w:val="NoSpacing"/>
        <w:rPr>
          <w:rFonts w:ascii="Times New Roman" w:hAnsi="Times New Roman" w:cs="Times New Roman"/>
          <w:bCs/>
          <w:sz w:val="24"/>
          <w:szCs w:val="24"/>
        </w:rPr>
      </w:pPr>
      <w:r>
        <w:rPr>
          <w:rFonts w:ascii="Times New Roman" w:hAnsi="Times New Roman" w:cs="Times New Roman"/>
          <w:b/>
          <w:sz w:val="24"/>
          <w:szCs w:val="24"/>
        </w:rPr>
        <w:t>WHEREAS the</w:t>
      </w:r>
      <w:r w:rsidR="00EC7E56">
        <w:rPr>
          <w:rFonts w:ascii="Times New Roman" w:hAnsi="Times New Roman" w:cs="Times New Roman"/>
          <w:bCs/>
          <w:sz w:val="24"/>
          <w:szCs w:val="24"/>
        </w:rPr>
        <w:t xml:space="preserve"> council members agreed to add Tuesday, September 5</w:t>
      </w:r>
      <w:r w:rsidR="00EC7E56" w:rsidRPr="00EC7E56">
        <w:rPr>
          <w:rFonts w:ascii="Times New Roman" w:hAnsi="Times New Roman" w:cs="Times New Roman"/>
          <w:bCs/>
          <w:sz w:val="24"/>
          <w:szCs w:val="24"/>
          <w:vertAlign w:val="superscript"/>
        </w:rPr>
        <w:t>th</w:t>
      </w:r>
      <w:r w:rsidR="00EC7E56">
        <w:rPr>
          <w:rFonts w:ascii="Times New Roman" w:hAnsi="Times New Roman" w:cs="Times New Roman"/>
          <w:bCs/>
          <w:sz w:val="24"/>
          <w:szCs w:val="24"/>
        </w:rPr>
        <w:t xml:space="preserve"> to the meeting schedule</w:t>
      </w:r>
      <w:r>
        <w:rPr>
          <w:rFonts w:ascii="Times New Roman" w:hAnsi="Times New Roman" w:cs="Times New Roman"/>
          <w:bCs/>
          <w:sz w:val="24"/>
          <w:szCs w:val="24"/>
        </w:rPr>
        <w:t>; and</w:t>
      </w:r>
    </w:p>
    <w:p w14:paraId="5E1F1596" w14:textId="45DFE766" w:rsidR="00B00FFC" w:rsidRDefault="00B00FFC" w:rsidP="00F93EB1">
      <w:pPr>
        <w:pStyle w:val="NoSpacing"/>
        <w:rPr>
          <w:rFonts w:ascii="Times New Roman" w:hAnsi="Times New Roman" w:cs="Times New Roman"/>
          <w:bCs/>
          <w:sz w:val="24"/>
          <w:szCs w:val="24"/>
        </w:rPr>
      </w:pPr>
      <w:r>
        <w:rPr>
          <w:rFonts w:ascii="Times New Roman" w:hAnsi="Times New Roman" w:cs="Times New Roman"/>
          <w:b/>
          <w:sz w:val="24"/>
          <w:szCs w:val="24"/>
        </w:rPr>
        <w:t xml:space="preserve">WHEREAS </w:t>
      </w:r>
      <w:r>
        <w:rPr>
          <w:rFonts w:ascii="Times New Roman" w:hAnsi="Times New Roman" w:cs="Times New Roman"/>
          <w:bCs/>
          <w:sz w:val="24"/>
          <w:szCs w:val="24"/>
        </w:rPr>
        <w:t>council members all agreed that it would be beneficial for all to change the council meeting times from 7:30 pm to 7:00 pm beginning May 1, 2023.</w:t>
      </w:r>
    </w:p>
    <w:p w14:paraId="264C0A89" w14:textId="2667F11C" w:rsidR="00B00FFC" w:rsidRDefault="00B00FFC" w:rsidP="00F93EB1">
      <w:pPr>
        <w:pStyle w:val="NoSpacing"/>
        <w:rPr>
          <w:rFonts w:ascii="Times New Roman" w:hAnsi="Times New Roman" w:cs="Times New Roman"/>
          <w:bCs/>
          <w:sz w:val="24"/>
          <w:szCs w:val="24"/>
        </w:rPr>
      </w:pPr>
      <w:r>
        <w:rPr>
          <w:rFonts w:ascii="Times New Roman" w:hAnsi="Times New Roman" w:cs="Times New Roman"/>
          <w:b/>
          <w:sz w:val="24"/>
          <w:szCs w:val="24"/>
        </w:rPr>
        <w:t xml:space="preserve">THEREFORE, BE IT RESOLVED, </w:t>
      </w:r>
      <w:r>
        <w:rPr>
          <w:rFonts w:ascii="Times New Roman" w:hAnsi="Times New Roman" w:cs="Times New Roman"/>
          <w:bCs/>
          <w:sz w:val="24"/>
          <w:szCs w:val="24"/>
        </w:rPr>
        <w:t xml:space="preserve">beginning May 1, </w:t>
      </w:r>
      <w:r w:rsidR="006B072C">
        <w:rPr>
          <w:rFonts w:ascii="Times New Roman" w:hAnsi="Times New Roman" w:cs="Times New Roman"/>
          <w:bCs/>
          <w:sz w:val="24"/>
          <w:szCs w:val="24"/>
        </w:rPr>
        <w:t>2023,</w:t>
      </w:r>
      <w:r>
        <w:rPr>
          <w:rFonts w:ascii="Times New Roman" w:hAnsi="Times New Roman" w:cs="Times New Roman"/>
          <w:bCs/>
          <w:sz w:val="24"/>
          <w:szCs w:val="24"/>
        </w:rPr>
        <w:t xml:space="preserve"> the Califon Borough Council will meet at 7:00 pm and there will be a council meeting on Tuesday, September 5, 2023.</w:t>
      </w:r>
    </w:p>
    <w:p w14:paraId="0E127A07" w14:textId="77777777" w:rsidR="00B00FFC" w:rsidRDefault="00B00FFC" w:rsidP="00F93EB1">
      <w:pPr>
        <w:pStyle w:val="NoSpacing"/>
        <w:rPr>
          <w:rFonts w:ascii="Times New Roman" w:hAnsi="Times New Roman" w:cs="Times New Roman"/>
          <w:bCs/>
          <w:sz w:val="24"/>
          <w:szCs w:val="24"/>
        </w:rPr>
      </w:pPr>
    </w:p>
    <w:p w14:paraId="31EC06CC" w14:textId="3468C03B" w:rsidR="00B00FFC" w:rsidRDefault="00B00FFC" w:rsidP="00F93EB1">
      <w:pPr>
        <w:pStyle w:val="NoSpacing"/>
        <w:rPr>
          <w:rFonts w:ascii="Times New Roman" w:hAnsi="Times New Roman" w:cs="Times New Roman"/>
          <w:bCs/>
          <w:sz w:val="24"/>
          <w:szCs w:val="24"/>
        </w:rPr>
      </w:pPr>
      <w:r>
        <w:rPr>
          <w:rFonts w:ascii="Times New Roman" w:hAnsi="Times New Roman" w:cs="Times New Roman"/>
          <w:bCs/>
          <w:sz w:val="24"/>
          <w:szCs w:val="24"/>
        </w:rPr>
        <w:t xml:space="preserve">Motion was made by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seconded by J. Ruggiero to adopt Resolution 2023-38</w:t>
      </w:r>
      <w:r w:rsidR="008C25E9">
        <w:rPr>
          <w:rFonts w:ascii="Times New Roman" w:hAnsi="Times New Roman" w:cs="Times New Roman"/>
          <w:bCs/>
          <w:sz w:val="24"/>
          <w:szCs w:val="24"/>
        </w:rPr>
        <w:t xml:space="preserve"> as read.</w:t>
      </w:r>
    </w:p>
    <w:p w14:paraId="634C497C" w14:textId="52FD2EEA" w:rsidR="008C25E9" w:rsidRDefault="008C25E9" w:rsidP="00F93EB1">
      <w:pPr>
        <w:pStyle w:val="NoSpacing"/>
        <w:rPr>
          <w:rFonts w:ascii="Times New Roman" w:hAnsi="Times New Roman" w:cs="Times New Roman"/>
          <w:bCs/>
          <w:sz w:val="24"/>
          <w:szCs w:val="24"/>
        </w:rPr>
      </w:pPr>
      <w:bookmarkStart w:id="2" w:name="_Hlk132186643"/>
      <w:r>
        <w:rPr>
          <w:rFonts w:ascii="Times New Roman" w:hAnsi="Times New Roman" w:cs="Times New Roman"/>
          <w:bCs/>
          <w:sz w:val="24"/>
          <w:szCs w:val="24"/>
        </w:rPr>
        <w:t xml:space="preserve">For: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Haversang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L.Janas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M.Medea</w:t>
      </w:r>
      <w:proofErr w:type="spellEnd"/>
      <w:r>
        <w:rPr>
          <w:rFonts w:ascii="Times New Roman" w:hAnsi="Times New Roman" w:cs="Times New Roman"/>
          <w:bCs/>
          <w:sz w:val="24"/>
          <w:szCs w:val="24"/>
        </w:rPr>
        <w:t xml:space="preserve">, J. </w:t>
      </w:r>
      <w:proofErr w:type="spellStart"/>
      <w:r>
        <w:rPr>
          <w:rFonts w:ascii="Times New Roman" w:hAnsi="Times New Roman" w:cs="Times New Roman"/>
          <w:bCs/>
          <w:sz w:val="24"/>
          <w:szCs w:val="24"/>
        </w:rPr>
        <w:t>Ruggeiro</w:t>
      </w:r>
      <w:proofErr w:type="spellEnd"/>
      <w:r>
        <w:rPr>
          <w:rFonts w:ascii="Times New Roman" w:hAnsi="Times New Roman" w:cs="Times New Roman"/>
          <w:bCs/>
          <w:sz w:val="24"/>
          <w:szCs w:val="24"/>
        </w:rPr>
        <w:t>, C. Smith</w:t>
      </w:r>
    </w:p>
    <w:p w14:paraId="0163503A" w14:textId="52513810" w:rsidR="008C25E9" w:rsidRDefault="008C25E9" w:rsidP="00F93EB1">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11CDC2DD" w14:textId="03C7101C" w:rsidR="008C25E9" w:rsidRDefault="008C25E9" w:rsidP="00F93EB1">
      <w:pPr>
        <w:pStyle w:val="NoSpacing"/>
        <w:rPr>
          <w:rFonts w:ascii="Times New Roman" w:hAnsi="Times New Roman" w:cs="Times New Roman"/>
          <w:b/>
          <w:sz w:val="24"/>
          <w:szCs w:val="24"/>
        </w:rPr>
      </w:pPr>
      <w:r>
        <w:rPr>
          <w:rFonts w:ascii="Times New Roman" w:hAnsi="Times New Roman" w:cs="Times New Roman"/>
          <w:b/>
          <w:sz w:val="24"/>
          <w:szCs w:val="24"/>
        </w:rPr>
        <w:t>MOTION CARRIED</w:t>
      </w:r>
    </w:p>
    <w:bookmarkEnd w:id="2"/>
    <w:p w14:paraId="52EEF59E" w14:textId="77777777" w:rsidR="008C25E9" w:rsidRDefault="008C25E9" w:rsidP="00F93EB1">
      <w:pPr>
        <w:pStyle w:val="NoSpacing"/>
        <w:rPr>
          <w:rFonts w:ascii="Times New Roman" w:hAnsi="Times New Roman" w:cs="Times New Roman"/>
          <w:b/>
          <w:sz w:val="24"/>
          <w:szCs w:val="24"/>
        </w:rPr>
      </w:pPr>
    </w:p>
    <w:p w14:paraId="79DB3354" w14:textId="2233DDD5" w:rsidR="000540FB" w:rsidRDefault="008C25E9" w:rsidP="000540FB">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RESOLUTION </w:t>
      </w:r>
      <w:r w:rsidR="000540FB">
        <w:rPr>
          <w:rFonts w:ascii="Times New Roman" w:hAnsi="Times New Roman" w:cs="Times New Roman"/>
          <w:b/>
          <w:sz w:val="24"/>
          <w:szCs w:val="24"/>
        </w:rPr>
        <w:t>– CHANGE IN COST OF PAVING PROJECT “IMPROVEMENTS TO COKESBURY, CLOVERHILL, LIMEROCK AND CRESTMORE ST.”</w:t>
      </w:r>
    </w:p>
    <w:p w14:paraId="21CF8D33" w14:textId="510CD0D5" w:rsidR="000540FB" w:rsidRDefault="000540FB" w:rsidP="000540FB">
      <w:pPr>
        <w:pStyle w:val="NoSpacing"/>
        <w:rPr>
          <w:rFonts w:ascii="Times New Roman" w:hAnsi="Times New Roman" w:cs="Times New Roman"/>
          <w:bCs/>
          <w:sz w:val="24"/>
          <w:szCs w:val="24"/>
        </w:rPr>
      </w:pPr>
      <w:r>
        <w:rPr>
          <w:rFonts w:ascii="Times New Roman" w:hAnsi="Times New Roman" w:cs="Times New Roman"/>
          <w:bCs/>
          <w:sz w:val="24"/>
          <w:szCs w:val="24"/>
        </w:rPr>
        <w:t>The following Resolution was introduced for adoption:</w:t>
      </w:r>
    </w:p>
    <w:p w14:paraId="6ACB3945" w14:textId="77777777" w:rsidR="000540FB" w:rsidRDefault="000540FB" w:rsidP="000540FB">
      <w:pPr>
        <w:pStyle w:val="NoSpacing"/>
        <w:rPr>
          <w:rFonts w:ascii="Times New Roman" w:hAnsi="Times New Roman" w:cs="Times New Roman"/>
          <w:bCs/>
          <w:sz w:val="24"/>
          <w:szCs w:val="24"/>
        </w:rPr>
      </w:pPr>
    </w:p>
    <w:p w14:paraId="4EFEB468" w14:textId="49F500ED" w:rsidR="000540FB" w:rsidRDefault="000540FB" w:rsidP="000540FB">
      <w:pPr>
        <w:pStyle w:val="NoSpacing"/>
        <w:rPr>
          <w:rFonts w:ascii="Times New Roman" w:hAnsi="Times New Roman" w:cs="Times New Roman"/>
          <w:b/>
          <w:sz w:val="24"/>
          <w:szCs w:val="24"/>
        </w:rPr>
      </w:pP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
          <w:sz w:val="24"/>
          <w:szCs w:val="24"/>
        </w:rPr>
        <w:t>RESOLUTION 2023-39</w:t>
      </w:r>
    </w:p>
    <w:p w14:paraId="1C40EE1D" w14:textId="77777777" w:rsidR="000540FB" w:rsidRDefault="000540FB" w:rsidP="000540FB">
      <w:pPr>
        <w:pStyle w:val="NoSpacing"/>
        <w:rPr>
          <w:rFonts w:ascii="Times New Roman" w:hAnsi="Times New Roman" w:cs="Times New Roman"/>
          <w:b/>
          <w:sz w:val="24"/>
          <w:szCs w:val="24"/>
        </w:rPr>
      </w:pPr>
    </w:p>
    <w:p w14:paraId="27FCA72B" w14:textId="53C1D77B" w:rsidR="000540FB" w:rsidRDefault="000540FB" w:rsidP="000540FB">
      <w:pPr>
        <w:pStyle w:val="NoSpacing"/>
        <w:rPr>
          <w:rFonts w:ascii="Times New Roman" w:hAnsi="Times New Roman" w:cs="Times New Roman"/>
          <w:b/>
          <w:sz w:val="24"/>
          <w:szCs w:val="24"/>
        </w:rPr>
      </w:pPr>
      <w:r>
        <w:rPr>
          <w:rFonts w:ascii="Times New Roman" w:hAnsi="Times New Roman" w:cs="Times New Roman"/>
          <w:b/>
          <w:sz w:val="24"/>
          <w:szCs w:val="24"/>
        </w:rPr>
        <w:t>CHANGE IN COST OF PAVING PROJECT “IMPROVEMENTS TO COKESBURY, CLOVERHILL, LIMEROCK AND CRESTMORE ST.”</w:t>
      </w:r>
    </w:p>
    <w:p w14:paraId="011822F0" w14:textId="0A722307" w:rsidR="000540FB" w:rsidRPr="000540FB" w:rsidRDefault="000540FB" w:rsidP="000540FB">
      <w:pPr>
        <w:pStyle w:val="NoSpacing"/>
        <w:rPr>
          <w:rFonts w:ascii="Times New Roman" w:hAnsi="Times New Roman" w:cs="Times New Roman"/>
          <w:bCs/>
          <w:sz w:val="24"/>
          <w:szCs w:val="24"/>
        </w:rPr>
      </w:pPr>
    </w:p>
    <w:p w14:paraId="10F408A2" w14:textId="1E54C602" w:rsidR="002308A0" w:rsidRPr="002308A0" w:rsidRDefault="00E355E5" w:rsidP="002308A0">
      <w:pPr>
        <w:pStyle w:val="NoSpacing"/>
        <w:jc w:val="center"/>
        <w:rPr>
          <w:rFonts w:ascii="Times New Roman" w:eastAsiaTheme="minorEastAsia" w:hAnsi="Times New Roman" w:cs="Times New Roman"/>
          <w:sz w:val="24"/>
          <w:szCs w:val="24"/>
        </w:rPr>
      </w:pPr>
      <w:r>
        <w:rPr>
          <w:rFonts w:ascii="Times New Roman" w:hAnsi="Times New Roman" w:cs="Times New Roman"/>
          <w:bCs/>
          <w:sz w:val="24"/>
          <w:szCs w:val="24"/>
        </w:rPr>
        <w:t xml:space="preserve"> </w:t>
      </w:r>
    </w:p>
    <w:p w14:paraId="7CFBE818" w14:textId="77777777" w:rsidR="002308A0" w:rsidRPr="002308A0" w:rsidRDefault="002308A0" w:rsidP="002308A0">
      <w:pPr>
        <w:spacing w:after="0" w:line="240" w:lineRule="auto"/>
        <w:rPr>
          <w:rFonts w:eastAsiaTheme="minorEastAsia"/>
        </w:rPr>
      </w:pPr>
      <w:r w:rsidRPr="002308A0">
        <w:rPr>
          <w:rFonts w:eastAsiaTheme="minorEastAsia"/>
        </w:rPr>
        <w:tab/>
      </w:r>
    </w:p>
    <w:p w14:paraId="6703D83A" w14:textId="33D4C925" w:rsidR="002308A0" w:rsidRPr="002308A0" w:rsidRDefault="002308A0" w:rsidP="002308A0">
      <w:pPr>
        <w:spacing w:after="0" w:line="240" w:lineRule="auto"/>
        <w:rPr>
          <w:rFonts w:ascii="Times New Roman" w:eastAsiaTheme="minorEastAsia" w:hAnsi="Times New Roman" w:cs="Times New Roman"/>
          <w:sz w:val="24"/>
          <w:szCs w:val="24"/>
        </w:rPr>
      </w:pPr>
      <w:r w:rsidRPr="002308A0">
        <w:rPr>
          <w:rFonts w:ascii="Times New Roman" w:eastAsiaTheme="minorEastAsia" w:hAnsi="Times New Roman" w:cs="Times New Roman"/>
          <w:b/>
          <w:bCs/>
          <w:sz w:val="24"/>
          <w:szCs w:val="24"/>
        </w:rPr>
        <w:t xml:space="preserve">WHEREAS, </w:t>
      </w:r>
      <w:r w:rsidRPr="002308A0">
        <w:rPr>
          <w:rFonts w:ascii="Times New Roman" w:eastAsiaTheme="minorEastAsia" w:hAnsi="Times New Roman" w:cs="Times New Roman"/>
          <w:sz w:val="24"/>
          <w:szCs w:val="24"/>
        </w:rPr>
        <w:t xml:space="preserve">on May 20, 2022, the Borough of Califon awarded the contract for the improvements to Cokesbury Road, </w:t>
      </w:r>
      <w:proofErr w:type="spellStart"/>
      <w:r w:rsidRPr="002308A0">
        <w:rPr>
          <w:rFonts w:ascii="Times New Roman" w:eastAsiaTheme="minorEastAsia" w:hAnsi="Times New Roman" w:cs="Times New Roman"/>
          <w:sz w:val="24"/>
          <w:szCs w:val="24"/>
        </w:rPr>
        <w:t>Cloverhill</w:t>
      </w:r>
      <w:proofErr w:type="spellEnd"/>
      <w:r w:rsidRPr="002308A0">
        <w:rPr>
          <w:rFonts w:ascii="Times New Roman" w:eastAsiaTheme="minorEastAsia" w:hAnsi="Times New Roman" w:cs="Times New Roman"/>
          <w:sz w:val="24"/>
          <w:szCs w:val="24"/>
        </w:rPr>
        <w:t xml:space="preserve"> Drive, </w:t>
      </w:r>
      <w:proofErr w:type="spellStart"/>
      <w:r w:rsidRPr="002308A0">
        <w:rPr>
          <w:rFonts w:ascii="Times New Roman" w:eastAsiaTheme="minorEastAsia" w:hAnsi="Times New Roman" w:cs="Times New Roman"/>
          <w:sz w:val="24"/>
          <w:szCs w:val="24"/>
        </w:rPr>
        <w:t>Crestmore</w:t>
      </w:r>
      <w:proofErr w:type="spellEnd"/>
      <w:r w:rsidRPr="002308A0">
        <w:rPr>
          <w:rFonts w:ascii="Times New Roman" w:eastAsiaTheme="minorEastAsia" w:hAnsi="Times New Roman" w:cs="Times New Roman"/>
          <w:sz w:val="24"/>
          <w:szCs w:val="24"/>
        </w:rPr>
        <w:t xml:space="preserve"> Street and </w:t>
      </w:r>
      <w:proofErr w:type="spellStart"/>
      <w:r w:rsidRPr="002308A0">
        <w:rPr>
          <w:rFonts w:ascii="Times New Roman" w:eastAsiaTheme="minorEastAsia" w:hAnsi="Times New Roman" w:cs="Times New Roman"/>
          <w:sz w:val="24"/>
          <w:szCs w:val="24"/>
        </w:rPr>
        <w:t>Limerock</w:t>
      </w:r>
      <w:proofErr w:type="spellEnd"/>
      <w:r w:rsidRPr="002308A0">
        <w:rPr>
          <w:rFonts w:ascii="Times New Roman" w:eastAsiaTheme="minorEastAsia" w:hAnsi="Times New Roman" w:cs="Times New Roman"/>
          <w:sz w:val="24"/>
          <w:szCs w:val="24"/>
        </w:rPr>
        <w:t xml:space="preserve"> Road to American Asphalt &amp; Trucking, LLC; and</w:t>
      </w:r>
    </w:p>
    <w:p w14:paraId="198B1E7C" w14:textId="77777777" w:rsidR="002308A0" w:rsidRPr="002308A0" w:rsidRDefault="002308A0" w:rsidP="002308A0">
      <w:pPr>
        <w:spacing w:after="0" w:line="240" w:lineRule="auto"/>
        <w:rPr>
          <w:rFonts w:ascii="Times New Roman" w:eastAsiaTheme="minorEastAsia" w:hAnsi="Times New Roman" w:cs="Times New Roman"/>
          <w:sz w:val="24"/>
          <w:szCs w:val="24"/>
        </w:rPr>
      </w:pPr>
    </w:p>
    <w:p w14:paraId="091D46BA" w14:textId="691F0D29" w:rsidR="002308A0" w:rsidRPr="002308A0" w:rsidRDefault="002308A0" w:rsidP="002308A0">
      <w:pPr>
        <w:spacing w:after="0" w:line="240" w:lineRule="auto"/>
        <w:rPr>
          <w:rFonts w:ascii="Times New Roman" w:eastAsiaTheme="minorEastAsia" w:hAnsi="Times New Roman" w:cs="Times New Roman"/>
          <w:sz w:val="24"/>
          <w:szCs w:val="24"/>
        </w:rPr>
      </w:pPr>
      <w:r w:rsidRPr="002308A0">
        <w:rPr>
          <w:rFonts w:ascii="Times New Roman" w:eastAsiaTheme="minorEastAsia" w:hAnsi="Times New Roman" w:cs="Times New Roman"/>
          <w:b/>
          <w:bCs/>
          <w:sz w:val="24"/>
          <w:szCs w:val="24"/>
        </w:rPr>
        <w:t xml:space="preserve">WHEREAS </w:t>
      </w:r>
      <w:r w:rsidRPr="002308A0">
        <w:rPr>
          <w:rFonts w:ascii="Times New Roman" w:eastAsiaTheme="minorEastAsia" w:hAnsi="Times New Roman" w:cs="Times New Roman"/>
          <w:sz w:val="24"/>
          <w:szCs w:val="24"/>
        </w:rPr>
        <w:t>the said contract was for total price of $420,426.07 and</w:t>
      </w:r>
    </w:p>
    <w:p w14:paraId="432F1294" w14:textId="77777777" w:rsidR="002308A0" w:rsidRPr="002308A0" w:rsidRDefault="002308A0" w:rsidP="002308A0">
      <w:pPr>
        <w:spacing w:after="0" w:line="240" w:lineRule="auto"/>
        <w:rPr>
          <w:rFonts w:ascii="Times New Roman" w:eastAsiaTheme="minorEastAsia" w:hAnsi="Times New Roman" w:cs="Times New Roman"/>
          <w:sz w:val="24"/>
          <w:szCs w:val="24"/>
        </w:rPr>
      </w:pPr>
    </w:p>
    <w:p w14:paraId="7FE89CC4" w14:textId="6D7DE4CB" w:rsidR="002308A0" w:rsidRPr="002308A0" w:rsidRDefault="002308A0" w:rsidP="002308A0">
      <w:pPr>
        <w:spacing w:after="0" w:line="240" w:lineRule="auto"/>
        <w:rPr>
          <w:rFonts w:ascii="Times New Roman" w:eastAsiaTheme="minorEastAsia" w:hAnsi="Times New Roman" w:cs="Times New Roman"/>
          <w:sz w:val="24"/>
          <w:szCs w:val="24"/>
        </w:rPr>
      </w:pPr>
      <w:r w:rsidRPr="002308A0">
        <w:rPr>
          <w:rFonts w:ascii="Times New Roman" w:eastAsiaTheme="minorEastAsia" w:hAnsi="Times New Roman" w:cs="Times New Roman"/>
          <w:b/>
          <w:bCs/>
          <w:sz w:val="24"/>
          <w:szCs w:val="24"/>
        </w:rPr>
        <w:t xml:space="preserve">WHEREAS </w:t>
      </w:r>
      <w:r w:rsidRPr="002308A0">
        <w:rPr>
          <w:rFonts w:ascii="Times New Roman" w:eastAsiaTheme="minorEastAsia" w:hAnsi="Times New Roman" w:cs="Times New Roman"/>
          <w:sz w:val="24"/>
          <w:szCs w:val="24"/>
        </w:rPr>
        <w:t>a supplemental quantitate on bid items has been presented which includes an increase in the amount of $25,894.52 to American Asphalt &amp; Trucking, LLC with a revised contract amount of $446,320.59; and</w:t>
      </w:r>
    </w:p>
    <w:p w14:paraId="19D305B7" w14:textId="77777777" w:rsidR="002308A0" w:rsidRPr="002308A0" w:rsidRDefault="002308A0" w:rsidP="002308A0">
      <w:pPr>
        <w:spacing w:after="0" w:line="240" w:lineRule="auto"/>
        <w:rPr>
          <w:rFonts w:ascii="Times New Roman" w:eastAsiaTheme="minorEastAsia" w:hAnsi="Times New Roman" w:cs="Times New Roman"/>
          <w:sz w:val="24"/>
          <w:szCs w:val="24"/>
        </w:rPr>
      </w:pPr>
    </w:p>
    <w:p w14:paraId="4F8EF05B" w14:textId="0CFB4D5A" w:rsidR="002308A0" w:rsidRPr="002308A0" w:rsidRDefault="002308A0" w:rsidP="002308A0">
      <w:pPr>
        <w:spacing w:after="0" w:line="240" w:lineRule="auto"/>
        <w:rPr>
          <w:rFonts w:ascii="Times New Roman" w:eastAsiaTheme="minorEastAsia" w:hAnsi="Times New Roman" w:cs="Times New Roman"/>
          <w:sz w:val="24"/>
          <w:szCs w:val="24"/>
        </w:rPr>
      </w:pPr>
      <w:r w:rsidRPr="002308A0">
        <w:rPr>
          <w:rFonts w:ascii="Times New Roman" w:eastAsiaTheme="minorEastAsia" w:hAnsi="Times New Roman" w:cs="Times New Roman"/>
          <w:b/>
          <w:bCs/>
          <w:sz w:val="24"/>
          <w:szCs w:val="24"/>
        </w:rPr>
        <w:t xml:space="preserve">NOW, THEREFORE, BE IT RESOLVED </w:t>
      </w:r>
      <w:r w:rsidRPr="002308A0">
        <w:rPr>
          <w:rFonts w:ascii="Times New Roman" w:eastAsiaTheme="minorEastAsia" w:hAnsi="Times New Roman" w:cs="Times New Roman"/>
          <w:sz w:val="24"/>
          <w:szCs w:val="24"/>
        </w:rPr>
        <w:t xml:space="preserve">by the Califon Borough Mayor and Council, that the contract price for the Cokesbury Road, </w:t>
      </w:r>
      <w:proofErr w:type="spellStart"/>
      <w:r w:rsidRPr="002308A0">
        <w:rPr>
          <w:rFonts w:ascii="Times New Roman" w:eastAsiaTheme="minorEastAsia" w:hAnsi="Times New Roman" w:cs="Times New Roman"/>
          <w:sz w:val="24"/>
          <w:szCs w:val="24"/>
        </w:rPr>
        <w:t>Cloverhill</w:t>
      </w:r>
      <w:proofErr w:type="spellEnd"/>
      <w:r w:rsidRPr="002308A0">
        <w:rPr>
          <w:rFonts w:ascii="Times New Roman" w:eastAsiaTheme="minorEastAsia" w:hAnsi="Times New Roman" w:cs="Times New Roman"/>
          <w:sz w:val="24"/>
          <w:szCs w:val="24"/>
        </w:rPr>
        <w:t xml:space="preserve"> Drive, </w:t>
      </w:r>
      <w:proofErr w:type="spellStart"/>
      <w:r w:rsidRPr="002308A0">
        <w:rPr>
          <w:rFonts w:ascii="Times New Roman" w:eastAsiaTheme="minorEastAsia" w:hAnsi="Times New Roman" w:cs="Times New Roman"/>
          <w:sz w:val="24"/>
          <w:szCs w:val="24"/>
        </w:rPr>
        <w:t>Crestmore</w:t>
      </w:r>
      <w:proofErr w:type="spellEnd"/>
      <w:r w:rsidRPr="002308A0">
        <w:rPr>
          <w:rFonts w:ascii="Times New Roman" w:eastAsiaTheme="minorEastAsia" w:hAnsi="Times New Roman" w:cs="Times New Roman"/>
          <w:sz w:val="24"/>
          <w:szCs w:val="24"/>
        </w:rPr>
        <w:t xml:space="preserve"> Street and </w:t>
      </w:r>
      <w:proofErr w:type="spellStart"/>
      <w:r w:rsidRPr="002308A0">
        <w:rPr>
          <w:rFonts w:ascii="Times New Roman" w:eastAsiaTheme="minorEastAsia" w:hAnsi="Times New Roman" w:cs="Times New Roman"/>
          <w:sz w:val="24"/>
          <w:szCs w:val="24"/>
        </w:rPr>
        <w:t>Limerock</w:t>
      </w:r>
      <w:proofErr w:type="spellEnd"/>
      <w:r w:rsidRPr="002308A0">
        <w:rPr>
          <w:rFonts w:ascii="Times New Roman" w:eastAsiaTheme="minorEastAsia" w:hAnsi="Times New Roman" w:cs="Times New Roman"/>
          <w:sz w:val="24"/>
          <w:szCs w:val="24"/>
        </w:rPr>
        <w:t xml:space="preserve"> Road paving project shall be adjusted in accordance with this change order increase of $25,894.52. The new total contract shall be in the amount of $446,320.59.</w:t>
      </w:r>
    </w:p>
    <w:p w14:paraId="39A7B9B6" w14:textId="77777777" w:rsidR="002308A0" w:rsidRPr="002308A0" w:rsidRDefault="002308A0" w:rsidP="002308A0">
      <w:pPr>
        <w:spacing w:after="0" w:line="240" w:lineRule="auto"/>
        <w:rPr>
          <w:rFonts w:eastAsiaTheme="minorEastAsia"/>
        </w:rPr>
      </w:pPr>
    </w:p>
    <w:p w14:paraId="728C4F1C" w14:textId="77777777" w:rsidR="002308A0" w:rsidRPr="002308A0" w:rsidRDefault="002308A0" w:rsidP="002308A0">
      <w:pPr>
        <w:spacing w:after="0" w:line="240" w:lineRule="auto"/>
        <w:rPr>
          <w:rFonts w:eastAsiaTheme="minorEastAsia"/>
        </w:rPr>
      </w:pPr>
    </w:p>
    <w:p w14:paraId="0BC3D6C4" w14:textId="77777777" w:rsidR="002308A0" w:rsidRPr="002308A0" w:rsidRDefault="002308A0" w:rsidP="002308A0">
      <w:pPr>
        <w:spacing w:after="0" w:line="240" w:lineRule="auto"/>
        <w:rPr>
          <w:rFonts w:eastAsiaTheme="minorEastAsia"/>
        </w:rPr>
      </w:pPr>
      <w:r w:rsidRPr="002308A0">
        <w:rPr>
          <w:rFonts w:ascii="Times New Roman" w:eastAsiaTheme="minorEastAsia" w:hAnsi="Times New Roman" w:cs="Times New Roman"/>
          <w:sz w:val="24"/>
          <w:szCs w:val="24"/>
        </w:rPr>
        <w:t>Dated: April 3, 2023</w:t>
      </w:r>
      <w:r w:rsidRPr="002308A0">
        <w:rPr>
          <w:rFonts w:eastAsiaTheme="minorEastAsia"/>
        </w:rPr>
        <w:tab/>
      </w:r>
    </w:p>
    <w:p w14:paraId="7312DEC3" w14:textId="77777777" w:rsidR="002308A0" w:rsidRPr="002308A0" w:rsidRDefault="002308A0" w:rsidP="002308A0">
      <w:pPr>
        <w:spacing w:after="0" w:line="240" w:lineRule="auto"/>
        <w:rPr>
          <w:rFonts w:eastAsiaTheme="minorEastAsia"/>
        </w:rPr>
      </w:pPr>
      <w:r w:rsidRPr="002308A0">
        <w:rPr>
          <w:rFonts w:eastAsiaTheme="minorEastAsia"/>
        </w:rPr>
        <w:tab/>
      </w:r>
      <w:r w:rsidRPr="002308A0">
        <w:rPr>
          <w:rFonts w:eastAsiaTheme="minorEastAsia"/>
        </w:rPr>
        <w:tab/>
      </w:r>
      <w:r w:rsidRPr="002308A0">
        <w:rPr>
          <w:rFonts w:eastAsiaTheme="minorEastAsia"/>
        </w:rPr>
        <w:tab/>
      </w:r>
      <w:r w:rsidRPr="002308A0">
        <w:rPr>
          <w:rFonts w:eastAsiaTheme="minorEastAsia"/>
        </w:rPr>
        <w:tab/>
      </w:r>
      <w:r w:rsidRPr="002308A0">
        <w:rPr>
          <w:rFonts w:eastAsiaTheme="minorEastAsia"/>
        </w:rPr>
        <w:tab/>
      </w:r>
      <w:r w:rsidRPr="002308A0">
        <w:rPr>
          <w:rFonts w:eastAsiaTheme="minorEastAsia"/>
        </w:rPr>
        <w:tab/>
      </w:r>
      <w:r w:rsidRPr="002308A0">
        <w:rPr>
          <w:rFonts w:eastAsiaTheme="minorEastAsia"/>
        </w:rPr>
        <w:tab/>
        <w:t>___________________________________</w:t>
      </w:r>
    </w:p>
    <w:p w14:paraId="35F8DC92" w14:textId="77777777" w:rsidR="002308A0" w:rsidRPr="002308A0" w:rsidRDefault="002308A0" w:rsidP="002308A0">
      <w:pPr>
        <w:spacing w:after="0" w:line="240" w:lineRule="auto"/>
        <w:rPr>
          <w:rFonts w:ascii="Times New Roman" w:eastAsiaTheme="minorEastAsia" w:hAnsi="Times New Roman" w:cs="Times New Roman"/>
          <w:sz w:val="24"/>
          <w:szCs w:val="24"/>
        </w:rPr>
      </w:pPr>
      <w:r w:rsidRPr="002308A0">
        <w:rPr>
          <w:rFonts w:eastAsiaTheme="minorEastAsia"/>
        </w:rPr>
        <w:tab/>
      </w:r>
      <w:r w:rsidRPr="002308A0">
        <w:rPr>
          <w:rFonts w:eastAsiaTheme="minorEastAsia"/>
        </w:rPr>
        <w:tab/>
      </w:r>
      <w:r w:rsidRPr="002308A0">
        <w:rPr>
          <w:rFonts w:eastAsiaTheme="minorEastAsia"/>
        </w:rPr>
        <w:tab/>
      </w:r>
      <w:r w:rsidRPr="002308A0">
        <w:rPr>
          <w:rFonts w:eastAsiaTheme="minorEastAsia"/>
        </w:rPr>
        <w:tab/>
      </w:r>
      <w:r w:rsidRPr="002308A0">
        <w:rPr>
          <w:rFonts w:eastAsiaTheme="minorEastAsia"/>
        </w:rPr>
        <w:tab/>
      </w:r>
      <w:r w:rsidRPr="002308A0">
        <w:rPr>
          <w:rFonts w:eastAsiaTheme="minorEastAsia"/>
        </w:rPr>
        <w:tab/>
      </w:r>
      <w:r w:rsidRPr="002308A0">
        <w:rPr>
          <w:rFonts w:eastAsiaTheme="minorEastAsia"/>
        </w:rPr>
        <w:tab/>
      </w:r>
      <w:r w:rsidRPr="002308A0">
        <w:rPr>
          <w:rFonts w:ascii="Times New Roman" w:eastAsiaTheme="minorEastAsia" w:hAnsi="Times New Roman" w:cs="Times New Roman"/>
          <w:sz w:val="24"/>
          <w:szCs w:val="24"/>
        </w:rPr>
        <w:t>Karen Mastro, RMC</w:t>
      </w:r>
    </w:p>
    <w:p w14:paraId="27329F16" w14:textId="77777777" w:rsidR="002308A0" w:rsidRPr="002308A0" w:rsidRDefault="002308A0" w:rsidP="002308A0">
      <w:pPr>
        <w:spacing w:after="0" w:line="240" w:lineRule="auto"/>
        <w:rPr>
          <w:rFonts w:ascii="Times New Roman" w:eastAsiaTheme="minorEastAsia" w:hAnsi="Times New Roman" w:cs="Times New Roman"/>
          <w:sz w:val="24"/>
          <w:szCs w:val="24"/>
        </w:rPr>
      </w:pPr>
      <w:r w:rsidRPr="002308A0">
        <w:rPr>
          <w:rFonts w:ascii="Times New Roman" w:eastAsiaTheme="minorEastAsia" w:hAnsi="Times New Roman" w:cs="Times New Roman"/>
          <w:sz w:val="24"/>
          <w:szCs w:val="24"/>
        </w:rPr>
        <w:tab/>
      </w:r>
      <w:r w:rsidRPr="002308A0">
        <w:rPr>
          <w:rFonts w:ascii="Times New Roman" w:eastAsiaTheme="minorEastAsia" w:hAnsi="Times New Roman" w:cs="Times New Roman"/>
          <w:sz w:val="24"/>
          <w:szCs w:val="24"/>
        </w:rPr>
        <w:tab/>
      </w:r>
      <w:r w:rsidRPr="002308A0">
        <w:rPr>
          <w:rFonts w:ascii="Times New Roman" w:eastAsiaTheme="minorEastAsia" w:hAnsi="Times New Roman" w:cs="Times New Roman"/>
          <w:sz w:val="24"/>
          <w:szCs w:val="24"/>
        </w:rPr>
        <w:tab/>
      </w:r>
      <w:r w:rsidRPr="002308A0">
        <w:rPr>
          <w:rFonts w:ascii="Times New Roman" w:eastAsiaTheme="minorEastAsia" w:hAnsi="Times New Roman" w:cs="Times New Roman"/>
          <w:sz w:val="24"/>
          <w:szCs w:val="24"/>
        </w:rPr>
        <w:tab/>
      </w:r>
      <w:r w:rsidRPr="002308A0">
        <w:rPr>
          <w:rFonts w:ascii="Times New Roman" w:eastAsiaTheme="minorEastAsia" w:hAnsi="Times New Roman" w:cs="Times New Roman"/>
          <w:sz w:val="24"/>
          <w:szCs w:val="24"/>
        </w:rPr>
        <w:tab/>
      </w:r>
      <w:r w:rsidRPr="002308A0">
        <w:rPr>
          <w:rFonts w:ascii="Times New Roman" w:eastAsiaTheme="minorEastAsia" w:hAnsi="Times New Roman" w:cs="Times New Roman"/>
          <w:sz w:val="24"/>
          <w:szCs w:val="24"/>
        </w:rPr>
        <w:tab/>
      </w:r>
      <w:r w:rsidRPr="002308A0">
        <w:rPr>
          <w:rFonts w:ascii="Times New Roman" w:eastAsiaTheme="minorEastAsia" w:hAnsi="Times New Roman" w:cs="Times New Roman"/>
          <w:sz w:val="24"/>
          <w:szCs w:val="24"/>
        </w:rPr>
        <w:tab/>
        <w:t>Municipal Clerk/Administrator</w:t>
      </w:r>
    </w:p>
    <w:p w14:paraId="5C0DE4DC" w14:textId="77777777" w:rsidR="002308A0" w:rsidRPr="002308A0" w:rsidRDefault="002308A0" w:rsidP="002308A0">
      <w:pPr>
        <w:spacing w:after="0" w:line="240" w:lineRule="auto"/>
        <w:rPr>
          <w:rFonts w:ascii="Times New Roman" w:eastAsiaTheme="minorEastAsia" w:hAnsi="Times New Roman" w:cs="Times New Roman"/>
          <w:sz w:val="24"/>
          <w:szCs w:val="24"/>
        </w:rPr>
      </w:pPr>
    </w:p>
    <w:p w14:paraId="1C11ABE8" w14:textId="77777777" w:rsidR="002308A0" w:rsidRPr="002308A0" w:rsidRDefault="002308A0" w:rsidP="002308A0">
      <w:pPr>
        <w:spacing w:after="0" w:line="240" w:lineRule="auto"/>
        <w:jc w:val="center"/>
        <w:rPr>
          <w:rFonts w:ascii="Times New Roman" w:eastAsiaTheme="minorEastAsia" w:hAnsi="Times New Roman" w:cs="Times New Roman"/>
          <w:sz w:val="24"/>
          <w:szCs w:val="24"/>
        </w:rPr>
      </w:pPr>
      <w:r w:rsidRPr="002308A0">
        <w:rPr>
          <w:rFonts w:ascii="Times New Roman" w:eastAsiaTheme="minorEastAsia" w:hAnsi="Times New Roman" w:cs="Times New Roman"/>
          <w:sz w:val="24"/>
          <w:szCs w:val="24"/>
        </w:rPr>
        <w:t>CERTIFICATION OF FUNDS</w:t>
      </w:r>
    </w:p>
    <w:p w14:paraId="6CFCB0E8" w14:textId="77777777" w:rsidR="002308A0" w:rsidRPr="002308A0" w:rsidRDefault="002308A0" w:rsidP="002308A0">
      <w:pPr>
        <w:spacing w:after="0" w:line="240" w:lineRule="auto"/>
        <w:rPr>
          <w:rFonts w:eastAsiaTheme="minorEastAsia"/>
        </w:rPr>
      </w:pPr>
    </w:p>
    <w:p w14:paraId="351B9504" w14:textId="77777777" w:rsidR="002308A0" w:rsidRPr="002308A0" w:rsidRDefault="002308A0" w:rsidP="002308A0">
      <w:pPr>
        <w:spacing w:after="0" w:line="240" w:lineRule="auto"/>
        <w:rPr>
          <w:rFonts w:ascii="Times New Roman" w:eastAsiaTheme="minorEastAsia" w:hAnsi="Times New Roman" w:cs="Times New Roman"/>
          <w:sz w:val="24"/>
          <w:szCs w:val="24"/>
        </w:rPr>
      </w:pPr>
      <w:r w:rsidRPr="002308A0">
        <w:rPr>
          <w:rFonts w:eastAsiaTheme="minorEastAsia"/>
        </w:rPr>
        <w:tab/>
      </w:r>
      <w:r w:rsidRPr="002308A0">
        <w:rPr>
          <w:rFonts w:ascii="Times New Roman" w:eastAsiaTheme="minorEastAsia" w:hAnsi="Times New Roman" w:cs="Times New Roman"/>
          <w:sz w:val="24"/>
          <w:szCs w:val="24"/>
        </w:rPr>
        <w:t xml:space="preserve">I, Amy Monahan hereby certify that funds are available for payment of Change Order in the amount of $25,894.52 and that the full contract price in the amount of $446,320.59.                                   </w:t>
      </w:r>
    </w:p>
    <w:p w14:paraId="7E30811B" w14:textId="77777777" w:rsidR="002308A0" w:rsidRPr="002308A0" w:rsidRDefault="002308A0" w:rsidP="002308A0">
      <w:pPr>
        <w:spacing w:after="0" w:line="240" w:lineRule="auto"/>
        <w:rPr>
          <w:rFonts w:ascii="Times New Roman" w:eastAsiaTheme="minorEastAsia" w:hAnsi="Times New Roman" w:cs="Times New Roman"/>
          <w:sz w:val="24"/>
          <w:szCs w:val="24"/>
        </w:rPr>
      </w:pPr>
    </w:p>
    <w:p w14:paraId="25D5F407" w14:textId="77777777" w:rsidR="002308A0" w:rsidRPr="002308A0" w:rsidRDefault="002308A0" w:rsidP="002308A0">
      <w:pPr>
        <w:spacing w:after="0" w:line="240" w:lineRule="auto"/>
        <w:rPr>
          <w:rFonts w:eastAsiaTheme="minorEastAsia"/>
        </w:rPr>
      </w:pPr>
    </w:p>
    <w:p w14:paraId="1BFF76E7" w14:textId="77777777" w:rsidR="002308A0" w:rsidRPr="002308A0" w:rsidRDefault="002308A0" w:rsidP="002308A0">
      <w:pPr>
        <w:spacing w:after="0" w:line="240" w:lineRule="auto"/>
        <w:rPr>
          <w:rFonts w:eastAsiaTheme="minorEastAsia"/>
        </w:rPr>
      </w:pPr>
      <w:r w:rsidRPr="002308A0">
        <w:rPr>
          <w:rFonts w:eastAsiaTheme="minorEastAsia"/>
        </w:rPr>
        <w:t>Dated: April 3, 2023</w:t>
      </w:r>
      <w:r w:rsidRPr="002308A0">
        <w:rPr>
          <w:rFonts w:eastAsiaTheme="minorEastAsia"/>
        </w:rPr>
        <w:tab/>
      </w:r>
      <w:r w:rsidRPr="002308A0">
        <w:rPr>
          <w:rFonts w:eastAsiaTheme="minorEastAsia"/>
        </w:rPr>
        <w:tab/>
      </w:r>
    </w:p>
    <w:p w14:paraId="328144E6" w14:textId="77777777" w:rsidR="002308A0" w:rsidRPr="002308A0" w:rsidRDefault="002308A0" w:rsidP="002308A0">
      <w:pPr>
        <w:spacing w:after="0" w:line="240" w:lineRule="auto"/>
        <w:rPr>
          <w:rFonts w:eastAsiaTheme="minorEastAsia"/>
        </w:rPr>
      </w:pPr>
      <w:r w:rsidRPr="002308A0">
        <w:rPr>
          <w:rFonts w:eastAsiaTheme="minorEastAsia"/>
        </w:rPr>
        <w:tab/>
      </w:r>
      <w:r w:rsidRPr="002308A0">
        <w:rPr>
          <w:rFonts w:eastAsiaTheme="minorEastAsia"/>
        </w:rPr>
        <w:tab/>
      </w:r>
      <w:r w:rsidRPr="002308A0">
        <w:rPr>
          <w:rFonts w:eastAsiaTheme="minorEastAsia"/>
        </w:rPr>
        <w:tab/>
      </w:r>
      <w:r w:rsidRPr="002308A0">
        <w:rPr>
          <w:rFonts w:eastAsiaTheme="minorEastAsia"/>
        </w:rPr>
        <w:tab/>
      </w:r>
      <w:r w:rsidRPr="002308A0">
        <w:rPr>
          <w:rFonts w:eastAsiaTheme="minorEastAsia"/>
        </w:rPr>
        <w:tab/>
      </w:r>
      <w:r w:rsidRPr="002308A0">
        <w:rPr>
          <w:rFonts w:eastAsiaTheme="minorEastAsia"/>
        </w:rPr>
        <w:tab/>
      </w:r>
      <w:r w:rsidRPr="002308A0">
        <w:rPr>
          <w:rFonts w:eastAsiaTheme="minorEastAsia"/>
        </w:rPr>
        <w:tab/>
        <w:t>__________________________________</w:t>
      </w:r>
    </w:p>
    <w:p w14:paraId="243D0240" w14:textId="77777777" w:rsidR="002308A0" w:rsidRPr="002308A0" w:rsidRDefault="002308A0" w:rsidP="002308A0">
      <w:pPr>
        <w:spacing w:line="256" w:lineRule="auto"/>
      </w:pPr>
    </w:p>
    <w:p w14:paraId="2F07FE8D" w14:textId="538C0ACB" w:rsidR="00E26212" w:rsidRDefault="00E26212" w:rsidP="009E0B7D">
      <w:pPr>
        <w:pStyle w:val="NoSpacing"/>
        <w:rPr>
          <w:rFonts w:ascii="Times New Roman" w:hAnsi="Times New Roman" w:cs="Times New Roman"/>
          <w:bCs/>
          <w:sz w:val="24"/>
          <w:szCs w:val="24"/>
        </w:rPr>
      </w:pPr>
    </w:p>
    <w:p w14:paraId="649442D1" w14:textId="510E4DDC" w:rsidR="002749D9" w:rsidRDefault="002308A0" w:rsidP="009E0B7D">
      <w:pPr>
        <w:pStyle w:val="NoSpacing"/>
        <w:rPr>
          <w:rFonts w:ascii="Times New Roman" w:hAnsi="Times New Roman" w:cs="Times New Roman"/>
          <w:bCs/>
          <w:sz w:val="24"/>
          <w:szCs w:val="24"/>
        </w:rPr>
      </w:pPr>
      <w:r>
        <w:rPr>
          <w:rFonts w:ascii="Times New Roman" w:hAnsi="Times New Roman" w:cs="Times New Roman"/>
          <w:bCs/>
          <w:sz w:val="24"/>
          <w:szCs w:val="24"/>
        </w:rPr>
        <w:t xml:space="preserve">Motion was made by J. </w:t>
      </w:r>
      <w:proofErr w:type="spellStart"/>
      <w:r>
        <w:rPr>
          <w:rFonts w:ascii="Times New Roman" w:hAnsi="Times New Roman" w:cs="Times New Roman"/>
          <w:bCs/>
          <w:sz w:val="24"/>
          <w:szCs w:val="24"/>
        </w:rPr>
        <w:t>Ruggeiro</w:t>
      </w:r>
      <w:proofErr w:type="spellEnd"/>
      <w:r>
        <w:rPr>
          <w:rFonts w:ascii="Times New Roman" w:hAnsi="Times New Roman" w:cs="Times New Roman"/>
          <w:bCs/>
          <w:sz w:val="24"/>
          <w:szCs w:val="24"/>
        </w:rPr>
        <w:t xml:space="preserve"> seconded by C. Smith to adopt Resolution 2023-39 as read.</w:t>
      </w:r>
    </w:p>
    <w:p w14:paraId="126EB15C" w14:textId="77777777" w:rsidR="002308A0" w:rsidRDefault="002308A0" w:rsidP="002308A0">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Haversang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L.Janas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M.Medea</w:t>
      </w:r>
      <w:proofErr w:type="spellEnd"/>
      <w:r>
        <w:rPr>
          <w:rFonts w:ascii="Times New Roman" w:hAnsi="Times New Roman" w:cs="Times New Roman"/>
          <w:bCs/>
          <w:sz w:val="24"/>
          <w:szCs w:val="24"/>
        </w:rPr>
        <w:t xml:space="preserve">, J. </w:t>
      </w:r>
      <w:proofErr w:type="spellStart"/>
      <w:r>
        <w:rPr>
          <w:rFonts w:ascii="Times New Roman" w:hAnsi="Times New Roman" w:cs="Times New Roman"/>
          <w:bCs/>
          <w:sz w:val="24"/>
          <w:szCs w:val="24"/>
        </w:rPr>
        <w:t>Ruggeiro</w:t>
      </w:r>
      <w:proofErr w:type="spellEnd"/>
      <w:r>
        <w:rPr>
          <w:rFonts w:ascii="Times New Roman" w:hAnsi="Times New Roman" w:cs="Times New Roman"/>
          <w:bCs/>
          <w:sz w:val="24"/>
          <w:szCs w:val="24"/>
        </w:rPr>
        <w:t>, C. Smith</w:t>
      </w:r>
    </w:p>
    <w:p w14:paraId="3B96C3D4" w14:textId="77777777" w:rsidR="002308A0" w:rsidRDefault="002308A0" w:rsidP="002308A0">
      <w:pPr>
        <w:pStyle w:val="NoSpacing"/>
        <w:rPr>
          <w:rFonts w:ascii="Times New Roman" w:hAnsi="Times New Roman" w:cs="Times New Roman"/>
          <w:bCs/>
          <w:sz w:val="24"/>
          <w:szCs w:val="24"/>
        </w:rPr>
      </w:pPr>
      <w:r>
        <w:rPr>
          <w:rFonts w:ascii="Times New Roman" w:hAnsi="Times New Roman" w:cs="Times New Roman"/>
          <w:bCs/>
          <w:sz w:val="24"/>
          <w:szCs w:val="24"/>
        </w:rPr>
        <w:t>Opposed: None</w:t>
      </w:r>
    </w:p>
    <w:p w14:paraId="21E378B4" w14:textId="77777777" w:rsidR="002308A0" w:rsidRDefault="002308A0" w:rsidP="002308A0">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73477CAA" w14:textId="77777777" w:rsidR="002308A0" w:rsidRDefault="002308A0" w:rsidP="002308A0">
      <w:pPr>
        <w:pStyle w:val="NoSpacing"/>
        <w:rPr>
          <w:rFonts w:ascii="Times New Roman" w:hAnsi="Times New Roman" w:cs="Times New Roman"/>
          <w:b/>
          <w:sz w:val="24"/>
          <w:szCs w:val="24"/>
        </w:rPr>
      </w:pPr>
    </w:p>
    <w:p w14:paraId="7C329BA9" w14:textId="30D33952" w:rsidR="002308A0" w:rsidRPr="002308A0" w:rsidRDefault="002308A0" w:rsidP="002308A0">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BRUSH PICK UP- </w:t>
      </w:r>
      <w:r>
        <w:rPr>
          <w:rFonts w:ascii="Times New Roman" w:hAnsi="Times New Roman" w:cs="Times New Roman"/>
          <w:bCs/>
          <w:sz w:val="24"/>
          <w:szCs w:val="24"/>
        </w:rPr>
        <w:t>Clerk Mastro advised that the DPW will be picking up the brush the week of May 15</w:t>
      </w:r>
      <w:r w:rsidRPr="002308A0">
        <w:rPr>
          <w:rFonts w:ascii="Times New Roman" w:hAnsi="Times New Roman" w:cs="Times New Roman"/>
          <w:bCs/>
          <w:sz w:val="24"/>
          <w:szCs w:val="24"/>
          <w:vertAlign w:val="superscript"/>
        </w:rPr>
        <w:t>th</w:t>
      </w:r>
      <w:r>
        <w:rPr>
          <w:rFonts w:ascii="Times New Roman" w:hAnsi="Times New Roman" w:cs="Times New Roman"/>
          <w:bCs/>
          <w:sz w:val="24"/>
          <w:szCs w:val="24"/>
        </w:rPr>
        <w:t xml:space="preserve">. Cards advising the residents of the date and restrictions will be mailed out again this year as this seems to help </w:t>
      </w:r>
      <w:r w:rsidR="007B22A9">
        <w:rPr>
          <w:rFonts w:ascii="Times New Roman" w:hAnsi="Times New Roman" w:cs="Times New Roman"/>
          <w:bCs/>
          <w:sz w:val="24"/>
          <w:szCs w:val="24"/>
        </w:rPr>
        <w:t>assist with the volume the residents put out.</w:t>
      </w:r>
    </w:p>
    <w:p w14:paraId="32484860" w14:textId="68AF45E6" w:rsidR="002308A0" w:rsidRDefault="002308A0" w:rsidP="002308A0">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CALIFON SCHOOL CROSSING GUARD LUNCH TIME CROSSING </w:t>
      </w:r>
    </w:p>
    <w:p w14:paraId="7146C5B6" w14:textId="02A3E47A" w:rsidR="002308A0" w:rsidRDefault="002308A0" w:rsidP="009E0B7D">
      <w:pPr>
        <w:pStyle w:val="NoSpacing"/>
        <w:rPr>
          <w:rFonts w:ascii="Times New Roman" w:hAnsi="Times New Roman" w:cs="Times New Roman"/>
          <w:bCs/>
          <w:sz w:val="24"/>
          <w:szCs w:val="24"/>
        </w:rPr>
      </w:pPr>
      <w:r>
        <w:rPr>
          <w:rFonts w:ascii="Times New Roman" w:hAnsi="Times New Roman" w:cs="Times New Roman"/>
          <w:bCs/>
          <w:sz w:val="24"/>
          <w:szCs w:val="24"/>
        </w:rPr>
        <w:t xml:space="preserve">Clerk Mastro advised that during the budget review process it was decided to advise Califon School that we would no longer be </w:t>
      </w:r>
      <w:r w:rsidR="007B22A9">
        <w:rPr>
          <w:rFonts w:ascii="Times New Roman" w:hAnsi="Times New Roman" w:cs="Times New Roman"/>
          <w:bCs/>
          <w:sz w:val="24"/>
          <w:szCs w:val="24"/>
        </w:rPr>
        <w:t xml:space="preserve">paying for </w:t>
      </w:r>
      <w:r>
        <w:rPr>
          <w:rFonts w:ascii="Times New Roman" w:hAnsi="Times New Roman" w:cs="Times New Roman"/>
          <w:bCs/>
          <w:sz w:val="24"/>
          <w:szCs w:val="24"/>
        </w:rPr>
        <w:t>crossing guard coverage for the hour lunch time at Main and School Street, Monday through Friday. Clerk Mastro advised that she received correspondence from the school advising that they have eliminated this program for the middle school students. This is beginning in the fall of 2023.</w:t>
      </w:r>
      <w:r w:rsidR="00BF3F65">
        <w:rPr>
          <w:rFonts w:ascii="Times New Roman" w:hAnsi="Times New Roman" w:cs="Times New Roman"/>
          <w:bCs/>
          <w:sz w:val="24"/>
          <w:szCs w:val="24"/>
        </w:rPr>
        <w:t xml:space="preserve"> There is usually only one student that crosses over Main St during this lunch break.</w:t>
      </w:r>
    </w:p>
    <w:p w14:paraId="6E658CD8" w14:textId="77777777" w:rsidR="00447951" w:rsidRPr="00447951" w:rsidRDefault="00BF3F65" w:rsidP="00BF3F65">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PLAYGROUND EQUIPMENT – </w:t>
      </w:r>
      <w:r>
        <w:rPr>
          <w:rFonts w:ascii="Times New Roman" w:hAnsi="Times New Roman" w:cs="Times New Roman"/>
          <w:bCs/>
          <w:sz w:val="24"/>
          <w:szCs w:val="24"/>
        </w:rPr>
        <w:t>Clerk Mastro advised that we have received an estimate from Ben Schaffer Recreation for the replacement of some swing seats, swing chains, and basketball padding.</w:t>
      </w:r>
      <w:r>
        <w:rPr>
          <w:rFonts w:ascii="Times New Roman" w:hAnsi="Times New Roman" w:cs="Times New Roman"/>
          <w:b/>
          <w:sz w:val="24"/>
          <w:szCs w:val="24"/>
        </w:rPr>
        <w:t xml:space="preserve"> </w:t>
      </w:r>
      <w:r>
        <w:rPr>
          <w:rFonts w:ascii="Times New Roman" w:hAnsi="Times New Roman" w:cs="Times New Roman"/>
          <w:bCs/>
          <w:sz w:val="24"/>
          <w:szCs w:val="24"/>
        </w:rPr>
        <w:t xml:space="preserve">Councilman Medea gave contact for the company that we purchased the original playground equipment from. </w:t>
      </w:r>
      <w:r w:rsidR="00447951">
        <w:rPr>
          <w:rFonts w:ascii="Times New Roman" w:hAnsi="Times New Roman" w:cs="Times New Roman"/>
          <w:bCs/>
          <w:sz w:val="24"/>
          <w:szCs w:val="24"/>
        </w:rPr>
        <w:t>We will obtain a quote from there and then proceed to get the equipment ordered.</w:t>
      </w:r>
    </w:p>
    <w:p w14:paraId="2E3AB4A1" w14:textId="283AAF58" w:rsidR="00BF3F65" w:rsidRPr="00BF3F65" w:rsidRDefault="00BF3F65" w:rsidP="00447951">
      <w:pPr>
        <w:pStyle w:val="NoSpacing"/>
        <w:ind w:left="1080"/>
        <w:rPr>
          <w:rFonts w:ascii="Times New Roman" w:hAnsi="Times New Roman" w:cs="Times New Roman"/>
          <w:b/>
          <w:sz w:val="24"/>
          <w:szCs w:val="24"/>
        </w:rPr>
      </w:pPr>
      <w:r>
        <w:rPr>
          <w:rFonts w:ascii="Times New Roman" w:hAnsi="Times New Roman" w:cs="Times New Roman"/>
          <w:bCs/>
          <w:sz w:val="24"/>
          <w:szCs w:val="24"/>
        </w:rPr>
        <w:t xml:space="preserve"> It was noted that there is a </w:t>
      </w:r>
      <w:proofErr w:type="spellStart"/>
      <w:r>
        <w:rPr>
          <w:rFonts w:ascii="Times New Roman" w:hAnsi="Times New Roman" w:cs="Times New Roman"/>
          <w:bCs/>
          <w:sz w:val="24"/>
          <w:szCs w:val="24"/>
        </w:rPr>
        <w:t>wrap around</w:t>
      </w:r>
      <w:proofErr w:type="spellEnd"/>
      <w:r>
        <w:rPr>
          <w:rFonts w:ascii="Times New Roman" w:hAnsi="Times New Roman" w:cs="Times New Roman"/>
          <w:bCs/>
          <w:sz w:val="24"/>
          <w:szCs w:val="24"/>
        </w:rPr>
        <w:t xml:space="preserve"> padding that needs to be replaced around the back stop of the basketball back as well.</w:t>
      </w:r>
    </w:p>
    <w:p w14:paraId="63A853A5" w14:textId="4824E21A" w:rsidR="00BF3F65" w:rsidRPr="00BF3F65" w:rsidRDefault="00BF3F65" w:rsidP="00BF3F65">
      <w:pPr>
        <w:pStyle w:val="NoSpacing"/>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DUMPSTER- </w:t>
      </w:r>
      <w:r>
        <w:rPr>
          <w:rFonts w:ascii="Times New Roman" w:hAnsi="Times New Roman" w:cs="Times New Roman"/>
          <w:bCs/>
          <w:sz w:val="24"/>
          <w:szCs w:val="24"/>
        </w:rPr>
        <w:t>Clerk Mastro a</w:t>
      </w:r>
      <w:r w:rsidR="007B22A9">
        <w:rPr>
          <w:rFonts w:ascii="Times New Roman" w:hAnsi="Times New Roman" w:cs="Times New Roman"/>
          <w:bCs/>
          <w:sz w:val="24"/>
          <w:szCs w:val="24"/>
        </w:rPr>
        <w:t>sked if the council members are still interested and willing to assist in the cleaning out of the garage bays and downstairs. We have obtained quotes for a 30 yard dumpster and will order the same if everyone is still interested.  Council members agreed that this needs to be done and advised June would probably be the best time to schedule the dumpster.</w:t>
      </w:r>
      <w:r>
        <w:rPr>
          <w:rFonts w:ascii="Times New Roman" w:hAnsi="Times New Roman" w:cs="Times New Roman"/>
          <w:bCs/>
          <w:sz w:val="24"/>
          <w:szCs w:val="24"/>
        </w:rPr>
        <w:t xml:space="preserve"> Councilman J. Ruggiero advised he can get a quote from Cortese.</w:t>
      </w:r>
    </w:p>
    <w:p w14:paraId="6A2B7921" w14:textId="77777777" w:rsidR="007B22A9" w:rsidRDefault="007B22A9" w:rsidP="00BF3F65">
      <w:pPr>
        <w:pStyle w:val="NoSpacing"/>
        <w:rPr>
          <w:rFonts w:ascii="Times New Roman" w:hAnsi="Times New Roman" w:cs="Times New Roman"/>
          <w:b/>
          <w:sz w:val="24"/>
          <w:szCs w:val="24"/>
        </w:rPr>
      </w:pPr>
    </w:p>
    <w:p w14:paraId="440409B5" w14:textId="77777777" w:rsidR="002852C5" w:rsidRDefault="002852C5" w:rsidP="00BF3F65">
      <w:pPr>
        <w:pStyle w:val="NoSpacing"/>
        <w:rPr>
          <w:rFonts w:ascii="Times New Roman" w:hAnsi="Times New Roman" w:cs="Times New Roman"/>
          <w:b/>
          <w:sz w:val="24"/>
          <w:szCs w:val="24"/>
        </w:rPr>
      </w:pPr>
    </w:p>
    <w:p w14:paraId="00C83AE3" w14:textId="77777777" w:rsidR="002852C5" w:rsidRDefault="002852C5" w:rsidP="00BF3F65">
      <w:pPr>
        <w:pStyle w:val="NoSpacing"/>
        <w:rPr>
          <w:rFonts w:ascii="Times New Roman" w:hAnsi="Times New Roman" w:cs="Times New Roman"/>
          <w:b/>
          <w:sz w:val="24"/>
          <w:szCs w:val="24"/>
        </w:rPr>
      </w:pPr>
    </w:p>
    <w:p w14:paraId="1E63EADC" w14:textId="77777777" w:rsidR="002852C5" w:rsidRDefault="002852C5" w:rsidP="00BF3F65">
      <w:pPr>
        <w:pStyle w:val="NoSpacing"/>
        <w:rPr>
          <w:rFonts w:ascii="Times New Roman" w:hAnsi="Times New Roman" w:cs="Times New Roman"/>
          <w:b/>
          <w:sz w:val="24"/>
          <w:szCs w:val="24"/>
        </w:rPr>
      </w:pPr>
    </w:p>
    <w:p w14:paraId="09052EF6" w14:textId="1C87BCD5" w:rsidR="00BF3F65" w:rsidRDefault="00BF3F65" w:rsidP="00BF3F65">
      <w:pPr>
        <w:pStyle w:val="NoSpacing"/>
        <w:rPr>
          <w:rFonts w:ascii="Times New Roman" w:hAnsi="Times New Roman" w:cs="Times New Roman"/>
          <w:b/>
          <w:sz w:val="24"/>
          <w:szCs w:val="24"/>
        </w:rPr>
      </w:pPr>
      <w:r>
        <w:rPr>
          <w:rFonts w:ascii="Times New Roman" w:hAnsi="Times New Roman" w:cs="Times New Roman"/>
          <w:b/>
          <w:sz w:val="24"/>
          <w:szCs w:val="24"/>
        </w:rPr>
        <w:t>OLD BUSINESS</w:t>
      </w:r>
    </w:p>
    <w:p w14:paraId="1557A128" w14:textId="77777777" w:rsidR="00BF3F65" w:rsidRDefault="00BF3F65" w:rsidP="00BF3F65">
      <w:pPr>
        <w:pStyle w:val="NoSpacing"/>
        <w:rPr>
          <w:rFonts w:ascii="Times New Roman" w:hAnsi="Times New Roman" w:cs="Times New Roman"/>
          <w:b/>
          <w:sz w:val="24"/>
          <w:szCs w:val="24"/>
        </w:rPr>
      </w:pPr>
    </w:p>
    <w:p w14:paraId="5621B9BE" w14:textId="77777777" w:rsidR="00447951" w:rsidRDefault="00BF3F65" w:rsidP="00BF3F65">
      <w:pPr>
        <w:pStyle w:val="NoSpacing"/>
        <w:numPr>
          <w:ilvl w:val="0"/>
          <w:numId w:val="2"/>
        </w:numPr>
        <w:rPr>
          <w:rFonts w:ascii="Times New Roman" w:hAnsi="Times New Roman" w:cs="Times New Roman"/>
          <w:b/>
          <w:sz w:val="24"/>
          <w:szCs w:val="24"/>
        </w:rPr>
      </w:pPr>
      <w:r>
        <w:rPr>
          <w:rFonts w:ascii="Times New Roman" w:hAnsi="Times New Roman" w:cs="Times New Roman"/>
          <w:b/>
          <w:sz w:val="24"/>
          <w:szCs w:val="24"/>
        </w:rPr>
        <w:t xml:space="preserve">PUBLIC HEARING &amp; FINAL ADOPTION OF ORDINANCE 2023-03- </w:t>
      </w:r>
    </w:p>
    <w:p w14:paraId="44260A89" w14:textId="77777777" w:rsidR="00447951" w:rsidRDefault="00447951" w:rsidP="00447951">
      <w:pPr>
        <w:pStyle w:val="NoSpacing"/>
        <w:rPr>
          <w:rFonts w:ascii="Times New Roman" w:hAnsi="Times New Roman" w:cs="Times New Roman"/>
          <w:b/>
          <w:sz w:val="24"/>
          <w:szCs w:val="24"/>
        </w:rPr>
      </w:pPr>
    </w:p>
    <w:p w14:paraId="6B8809F0" w14:textId="61564CB0" w:rsidR="00447951" w:rsidRDefault="00447951" w:rsidP="00447951">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opened the meeting up </w:t>
      </w:r>
      <w:r w:rsidR="007B22A9">
        <w:rPr>
          <w:rFonts w:ascii="Times New Roman" w:hAnsi="Times New Roman" w:cs="Times New Roman"/>
          <w:bCs/>
          <w:sz w:val="24"/>
          <w:szCs w:val="24"/>
        </w:rPr>
        <w:t xml:space="preserve">for </w:t>
      </w:r>
      <w:r w:rsidR="006236F5">
        <w:rPr>
          <w:rFonts w:ascii="Times New Roman" w:hAnsi="Times New Roman" w:cs="Times New Roman"/>
          <w:bCs/>
          <w:sz w:val="24"/>
          <w:szCs w:val="24"/>
        </w:rPr>
        <w:t>a public</w:t>
      </w:r>
      <w:r>
        <w:rPr>
          <w:rFonts w:ascii="Times New Roman" w:hAnsi="Times New Roman" w:cs="Times New Roman"/>
          <w:bCs/>
          <w:sz w:val="24"/>
          <w:szCs w:val="24"/>
        </w:rPr>
        <w:t xml:space="preserve"> hearing on Ordinance 2023-03. </w:t>
      </w:r>
    </w:p>
    <w:p w14:paraId="45D3AA96" w14:textId="77777777" w:rsidR="00447951" w:rsidRDefault="00447951" w:rsidP="00447951">
      <w:pPr>
        <w:pStyle w:val="NoSpacing"/>
        <w:rPr>
          <w:rFonts w:ascii="Times New Roman" w:hAnsi="Times New Roman" w:cs="Times New Roman"/>
          <w:bCs/>
          <w:sz w:val="24"/>
          <w:szCs w:val="24"/>
        </w:rPr>
      </w:pPr>
      <w:r>
        <w:rPr>
          <w:rFonts w:ascii="Times New Roman" w:hAnsi="Times New Roman" w:cs="Times New Roman"/>
          <w:bCs/>
          <w:sz w:val="24"/>
          <w:szCs w:val="24"/>
        </w:rPr>
        <w:t>There being no comments from the public, Mayor Daniel closed the public hearing.</w:t>
      </w:r>
    </w:p>
    <w:p w14:paraId="30F2A6CA" w14:textId="77777777" w:rsidR="006236F5" w:rsidRDefault="006236F5" w:rsidP="00447951">
      <w:pPr>
        <w:pStyle w:val="NoSpacing"/>
        <w:rPr>
          <w:rFonts w:ascii="Times New Roman" w:hAnsi="Times New Roman" w:cs="Times New Roman"/>
          <w:bCs/>
          <w:sz w:val="24"/>
          <w:szCs w:val="24"/>
        </w:rPr>
      </w:pPr>
    </w:p>
    <w:p w14:paraId="1FF77386" w14:textId="77777777" w:rsidR="006236F5" w:rsidRPr="006236F5" w:rsidRDefault="006236F5" w:rsidP="006236F5">
      <w:pPr>
        <w:spacing w:before="16" w:after="536" w:line="275" w:lineRule="exact"/>
        <w:jc w:val="center"/>
        <w:textAlignment w:val="baseline"/>
        <w:rPr>
          <w:rFonts w:ascii="Times New Roman" w:eastAsia="Times New Roman" w:hAnsi="Times New Roman" w:cs="Times New Roman"/>
          <w:color w:val="000000"/>
          <w:sz w:val="24"/>
          <w:szCs w:val="24"/>
        </w:rPr>
      </w:pPr>
      <w:r w:rsidRPr="006236F5">
        <w:rPr>
          <w:rFonts w:ascii="Times New Roman" w:eastAsia="Times New Roman" w:hAnsi="Times New Roman" w:cs="Times New Roman"/>
          <w:color w:val="000000"/>
          <w:sz w:val="24"/>
          <w:szCs w:val="24"/>
        </w:rPr>
        <w:t xml:space="preserve">BOROUGH OF CALIFON </w:t>
      </w:r>
      <w:r w:rsidRPr="006236F5">
        <w:rPr>
          <w:rFonts w:ascii="Times New Roman" w:eastAsia="Times New Roman" w:hAnsi="Times New Roman" w:cs="Times New Roman"/>
          <w:color w:val="000000"/>
          <w:sz w:val="24"/>
          <w:szCs w:val="24"/>
        </w:rPr>
        <w:br/>
        <w:t xml:space="preserve">COUNTY OF HUNTERDON </w:t>
      </w:r>
      <w:r w:rsidRPr="006236F5">
        <w:rPr>
          <w:rFonts w:ascii="Times New Roman" w:eastAsia="Times New Roman" w:hAnsi="Times New Roman" w:cs="Times New Roman"/>
          <w:color w:val="000000"/>
          <w:sz w:val="24"/>
          <w:szCs w:val="24"/>
        </w:rPr>
        <w:br/>
        <w:t xml:space="preserve">STATE OF NEW JERSEY </w:t>
      </w:r>
      <w:r w:rsidRPr="006236F5">
        <w:rPr>
          <w:rFonts w:ascii="Times New Roman" w:eastAsia="Times New Roman" w:hAnsi="Times New Roman" w:cs="Times New Roman"/>
          <w:color w:val="000000"/>
          <w:sz w:val="24"/>
          <w:szCs w:val="24"/>
        </w:rPr>
        <w:br/>
        <w:t>ORDINANCE NO. 2023-03</w:t>
      </w:r>
    </w:p>
    <w:p w14:paraId="73179466" w14:textId="77777777" w:rsidR="006236F5" w:rsidRPr="006236F5" w:rsidRDefault="006236F5" w:rsidP="006236F5">
      <w:pPr>
        <w:spacing w:after="0" w:line="275" w:lineRule="exact"/>
        <w:jc w:val="center"/>
        <w:textAlignment w:val="baseline"/>
        <w:rPr>
          <w:rFonts w:ascii="Times New Roman" w:eastAsia="Times New Roman" w:hAnsi="Times New Roman" w:cs="Times New Roman"/>
          <w:color w:val="000000"/>
          <w:sz w:val="24"/>
          <w:szCs w:val="24"/>
        </w:rPr>
      </w:pPr>
      <w:r w:rsidRPr="006236F5">
        <w:rPr>
          <w:rFonts w:ascii="Times New Roman" w:eastAsia="PMingLiU" w:hAnsi="Times New Roman" w:cs="Times New Roman"/>
          <w:noProof/>
          <w:sz w:val="24"/>
          <w:szCs w:val="24"/>
        </w:rPr>
        <mc:AlternateContent>
          <mc:Choice Requires="wps">
            <w:drawing>
              <wp:anchor distT="0" distB="0" distL="114300" distR="114300" simplePos="0" relativeHeight="251659264" behindDoc="0" locked="0" layoutInCell="1" allowOverlap="1" wp14:anchorId="4396D67B" wp14:editId="0CAF0FBE">
                <wp:simplePos x="0" y="0"/>
                <wp:positionH relativeFrom="page">
                  <wp:posOffset>3584575</wp:posOffset>
                </wp:positionH>
                <wp:positionV relativeFrom="page">
                  <wp:posOffset>1892935</wp:posOffset>
                </wp:positionV>
                <wp:extent cx="306705" cy="0"/>
                <wp:effectExtent l="0" t="0" r="0" b="0"/>
                <wp:wrapNone/>
                <wp:docPr id="39603126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6705" cy="0"/>
                        </a:xfrm>
                        <a:prstGeom prst="line">
                          <a:avLst/>
                        </a:prstGeom>
                        <a:noFill/>
                        <a:ln w="444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C57A39" id="Line 4"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82.25pt,149.05pt" to="306.4pt,14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yEKuQEAAGADAAAOAAAAZHJzL2Uyb0RvYy54bWysU01v2zAMvQ/YfxB0X+x0aTcYcXpI1l26&#10;LUC7H8DowxYqi4KoxM6/n6R8tNhuQ30QSJF8enykl/fTYNlBBTLoWj6f1ZwpJ1Aa17X89/PDp6+c&#10;UQQnwaJTLT8q4verjx+Wo2/UDfZopQosgThqRt/yPkbfVBWJXg1AM/TKpaDGMEBMbugqGWBM6IOt&#10;bur6rhoxSB9QKKJ0uzkF+arga61E/KU1qchsyxO3WM5Qzl0+q9USmi6A740404D/YDGAcenRK9QG&#10;IrB9MP9ADUYEJNRxJnCoUGsjVOkhdTOv/+rmqQevSi9JHPJXmej9YMXPw9ptQ6YuJvfkH1G8EHO4&#10;7sF1qhB4Pvo0uHmWqho9NdeS7JDfBrYbf6BMObCPWFSYdBgyZOqPTUXs41VsNUUm0uXn+u5LfcuZ&#10;uIQqaC51PlD8rnBg2Wi5NS7LAA0cHilmHtBcUvK1wwdjbRmldWxs+WKxuC0FhNbIHMxpFLrd2gZ2&#10;gLwM5StNpcjbtIy8AepPeSV0WpOAeyfLK70C+e1sRzD2ZCdW1p1FyrrkJaRmh/K4DRfx0hgL/fPK&#10;5T1565fq1x9j9QcAAP//AwBQSwMEFAAGAAgAAAAhAKYPjxXgAAAACwEAAA8AAABkcnMvZG93bnJl&#10;di54bWxMj8FKw0AQhu+C77CM4M1uEtoYYzaliHoRWqxir9PsNAlmZ0N226Rv3xUEPc7Mxz/fXywn&#10;04kTDa61rCCeRSCIK6tbrhV8frzcZSCcR9bYWSYFZ3KwLK+vCsy1HfmdTltfixDCLkcFjfd9LqWr&#10;GjLoZrYnDreDHQz6MA611AOOIdx0MomiVBpsOXxosKenhqrv7dEoyHY4bp7bVTqv6l16WJ/vX782&#10;b0rd3kyrRxCeJv8Hw49+UIcyOO3tkbUTnYJFOl8EVEHykMUgApHGSSiz/93IspD/O5QXAAAA//8D&#10;AFBLAQItABQABgAIAAAAIQC2gziS/gAAAOEBAAATAAAAAAAAAAAAAAAAAAAAAABbQ29udGVudF9U&#10;eXBlc10ueG1sUEsBAi0AFAAGAAgAAAAhADj9If/WAAAAlAEAAAsAAAAAAAAAAAAAAAAALwEAAF9y&#10;ZWxzLy5yZWxzUEsBAi0AFAAGAAgAAAAhAOifIQq5AQAAYAMAAA4AAAAAAAAAAAAAAAAALgIAAGRy&#10;cy9lMm9Eb2MueG1sUEsBAi0AFAAGAAgAAAAhAKYPjxXgAAAACwEAAA8AAAAAAAAAAAAAAAAAEwQA&#10;AGRycy9kb3ducmV2LnhtbFBLBQYAAAAABAAEAPMAAAAgBQAAAAA=&#10;" strokeweight=".35pt">
                <w10:wrap anchorx="page" anchory="page"/>
              </v:line>
            </w:pict>
          </mc:Fallback>
        </mc:AlternateContent>
      </w:r>
      <w:r w:rsidRPr="006236F5">
        <w:rPr>
          <w:rFonts w:ascii="Times New Roman" w:eastAsia="Times New Roman" w:hAnsi="Times New Roman" w:cs="Times New Roman"/>
          <w:color w:val="000000"/>
          <w:sz w:val="24"/>
          <w:szCs w:val="24"/>
        </w:rPr>
        <w:t xml:space="preserve">AN ORDINANCE AMENDING THE REVISED BOROUGH CODE OF THE </w:t>
      </w:r>
      <w:r w:rsidRPr="006236F5">
        <w:rPr>
          <w:rFonts w:ascii="Times New Roman" w:eastAsia="Times New Roman" w:hAnsi="Times New Roman" w:cs="Times New Roman"/>
          <w:color w:val="000000"/>
          <w:sz w:val="24"/>
          <w:szCs w:val="24"/>
        </w:rPr>
        <w:br/>
        <w:t xml:space="preserve">BOROUGH OF CALIFON BY REPLACING CHAPTER 8.24 WITH A NEW </w:t>
      </w:r>
      <w:r w:rsidRPr="006236F5">
        <w:rPr>
          <w:rFonts w:ascii="Times New Roman" w:eastAsia="Times New Roman" w:hAnsi="Times New Roman" w:cs="Times New Roman"/>
          <w:color w:val="000000"/>
          <w:sz w:val="24"/>
          <w:szCs w:val="24"/>
        </w:rPr>
        <w:br/>
        <w:t>CHAPTER 8.24 ENTITLED "BUREAU OF FIRE PREVENTION"</w:t>
      </w:r>
    </w:p>
    <w:p w14:paraId="6AA4FA26" w14:textId="47AEE98D" w:rsidR="006236F5" w:rsidRPr="006236F5" w:rsidRDefault="006236F5" w:rsidP="006236F5">
      <w:pPr>
        <w:spacing w:before="506" w:after="0" w:line="272" w:lineRule="exact"/>
        <w:ind w:right="72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BE IT ORDAINED by the Borough Council of the Borough of Califon that the Borough Code adopted August 24, 2000, and heretofore amended be further amended as follows:</w:t>
      </w:r>
    </w:p>
    <w:p w14:paraId="561D6FA0" w14:textId="77777777" w:rsidR="006236F5" w:rsidRPr="006236F5" w:rsidRDefault="006236F5" w:rsidP="006236F5">
      <w:pPr>
        <w:spacing w:before="308" w:after="0" w:line="238" w:lineRule="exact"/>
        <w:textAlignment w:val="baseline"/>
        <w:rPr>
          <w:rFonts w:ascii="Times New Roman" w:eastAsia="Courier New" w:hAnsi="Times New Roman" w:cs="Times New Roman"/>
          <w:color w:val="000000"/>
          <w:spacing w:val="-6"/>
          <w:sz w:val="24"/>
          <w:szCs w:val="24"/>
        </w:rPr>
      </w:pPr>
      <w:r w:rsidRPr="006236F5">
        <w:rPr>
          <w:rFonts w:ascii="Times New Roman" w:eastAsia="Courier New" w:hAnsi="Times New Roman" w:cs="Times New Roman"/>
          <w:color w:val="000000"/>
          <w:spacing w:val="-6"/>
          <w:sz w:val="24"/>
          <w:szCs w:val="24"/>
        </w:rPr>
        <w:t>SECTION ONE:</w:t>
      </w:r>
    </w:p>
    <w:p w14:paraId="42503593" w14:textId="77777777" w:rsidR="006236F5" w:rsidRPr="006236F5" w:rsidRDefault="006236F5" w:rsidP="006236F5">
      <w:pPr>
        <w:spacing w:before="267" w:after="0" w:line="274" w:lineRule="exact"/>
        <w:ind w:right="576"/>
        <w:jc w:val="both"/>
        <w:textAlignment w:val="baseline"/>
        <w:rPr>
          <w:rFonts w:ascii="Times New Roman" w:eastAsia="Courier New" w:hAnsi="Times New Roman" w:cs="Times New Roman"/>
          <w:color w:val="000000"/>
          <w:spacing w:val="-4"/>
          <w:sz w:val="24"/>
          <w:szCs w:val="24"/>
        </w:rPr>
      </w:pPr>
      <w:r w:rsidRPr="006236F5">
        <w:rPr>
          <w:rFonts w:ascii="Times New Roman" w:eastAsia="Courier New" w:hAnsi="Times New Roman" w:cs="Times New Roman"/>
          <w:color w:val="000000"/>
          <w:spacing w:val="-4"/>
          <w:sz w:val="24"/>
          <w:szCs w:val="24"/>
        </w:rPr>
        <w:t>Title 8 of the Borough Code is hereby amended by replacing 8.24, entitled "BUREAU OF FIRE PREVENTION" in its entirety with the following:</w:t>
      </w:r>
    </w:p>
    <w:p w14:paraId="1A242A30" w14:textId="77777777" w:rsidR="006236F5" w:rsidRPr="006236F5" w:rsidRDefault="006236F5" w:rsidP="006236F5">
      <w:pPr>
        <w:spacing w:after="0" w:line="629" w:lineRule="exact"/>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 xml:space="preserve">Chapter 8.24 BUREAU OF FIRE PREVENTION </w:t>
      </w:r>
      <w:r w:rsidRPr="006236F5">
        <w:rPr>
          <w:rFonts w:ascii="Times New Roman" w:eastAsia="Courier New" w:hAnsi="Times New Roman" w:cs="Times New Roman"/>
          <w:color w:val="000000"/>
          <w:sz w:val="24"/>
          <w:szCs w:val="24"/>
        </w:rPr>
        <w:br/>
        <w:t>8.24-010 Local enforcement.</w:t>
      </w:r>
    </w:p>
    <w:p w14:paraId="7873287C" w14:textId="77777777" w:rsidR="006236F5" w:rsidRPr="006236F5" w:rsidRDefault="006236F5" w:rsidP="006236F5">
      <w:pPr>
        <w:spacing w:before="271" w:after="0" w:line="273" w:lineRule="exact"/>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 xml:space="preserve">Pursuant to Section 11 of the Uniform Fire Safety Act, N.J.S.A. 52:27D-192 et </w:t>
      </w:r>
      <w:r w:rsidRPr="006236F5">
        <w:rPr>
          <w:rFonts w:ascii="Times New Roman" w:eastAsia="Courier New" w:hAnsi="Times New Roman" w:cs="Times New Roman"/>
          <w:i/>
          <w:color w:val="000000"/>
          <w:sz w:val="24"/>
          <w:szCs w:val="24"/>
        </w:rPr>
        <w:t xml:space="preserve">seq., </w:t>
      </w:r>
      <w:r w:rsidRPr="006236F5">
        <w:rPr>
          <w:rFonts w:ascii="Times New Roman" w:eastAsia="Courier New" w:hAnsi="Times New Roman" w:cs="Times New Roman"/>
          <w:color w:val="000000"/>
          <w:sz w:val="24"/>
          <w:szCs w:val="24"/>
        </w:rPr>
        <w:t xml:space="preserve">the New Jersey Uniform Fire Code, N.J.A.C. 5:70-1.1 et </w:t>
      </w:r>
      <w:r w:rsidRPr="006236F5">
        <w:rPr>
          <w:rFonts w:ascii="Times New Roman" w:eastAsia="Courier New" w:hAnsi="Times New Roman" w:cs="Times New Roman"/>
          <w:i/>
          <w:color w:val="000000"/>
          <w:sz w:val="24"/>
          <w:szCs w:val="24"/>
        </w:rPr>
        <w:t xml:space="preserve">seq., </w:t>
      </w:r>
      <w:r w:rsidRPr="006236F5">
        <w:rPr>
          <w:rFonts w:ascii="Times New Roman" w:eastAsia="Courier New" w:hAnsi="Times New Roman" w:cs="Times New Roman"/>
          <w:color w:val="000000"/>
          <w:sz w:val="24"/>
          <w:szCs w:val="24"/>
        </w:rPr>
        <w:t>shall be locally enforced in the Borough of Califon.</w:t>
      </w:r>
    </w:p>
    <w:p w14:paraId="74E50DF6" w14:textId="77777777" w:rsidR="006236F5" w:rsidRPr="006236F5" w:rsidRDefault="006236F5" w:rsidP="006236F5">
      <w:pPr>
        <w:spacing w:before="300" w:after="0" w:line="240" w:lineRule="exact"/>
        <w:textAlignment w:val="baseline"/>
        <w:rPr>
          <w:rFonts w:ascii="Times New Roman" w:eastAsia="Courier New" w:hAnsi="Times New Roman" w:cs="Times New Roman"/>
          <w:color w:val="000000"/>
          <w:spacing w:val="-2"/>
          <w:sz w:val="24"/>
          <w:szCs w:val="24"/>
        </w:rPr>
      </w:pPr>
      <w:r w:rsidRPr="006236F5">
        <w:rPr>
          <w:rFonts w:ascii="Times New Roman" w:eastAsia="Courier New" w:hAnsi="Times New Roman" w:cs="Times New Roman"/>
          <w:color w:val="000000"/>
          <w:spacing w:val="-2"/>
          <w:sz w:val="24"/>
          <w:szCs w:val="24"/>
        </w:rPr>
        <w:t>8.24-020 Enforcing agency.</w:t>
      </w:r>
    </w:p>
    <w:p w14:paraId="12558C62" w14:textId="77777777" w:rsidR="006236F5" w:rsidRPr="006236F5" w:rsidRDefault="006236F5" w:rsidP="006236F5">
      <w:pPr>
        <w:spacing w:before="270" w:after="0" w:line="272" w:lineRule="exact"/>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 xml:space="preserve">The local enforcing agency for fire code services, including local amendments, fee schedules and non-life-hazard-use inspection schedules, shall be the Washington Township (Morris County) Office of Fire Prevention with which the Borough of Califon has a shared services agreement pursuant to the Uniform Shared Services and Consolidation Act, N.J.S.A. 40A:65-1 et </w:t>
      </w:r>
      <w:r w:rsidRPr="006236F5">
        <w:rPr>
          <w:rFonts w:ascii="Times New Roman" w:eastAsia="Courier New" w:hAnsi="Times New Roman" w:cs="Times New Roman"/>
          <w:i/>
          <w:color w:val="000000"/>
          <w:sz w:val="24"/>
          <w:szCs w:val="24"/>
        </w:rPr>
        <w:t>seq.</w:t>
      </w:r>
    </w:p>
    <w:p w14:paraId="76F7425F" w14:textId="77777777" w:rsidR="006236F5" w:rsidRPr="006236F5" w:rsidRDefault="006236F5" w:rsidP="006236F5">
      <w:pPr>
        <w:spacing w:before="301" w:after="0" w:line="239" w:lineRule="exact"/>
        <w:textAlignment w:val="baseline"/>
        <w:rPr>
          <w:rFonts w:ascii="Times New Roman" w:eastAsia="Courier New" w:hAnsi="Times New Roman" w:cs="Times New Roman"/>
          <w:color w:val="000000"/>
          <w:spacing w:val="-1"/>
          <w:sz w:val="24"/>
          <w:szCs w:val="24"/>
        </w:rPr>
      </w:pPr>
      <w:r w:rsidRPr="006236F5">
        <w:rPr>
          <w:rFonts w:ascii="Times New Roman" w:eastAsia="Courier New" w:hAnsi="Times New Roman" w:cs="Times New Roman"/>
          <w:color w:val="000000"/>
          <w:spacing w:val="-1"/>
          <w:sz w:val="24"/>
          <w:szCs w:val="24"/>
        </w:rPr>
        <w:t>8.24-030 Duties of the enforcing agency.</w:t>
      </w:r>
    </w:p>
    <w:p w14:paraId="0741B20C" w14:textId="45A97515" w:rsidR="006236F5" w:rsidRPr="006236F5" w:rsidRDefault="006236F5" w:rsidP="006236F5">
      <w:pPr>
        <w:spacing w:before="282" w:after="0" w:line="272" w:lineRule="exact"/>
        <w:ind w:right="144"/>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pacing w:val="-2"/>
          <w:sz w:val="24"/>
          <w:szCs w:val="24"/>
        </w:rPr>
        <w:t xml:space="preserve">The local enforcement agency shall enforce the Uniform Fire Safety Act and the codes and regulations adopted under it in all buildings, structures and premises within the established boundaries of the Borough of Califon, other than owner-occupied one- and two-family </w:t>
      </w:r>
      <w:r w:rsidRPr="006236F5">
        <w:rPr>
          <w:rFonts w:ascii="Times New Roman" w:eastAsia="Courier New" w:hAnsi="Times New Roman" w:cs="Times New Roman"/>
          <w:color w:val="000000"/>
          <w:spacing w:val="-2"/>
          <w:sz w:val="24"/>
          <w:szCs w:val="24"/>
        </w:rPr>
        <w:lastRenderedPageBreak/>
        <w:t>dwellings, and shall faithfully</w:t>
      </w:r>
      <w:r>
        <w:rPr>
          <w:rFonts w:ascii="Times New Roman" w:eastAsia="Courier New" w:hAnsi="Times New Roman" w:cs="Times New Roman"/>
          <w:color w:val="000000"/>
          <w:spacing w:val="-2"/>
          <w:sz w:val="24"/>
          <w:szCs w:val="24"/>
        </w:rPr>
        <w:t xml:space="preserve">, </w:t>
      </w:r>
      <w:r w:rsidRPr="006236F5">
        <w:rPr>
          <w:rFonts w:ascii="Times New Roman" w:eastAsia="Courier New" w:hAnsi="Times New Roman" w:cs="Times New Roman"/>
          <w:color w:val="000000"/>
          <w:sz w:val="24"/>
          <w:szCs w:val="24"/>
        </w:rPr>
        <w:t>comply with the requirements of the Uniform Fire Safety Act and the Uniform Fire Code.</w:t>
      </w:r>
    </w:p>
    <w:p w14:paraId="7E582ACE" w14:textId="77777777" w:rsidR="006236F5" w:rsidRPr="006236F5" w:rsidRDefault="006236F5" w:rsidP="006236F5">
      <w:pPr>
        <w:spacing w:before="299" w:after="0" w:line="244" w:lineRule="exact"/>
        <w:textAlignment w:val="baseline"/>
        <w:rPr>
          <w:rFonts w:ascii="Times New Roman" w:eastAsia="Courier New" w:hAnsi="Times New Roman" w:cs="Times New Roman"/>
          <w:b/>
          <w:color w:val="000000"/>
          <w:spacing w:val="-2"/>
          <w:sz w:val="24"/>
          <w:szCs w:val="24"/>
        </w:rPr>
      </w:pPr>
      <w:r w:rsidRPr="006236F5">
        <w:rPr>
          <w:rFonts w:ascii="Times New Roman" w:eastAsia="Courier New" w:hAnsi="Times New Roman" w:cs="Times New Roman"/>
          <w:b/>
          <w:color w:val="000000"/>
          <w:spacing w:val="-2"/>
          <w:sz w:val="24"/>
          <w:szCs w:val="24"/>
        </w:rPr>
        <w:t>8.24-040 Non-life-hazard uses.</w:t>
      </w:r>
    </w:p>
    <w:p w14:paraId="176F26BC" w14:textId="77777777" w:rsidR="006236F5" w:rsidRPr="006236F5" w:rsidRDefault="006236F5" w:rsidP="006236F5">
      <w:pPr>
        <w:spacing w:before="266" w:after="278" w:line="272" w:lineRule="exact"/>
        <w:ind w:left="-90" w:right="144"/>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A. In addition to the registrations required by the Uniform Fire Code, the following non-life-hazard uses shall register with the Bureau of Fire Prevention. These uses shall be inspected once per year and shall pay an annual fee as set forth below:</w:t>
      </w:r>
    </w:p>
    <w:p w14:paraId="1E2DC48E" w14:textId="77777777" w:rsidR="006236F5" w:rsidRPr="006236F5" w:rsidRDefault="006236F5" w:rsidP="006236F5">
      <w:pPr>
        <w:spacing w:before="266" w:after="278" w:line="272" w:lineRule="exact"/>
        <w:ind w:left="-90"/>
        <w:rPr>
          <w:rFonts w:ascii="Times New Roman" w:eastAsia="PMingLiU" w:hAnsi="Times New Roman" w:cs="Times New Roman"/>
          <w:sz w:val="24"/>
          <w:szCs w:val="24"/>
        </w:rPr>
        <w:sectPr w:rsidR="006236F5" w:rsidRPr="006236F5">
          <w:pgSz w:w="12240" w:h="15840"/>
          <w:pgMar w:top="1300" w:right="1706" w:bottom="604" w:left="1634" w:header="720" w:footer="720" w:gutter="0"/>
          <w:cols w:space="720"/>
        </w:sectPr>
      </w:pPr>
    </w:p>
    <w:p w14:paraId="5CDA2F49" w14:textId="77777777" w:rsidR="006236F5" w:rsidRPr="006236F5" w:rsidRDefault="006236F5" w:rsidP="006236F5">
      <w:pPr>
        <w:spacing w:before="14" w:after="0" w:line="244" w:lineRule="exact"/>
        <w:ind w:left="-90"/>
        <w:textAlignment w:val="baseline"/>
        <w:rPr>
          <w:rFonts w:ascii="Times New Roman" w:eastAsia="Courier New" w:hAnsi="Times New Roman" w:cs="Times New Roman"/>
          <w:b/>
          <w:color w:val="000000"/>
          <w:spacing w:val="-5"/>
          <w:sz w:val="24"/>
          <w:szCs w:val="24"/>
        </w:rPr>
      </w:pPr>
      <w:r w:rsidRPr="006236F5">
        <w:rPr>
          <w:rFonts w:ascii="Times New Roman" w:eastAsia="Courier New" w:hAnsi="Times New Roman" w:cs="Times New Roman"/>
          <w:b/>
          <w:color w:val="000000"/>
          <w:spacing w:val="-5"/>
          <w:sz w:val="24"/>
          <w:szCs w:val="24"/>
        </w:rPr>
        <w:t>Use</w:t>
      </w:r>
    </w:p>
    <w:p w14:paraId="3954EA19" w14:textId="77777777" w:rsidR="006236F5" w:rsidRPr="006236F5" w:rsidRDefault="006236F5" w:rsidP="006236F5">
      <w:pPr>
        <w:spacing w:before="296" w:after="0" w:line="247" w:lineRule="exact"/>
        <w:ind w:left="-90"/>
        <w:textAlignment w:val="baseline"/>
        <w:rPr>
          <w:rFonts w:ascii="Times New Roman" w:eastAsia="Courier New" w:hAnsi="Times New Roman" w:cs="Times New Roman"/>
          <w:b/>
          <w:color w:val="000000"/>
          <w:sz w:val="24"/>
          <w:szCs w:val="24"/>
        </w:rPr>
      </w:pPr>
      <w:r w:rsidRPr="006236F5">
        <w:rPr>
          <w:rFonts w:ascii="Times New Roman" w:eastAsia="Courier New" w:hAnsi="Times New Roman" w:cs="Times New Roman"/>
          <w:b/>
          <w:color w:val="000000"/>
          <w:sz w:val="24"/>
          <w:szCs w:val="24"/>
        </w:rPr>
        <w:t>Assembly Use Group</w:t>
      </w:r>
    </w:p>
    <w:p w14:paraId="09A58E1D" w14:textId="77777777" w:rsidR="006236F5" w:rsidRPr="006236F5" w:rsidRDefault="006236F5" w:rsidP="006236F5">
      <w:pPr>
        <w:spacing w:before="293" w:after="0" w:line="247" w:lineRule="exact"/>
        <w:ind w:left="-9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A-1 Eating establishment under 50</w:t>
      </w:r>
    </w:p>
    <w:p w14:paraId="2F499786" w14:textId="77777777" w:rsidR="006236F5" w:rsidRPr="006236F5" w:rsidRDefault="006236F5" w:rsidP="006236F5">
      <w:pPr>
        <w:spacing w:before="296" w:after="0" w:line="244" w:lineRule="exact"/>
        <w:ind w:left="-90"/>
        <w:textAlignment w:val="baseline"/>
        <w:rPr>
          <w:rFonts w:ascii="Times New Roman" w:eastAsia="Courier New" w:hAnsi="Times New Roman" w:cs="Times New Roman"/>
          <w:color w:val="000000"/>
          <w:spacing w:val="-1"/>
          <w:sz w:val="24"/>
          <w:szCs w:val="24"/>
        </w:rPr>
      </w:pPr>
      <w:r w:rsidRPr="006236F5">
        <w:rPr>
          <w:rFonts w:ascii="Times New Roman" w:eastAsia="Courier New" w:hAnsi="Times New Roman" w:cs="Times New Roman"/>
          <w:color w:val="000000"/>
          <w:spacing w:val="-1"/>
          <w:sz w:val="24"/>
          <w:szCs w:val="24"/>
        </w:rPr>
        <w:t>A-2 Take-out food service (no seating)</w:t>
      </w:r>
    </w:p>
    <w:p w14:paraId="3546B0DE" w14:textId="77777777" w:rsidR="006236F5" w:rsidRPr="006236F5" w:rsidRDefault="006236F5" w:rsidP="006236F5">
      <w:pPr>
        <w:spacing w:before="269" w:after="0" w:line="276" w:lineRule="exact"/>
        <w:ind w:left="-90"/>
        <w:jc w:val="both"/>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A-3 House of worship not exclusively used for religious purposes</w:t>
      </w:r>
    </w:p>
    <w:p w14:paraId="73FC0F89" w14:textId="77777777" w:rsidR="006236F5" w:rsidRPr="006236F5" w:rsidRDefault="006236F5" w:rsidP="006236F5">
      <w:pPr>
        <w:spacing w:after="841" w:line="240" w:lineRule="exact"/>
        <w:ind w:left="270"/>
        <w:textAlignment w:val="baseline"/>
        <w:rPr>
          <w:rFonts w:ascii="Times New Roman" w:eastAsia="Courier New" w:hAnsi="Times New Roman" w:cs="Times New Roman"/>
          <w:b/>
          <w:color w:val="000000"/>
          <w:spacing w:val="-10"/>
          <w:sz w:val="24"/>
          <w:szCs w:val="24"/>
        </w:rPr>
      </w:pPr>
      <w:r w:rsidRPr="006236F5">
        <w:rPr>
          <w:rFonts w:ascii="Times New Roman" w:eastAsia="PMingLiU" w:hAnsi="Times New Roman" w:cs="Times New Roman"/>
          <w:sz w:val="24"/>
          <w:szCs w:val="24"/>
        </w:rPr>
        <w:br w:type="column"/>
      </w:r>
      <w:r w:rsidRPr="006236F5">
        <w:rPr>
          <w:rFonts w:ascii="Times New Roman" w:eastAsia="Courier New" w:hAnsi="Times New Roman" w:cs="Times New Roman"/>
          <w:b/>
          <w:color w:val="000000"/>
          <w:spacing w:val="-10"/>
          <w:sz w:val="24"/>
          <w:szCs w:val="24"/>
        </w:rPr>
        <w:t>Annual Fee</w:t>
      </w:r>
    </w:p>
    <w:p w14:paraId="27ECE146" w14:textId="77777777" w:rsidR="006236F5" w:rsidRPr="006236F5" w:rsidRDefault="006236F5" w:rsidP="006236F5">
      <w:pPr>
        <w:spacing w:after="0" w:line="237" w:lineRule="exact"/>
        <w:ind w:left="810" w:right="-1447"/>
        <w:textAlignment w:val="baseline"/>
        <w:rPr>
          <w:rFonts w:ascii="Times New Roman" w:eastAsia="Courier New" w:hAnsi="Times New Roman" w:cs="Times New Roman"/>
          <w:color w:val="000000"/>
          <w:spacing w:val="-20"/>
          <w:sz w:val="24"/>
          <w:szCs w:val="24"/>
        </w:rPr>
      </w:pPr>
      <w:r w:rsidRPr="006236F5">
        <w:rPr>
          <w:rFonts w:ascii="Times New Roman" w:eastAsia="Courier New" w:hAnsi="Times New Roman" w:cs="Times New Roman"/>
          <w:color w:val="000000"/>
          <w:spacing w:val="-20"/>
          <w:sz w:val="24"/>
          <w:szCs w:val="24"/>
        </w:rPr>
        <w:t>$50.00</w:t>
      </w:r>
    </w:p>
    <w:p w14:paraId="458B007D" w14:textId="77777777" w:rsidR="006236F5" w:rsidRPr="006236F5" w:rsidRDefault="006236F5" w:rsidP="006236F5">
      <w:pPr>
        <w:spacing w:before="307" w:after="567" w:line="241" w:lineRule="exact"/>
        <w:ind w:left="810" w:right="-1447"/>
        <w:textAlignment w:val="baseline"/>
        <w:rPr>
          <w:rFonts w:ascii="Times New Roman" w:eastAsia="Courier New" w:hAnsi="Times New Roman" w:cs="Times New Roman"/>
          <w:color w:val="000000"/>
          <w:spacing w:val="-20"/>
          <w:sz w:val="24"/>
          <w:szCs w:val="24"/>
        </w:rPr>
      </w:pPr>
      <w:r w:rsidRPr="006236F5">
        <w:rPr>
          <w:rFonts w:ascii="Times New Roman" w:eastAsia="Courier New" w:hAnsi="Times New Roman" w:cs="Times New Roman"/>
          <w:color w:val="000000"/>
          <w:spacing w:val="-20"/>
          <w:sz w:val="24"/>
          <w:szCs w:val="24"/>
        </w:rPr>
        <w:t>$50.00</w:t>
      </w:r>
    </w:p>
    <w:p w14:paraId="009E8EE2" w14:textId="77777777" w:rsidR="006236F5" w:rsidRPr="006236F5" w:rsidRDefault="006236F5" w:rsidP="006236F5">
      <w:pPr>
        <w:spacing w:after="28" w:line="237" w:lineRule="exact"/>
        <w:ind w:left="-90"/>
        <w:jc w:val="right"/>
        <w:textAlignment w:val="baseline"/>
        <w:rPr>
          <w:rFonts w:ascii="Times New Roman" w:eastAsia="Courier New" w:hAnsi="Times New Roman" w:cs="Times New Roman"/>
          <w:color w:val="000000"/>
          <w:spacing w:val="-8"/>
          <w:sz w:val="24"/>
          <w:szCs w:val="24"/>
        </w:rPr>
      </w:pPr>
      <w:r w:rsidRPr="006236F5">
        <w:rPr>
          <w:rFonts w:ascii="Times New Roman" w:eastAsia="Courier New" w:hAnsi="Times New Roman" w:cs="Times New Roman"/>
          <w:color w:val="000000"/>
          <w:spacing w:val="-8"/>
          <w:sz w:val="24"/>
          <w:szCs w:val="24"/>
        </w:rPr>
        <w:t>$50.00</w:t>
      </w:r>
    </w:p>
    <w:p w14:paraId="5DDC34EA" w14:textId="77777777" w:rsidR="006236F5" w:rsidRPr="006236F5" w:rsidRDefault="006236F5" w:rsidP="006236F5">
      <w:pPr>
        <w:spacing w:after="28" w:line="237" w:lineRule="exact"/>
        <w:ind w:left="-90"/>
        <w:rPr>
          <w:rFonts w:ascii="Times New Roman" w:eastAsia="PMingLiU" w:hAnsi="Times New Roman" w:cs="Times New Roman"/>
          <w:sz w:val="24"/>
          <w:szCs w:val="24"/>
        </w:rPr>
        <w:sectPr w:rsidR="006236F5" w:rsidRPr="006236F5" w:rsidSect="006236F5">
          <w:type w:val="continuous"/>
          <w:pgSz w:w="12240" w:h="15840"/>
          <w:pgMar w:top="1300" w:right="1577" w:bottom="604" w:left="1771" w:header="720" w:footer="720" w:gutter="0"/>
          <w:cols w:num="2" w:space="0" w:equalWidth="0">
            <w:col w:w="5897" w:space="1562"/>
            <w:col w:w="1433" w:space="0"/>
          </w:cols>
        </w:sectPr>
      </w:pPr>
    </w:p>
    <w:p w14:paraId="63E6D36B" w14:textId="77777777" w:rsidR="006236F5" w:rsidRPr="006236F5" w:rsidRDefault="006236F5" w:rsidP="006236F5">
      <w:pPr>
        <w:spacing w:before="287" w:after="0" w:line="246" w:lineRule="exact"/>
        <w:ind w:left="-90"/>
        <w:textAlignment w:val="baseline"/>
        <w:rPr>
          <w:rFonts w:ascii="Times New Roman" w:eastAsia="Courier New" w:hAnsi="Times New Roman" w:cs="Times New Roman"/>
          <w:color w:val="000000"/>
          <w:spacing w:val="-1"/>
          <w:sz w:val="24"/>
          <w:szCs w:val="24"/>
        </w:rPr>
      </w:pPr>
      <w:r w:rsidRPr="006236F5">
        <w:rPr>
          <w:rFonts w:ascii="Times New Roman" w:eastAsia="Courier New" w:hAnsi="Times New Roman" w:cs="Times New Roman"/>
          <w:color w:val="000000"/>
          <w:spacing w:val="-1"/>
          <w:sz w:val="24"/>
          <w:szCs w:val="24"/>
        </w:rPr>
        <w:t>A-4 Recreation centers, multipurpose, etc.</w:t>
      </w:r>
    </w:p>
    <w:p w14:paraId="29499015" w14:textId="77777777" w:rsidR="006236F5" w:rsidRPr="006236F5" w:rsidRDefault="006236F5" w:rsidP="006236F5">
      <w:pPr>
        <w:tabs>
          <w:tab w:val="right" w:pos="8856"/>
        </w:tabs>
        <w:spacing w:before="21" w:after="0" w:line="241" w:lineRule="exact"/>
        <w:ind w:left="-9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(fewer than 50)</w:t>
      </w:r>
      <w:r w:rsidRPr="006236F5">
        <w:rPr>
          <w:rFonts w:ascii="Times New Roman" w:eastAsia="Courier New" w:hAnsi="Times New Roman" w:cs="Times New Roman"/>
          <w:color w:val="000000"/>
          <w:sz w:val="24"/>
          <w:szCs w:val="24"/>
        </w:rPr>
        <w:tab/>
        <w:t>$75.00</w:t>
      </w:r>
    </w:p>
    <w:p w14:paraId="062931CD" w14:textId="77777777" w:rsidR="006236F5" w:rsidRPr="006236F5" w:rsidRDefault="006236F5" w:rsidP="006236F5">
      <w:pPr>
        <w:spacing w:before="306" w:after="0" w:line="253" w:lineRule="exact"/>
        <w:ind w:left="-90"/>
        <w:textAlignment w:val="baseline"/>
        <w:rPr>
          <w:rFonts w:ascii="Times New Roman" w:eastAsia="Courier New" w:hAnsi="Times New Roman" w:cs="Times New Roman"/>
          <w:color w:val="000000"/>
          <w:spacing w:val="-1"/>
          <w:sz w:val="24"/>
          <w:szCs w:val="24"/>
        </w:rPr>
      </w:pPr>
      <w:r w:rsidRPr="006236F5">
        <w:rPr>
          <w:rFonts w:ascii="Times New Roman" w:eastAsia="Courier New" w:hAnsi="Times New Roman" w:cs="Times New Roman"/>
          <w:color w:val="000000"/>
          <w:spacing w:val="-1"/>
          <w:sz w:val="24"/>
          <w:szCs w:val="24"/>
        </w:rPr>
        <w:t>A-5 Court rooms, library, fraternal organizations,</w:t>
      </w:r>
    </w:p>
    <w:p w14:paraId="7568337A" w14:textId="77777777" w:rsidR="006236F5" w:rsidRPr="006236F5" w:rsidRDefault="006236F5" w:rsidP="006236F5">
      <w:pPr>
        <w:tabs>
          <w:tab w:val="right" w:pos="8856"/>
        </w:tabs>
        <w:spacing w:before="15" w:after="0" w:line="241" w:lineRule="exact"/>
        <w:ind w:left="-9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condominium centers (fewer than 50)</w:t>
      </w:r>
      <w:r w:rsidRPr="006236F5">
        <w:rPr>
          <w:rFonts w:ascii="Times New Roman" w:eastAsia="Courier New" w:hAnsi="Times New Roman" w:cs="Times New Roman"/>
          <w:color w:val="000000"/>
          <w:sz w:val="24"/>
          <w:szCs w:val="24"/>
        </w:rPr>
        <w:tab/>
        <w:t>$75.00</w:t>
      </w:r>
    </w:p>
    <w:p w14:paraId="398BBD64" w14:textId="77777777" w:rsidR="006236F5" w:rsidRPr="006236F5" w:rsidRDefault="006236F5" w:rsidP="006236F5">
      <w:pPr>
        <w:tabs>
          <w:tab w:val="right" w:pos="8856"/>
        </w:tabs>
        <w:spacing w:before="307" w:after="0" w:line="241" w:lineRule="exact"/>
        <w:ind w:left="-9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A-6 Senior centers (fewer than 50)</w:t>
      </w:r>
      <w:r w:rsidRPr="006236F5">
        <w:rPr>
          <w:rFonts w:ascii="Times New Roman" w:eastAsia="Courier New" w:hAnsi="Times New Roman" w:cs="Times New Roman"/>
          <w:color w:val="000000"/>
          <w:sz w:val="24"/>
          <w:szCs w:val="24"/>
        </w:rPr>
        <w:tab/>
        <w:t>$75.00</w:t>
      </w:r>
    </w:p>
    <w:p w14:paraId="40ED78B9" w14:textId="77777777" w:rsidR="006236F5" w:rsidRPr="006236F5" w:rsidRDefault="006236F5" w:rsidP="006236F5">
      <w:pPr>
        <w:spacing w:before="304" w:after="0" w:line="245" w:lineRule="exact"/>
        <w:ind w:left="-90"/>
        <w:textAlignment w:val="baseline"/>
        <w:rPr>
          <w:rFonts w:ascii="Times New Roman" w:eastAsia="Courier New" w:hAnsi="Times New Roman" w:cs="Times New Roman"/>
          <w:b/>
          <w:color w:val="000000"/>
          <w:sz w:val="24"/>
          <w:szCs w:val="24"/>
        </w:rPr>
      </w:pPr>
      <w:r w:rsidRPr="006236F5">
        <w:rPr>
          <w:rFonts w:ascii="Times New Roman" w:eastAsia="Courier New" w:hAnsi="Times New Roman" w:cs="Times New Roman"/>
          <w:b/>
          <w:color w:val="000000"/>
          <w:sz w:val="24"/>
          <w:szCs w:val="24"/>
        </w:rPr>
        <w:t>Business Use Group</w:t>
      </w:r>
    </w:p>
    <w:p w14:paraId="713D316A" w14:textId="77777777" w:rsidR="006236F5" w:rsidRPr="006236F5" w:rsidRDefault="006236F5" w:rsidP="006236F5">
      <w:pPr>
        <w:spacing w:before="297" w:after="0" w:line="243" w:lineRule="exact"/>
        <w:ind w:left="-90"/>
        <w:textAlignment w:val="baseline"/>
        <w:rPr>
          <w:rFonts w:ascii="Times New Roman" w:eastAsia="Courier New" w:hAnsi="Times New Roman" w:cs="Times New Roman"/>
          <w:color w:val="000000"/>
          <w:spacing w:val="-1"/>
          <w:sz w:val="24"/>
          <w:szCs w:val="24"/>
        </w:rPr>
      </w:pPr>
      <w:r w:rsidRPr="006236F5">
        <w:rPr>
          <w:rFonts w:ascii="Times New Roman" w:eastAsia="Courier New" w:hAnsi="Times New Roman" w:cs="Times New Roman"/>
          <w:color w:val="000000"/>
          <w:spacing w:val="-1"/>
          <w:sz w:val="24"/>
          <w:szCs w:val="24"/>
        </w:rPr>
        <w:t>B-1 Professional use one- and two-story (up to</w:t>
      </w:r>
    </w:p>
    <w:p w14:paraId="539D920A" w14:textId="77777777" w:rsidR="006236F5" w:rsidRPr="006236F5" w:rsidRDefault="006236F5" w:rsidP="006236F5">
      <w:pPr>
        <w:tabs>
          <w:tab w:val="right" w:pos="8856"/>
        </w:tabs>
        <w:spacing w:before="30" w:after="0" w:line="251" w:lineRule="exact"/>
        <w:ind w:left="-9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1,000 square feet)</w:t>
      </w:r>
      <w:r w:rsidRPr="006236F5">
        <w:rPr>
          <w:rFonts w:ascii="Times New Roman" w:eastAsia="Courier New" w:hAnsi="Times New Roman" w:cs="Times New Roman"/>
          <w:color w:val="000000"/>
          <w:sz w:val="24"/>
          <w:szCs w:val="24"/>
        </w:rPr>
        <w:tab/>
        <w:t>$42.00</w:t>
      </w:r>
    </w:p>
    <w:p w14:paraId="5EF85E13" w14:textId="77777777" w:rsidR="006236F5" w:rsidRPr="006236F5" w:rsidRDefault="006236F5" w:rsidP="006236F5">
      <w:pPr>
        <w:tabs>
          <w:tab w:val="left" w:pos="3600"/>
          <w:tab w:val="right" w:pos="8856"/>
        </w:tabs>
        <w:spacing w:before="291" w:after="0" w:line="249" w:lineRule="exact"/>
        <w:ind w:left="-9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B-2 One- and two-story</w:t>
      </w:r>
      <w:r w:rsidRPr="006236F5">
        <w:rPr>
          <w:rFonts w:ascii="Times New Roman" w:eastAsia="Courier New" w:hAnsi="Times New Roman" w:cs="Times New Roman"/>
          <w:color w:val="000000"/>
          <w:sz w:val="24"/>
          <w:szCs w:val="24"/>
        </w:rPr>
        <w:tab/>
        <w:t>(1,001 to 2,500 square feet)</w:t>
      </w:r>
      <w:r w:rsidRPr="006236F5">
        <w:rPr>
          <w:rFonts w:ascii="Times New Roman" w:eastAsia="Courier New" w:hAnsi="Times New Roman" w:cs="Times New Roman"/>
          <w:color w:val="000000"/>
          <w:sz w:val="24"/>
          <w:szCs w:val="24"/>
        </w:rPr>
        <w:tab/>
        <w:t>$50.00</w:t>
      </w:r>
    </w:p>
    <w:p w14:paraId="793DF3F0" w14:textId="77777777" w:rsidR="006236F5" w:rsidRPr="006236F5" w:rsidRDefault="006236F5" w:rsidP="006236F5">
      <w:pPr>
        <w:tabs>
          <w:tab w:val="right" w:pos="8856"/>
        </w:tabs>
        <w:spacing w:before="292" w:after="0" w:line="248" w:lineRule="exact"/>
        <w:ind w:left="-9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B-4 Three-to-five story (less than 5,000 square feet)</w:t>
      </w:r>
      <w:r w:rsidRPr="006236F5">
        <w:rPr>
          <w:rFonts w:ascii="Times New Roman" w:eastAsia="Courier New" w:hAnsi="Times New Roman" w:cs="Times New Roman"/>
          <w:color w:val="000000"/>
          <w:sz w:val="24"/>
          <w:szCs w:val="24"/>
        </w:rPr>
        <w:tab/>
        <w:t>100.00</w:t>
      </w:r>
    </w:p>
    <w:p w14:paraId="58C433C0" w14:textId="77777777" w:rsidR="006236F5" w:rsidRPr="006236F5" w:rsidRDefault="006236F5" w:rsidP="006236F5">
      <w:pPr>
        <w:tabs>
          <w:tab w:val="right" w:pos="8856"/>
        </w:tabs>
        <w:spacing w:before="291" w:after="0" w:line="249" w:lineRule="exact"/>
        <w:ind w:left="-9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(5,001 to 10,000 square feet)</w:t>
      </w:r>
      <w:r w:rsidRPr="006236F5">
        <w:rPr>
          <w:rFonts w:ascii="Times New Roman" w:eastAsia="Courier New" w:hAnsi="Times New Roman" w:cs="Times New Roman"/>
          <w:color w:val="000000"/>
          <w:sz w:val="24"/>
          <w:szCs w:val="24"/>
        </w:rPr>
        <w:tab/>
        <w:t>150.00</w:t>
      </w:r>
    </w:p>
    <w:p w14:paraId="7A022670" w14:textId="77777777" w:rsidR="006236F5" w:rsidRPr="006236F5" w:rsidRDefault="006236F5" w:rsidP="006236F5">
      <w:pPr>
        <w:tabs>
          <w:tab w:val="right" w:pos="8856"/>
        </w:tabs>
        <w:spacing w:before="300" w:after="0" w:line="254" w:lineRule="exact"/>
        <w:ind w:left="-9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B-5 Three-to-five story (10,001 square feet or more)</w:t>
      </w:r>
      <w:r w:rsidRPr="006236F5">
        <w:rPr>
          <w:rFonts w:ascii="Times New Roman" w:eastAsia="Courier New" w:hAnsi="Times New Roman" w:cs="Times New Roman"/>
          <w:color w:val="000000"/>
          <w:sz w:val="24"/>
          <w:szCs w:val="24"/>
        </w:rPr>
        <w:tab/>
        <w:t>$190.00</w:t>
      </w:r>
    </w:p>
    <w:p w14:paraId="3F8980C9" w14:textId="77777777" w:rsidR="006236F5" w:rsidRPr="006236F5" w:rsidRDefault="006236F5" w:rsidP="006236F5">
      <w:pPr>
        <w:spacing w:before="293" w:after="0" w:line="247" w:lineRule="exact"/>
        <w:ind w:left="-90"/>
        <w:textAlignment w:val="baseline"/>
        <w:rPr>
          <w:rFonts w:ascii="Times New Roman" w:eastAsia="Courier New" w:hAnsi="Times New Roman" w:cs="Times New Roman"/>
          <w:b/>
          <w:color w:val="000000"/>
          <w:sz w:val="24"/>
          <w:szCs w:val="24"/>
        </w:rPr>
      </w:pPr>
      <w:r w:rsidRPr="006236F5">
        <w:rPr>
          <w:rFonts w:ascii="Times New Roman" w:eastAsia="Courier New" w:hAnsi="Times New Roman" w:cs="Times New Roman"/>
          <w:b/>
          <w:color w:val="000000"/>
          <w:sz w:val="24"/>
          <w:szCs w:val="24"/>
        </w:rPr>
        <w:t>Retail/Mercantile Use Group</w:t>
      </w:r>
    </w:p>
    <w:p w14:paraId="191E80A7" w14:textId="77777777" w:rsidR="006236F5" w:rsidRPr="006236F5" w:rsidRDefault="006236F5" w:rsidP="006236F5">
      <w:pPr>
        <w:tabs>
          <w:tab w:val="right" w:pos="8856"/>
        </w:tabs>
        <w:spacing w:before="293" w:after="0" w:line="255" w:lineRule="exact"/>
        <w:ind w:left="-9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M-1 One- and two-story</w:t>
      </w:r>
      <w:r w:rsidRPr="006236F5">
        <w:rPr>
          <w:rFonts w:ascii="Times New Roman" w:eastAsia="Courier New" w:hAnsi="Times New Roman" w:cs="Times New Roman"/>
          <w:color w:val="000000"/>
          <w:sz w:val="24"/>
          <w:szCs w:val="24"/>
        </w:rPr>
        <w:tab/>
        <w:t>(less than 5,000 square feet) $125.00</w:t>
      </w:r>
    </w:p>
    <w:p w14:paraId="52BAE23D" w14:textId="77777777" w:rsidR="006236F5" w:rsidRPr="006236F5" w:rsidRDefault="006236F5" w:rsidP="006236F5">
      <w:pPr>
        <w:spacing w:after="0" w:line="240" w:lineRule="auto"/>
        <w:ind w:left="-90"/>
        <w:rPr>
          <w:rFonts w:ascii="Times New Roman" w:eastAsia="PMingLiU" w:hAnsi="Times New Roman" w:cs="Times New Roman"/>
          <w:sz w:val="24"/>
          <w:szCs w:val="24"/>
        </w:rPr>
        <w:sectPr w:rsidR="006236F5" w:rsidRPr="006236F5">
          <w:type w:val="continuous"/>
          <w:pgSz w:w="12240" w:h="15840"/>
          <w:pgMar w:top="1300" w:right="1587" w:bottom="604" w:left="1753" w:header="720" w:footer="720" w:gutter="0"/>
          <w:cols w:space="720"/>
        </w:sectPr>
      </w:pPr>
    </w:p>
    <w:p w14:paraId="66860CFC" w14:textId="77777777" w:rsidR="006236F5" w:rsidRPr="006236F5" w:rsidRDefault="006236F5" w:rsidP="006236F5">
      <w:pPr>
        <w:spacing w:before="10" w:after="0" w:line="252" w:lineRule="exact"/>
        <w:ind w:left="-90"/>
        <w:jc w:val="both"/>
        <w:textAlignment w:val="baseline"/>
        <w:rPr>
          <w:rFonts w:ascii="Times New Roman" w:eastAsia="Courier New" w:hAnsi="Times New Roman" w:cs="Times New Roman"/>
          <w:color w:val="000000"/>
          <w:spacing w:val="-1"/>
          <w:sz w:val="24"/>
          <w:szCs w:val="24"/>
        </w:rPr>
      </w:pPr>
      <w:r w:rsidRPr="006236F5">
        <w:rPr>
          <w:rFonts w:ascii="Times New Roman" w:eastAsia="Courier New" w:hAnsi="Times New Roman" w:cs="Times New Roman"/>
          <w:color w:val="000000"/>
          <w:spacing w:val="-1"/>
          <w:sz w:val="24"/>
          <w:szCs w:val="24"/>
        </w:rPr>
        <w:lastRenderedPageBreak/>
        <w:t>M-2 One- and two-story (more than 5,000 square feet</w:t>
      </w:r>
    </w:p>
    <w:p w14:paraId="3FACFCAF" w14:textId="77777777" w:rsidR="006236F5" w:rsidRPr="006236F5" w:rsidRDefault="006236F5" w:rsidP="006236F5">
      <w:pPr>
        <w:tabs>
          <w:tab w:val="decimal" w:pos="8496"/>
        </w:tabs>
        <w:spacing w:before="19" w:after="0" w:line="248" w:lineRule="exact"/>
        <w:ind w:left="-90"/>
        <w:jc w:val="both"/>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and less than 12,000 square feet)</w:t>
      </w:r>
      <w:r w:rsidRPr="006236F5">
        <w:rPr>
          <w:rFonts w:ascii="Times New Roman" w:eastAsia="Courier New" w:hAnsi="Times New Roman" w:cs="Times New Roman"/>
          <w:color w:val="000000"/>
          <w:sz w:val="24"/>
          <w:szCs w:val="24"/>
        </w:rPr>
        <w:tab/>
        <w:t>$150.00</w:t>
      </w:r>
    </w:p>
    <w:p w14:paraId="6A6696F2" w14:textId="77777777" w:rsidR="006236F5" w:rsidRPr="006236F5" w:rsidRDefault="006236F5" w:rsidP="006236F5">
      <w:pPr>
        <w:spacing w:before="293" w:after="0" w:line="254" w:lineRule="exact"/>
        <w:ind w:left="-90"/>
        <w:jc w:val="both"/>
        <w:textAlignment w:val="baseline"/>
        <w:rPr>
          <w:rFonts w:ascii="Times New Roman" w:eastAsia="Courier New" w:hAnsi="Times New Roman" w:cs="Times New Roman"/>
          <w:color w:val="000000"/>
          <w:spacing w:val="-1"/>
          <w:sz w:val="24"/>
          <w:szCs w:val="24"/>
        </w:rPr>
      </w:pPr>
      <w:r w:rsidRPr="006236F5">
        <w:rPr>
          <w:rFonts w:ascii="Times New Roman" w:eastAsia="Courier New" w:hAnsi="Times New Roman" w:cs="Times New Roman"/>
          <w:color w:val="000000"/>
          <w:spacing w:val="-1"/>
          <w:sz w:val="24"/>
          <w:szCs w:val="24"/>
        </w:rPr>
        <w:t>M-4 Three- to five-story (less than 5,000 square feet) $200.00</w:t>
      </w:r>
    </w:p>
    <w:p w14:paraId="7CB9A5CA" w14:textId="77777777" w:rsidR="006236F5" w:rsidRPr="006236F5" w:rsidRDefault="006236F5" w:rsidP="006236F5">
      <w:pPr>
        <w:spacing w:before="288" w:after="0" w:line="252" w:lineRule="exact"/>
        <w:ind w:left="-90"/>
        <w:jc w:val="both"/>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M-5 Three- to five-story (more than 5,000 square feet</w:t>
      </w:r>
    </w:p>
    <w:p w14:paraId="791A3B74" w14:textId="77777777" w:rsidR="006236F5" w:rsidRPr="006236F5" w:rsidRDefault="006236F5" w:rsidP="006236F5">
      <w:pPr>
        <w:tabs>
          <w:tab w:val="decimal" w:pos="8496"/>
        </w:tabs>
        <w:spacing w:before="19" w:after="0" w:line="247" w:lineRule="exact"/>
        <w:ind w:left="-90"/>
        <w:jc w:val="both"/>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and less than 12,000 square feet)</w:t>
      </w:r>
      <w:r w:rsidRPr="006236F5">
        <w:rPr>
          <w:rFonts w:ascii="Times New Roman" w:eastAsia="Courier New" w:hAnsi="Times New Roman" w:cs="Times New Roman"/>
          <w:color w:val="000000"/>
          <w:sz w:val="24"/>
          <w:szCs w:val="24"/>
        </w:rPr>
        <w:tab/>
        <w:t>$225.00</w:t>
      </w:r>
    </w:p>
    <w:p w14:paraId="7E67C1C1" w14:textId="77777777" w:rsidR="006236F5" w:rsidRPr="006236F5" w:rsidRDefault="006236F5" w:rsidP="006236F5">
      <w:pPr>
        <w:spacing w:before="293" w:after="0" w:line="255" w:lineRule="exact"/>
        <w:ind w:left="-90"/>
        <w:jc w:val="both"/>
        <w:textAlignment w:val="baseline"/>
        <w:rPr>
          <w:rFonts w:ascii="Times New Roman" w:eastAsia="Courier New" w:hAnsi="Times New Roman" w:cs="Times New Roman"/>
          <w:b/>
          <w:color w:val="000000"/>
          <w:sz w:val="24"/>
          <w:szCs w:val="24"/>
        </w:rPr>
      </w:pPr>
      <w:r w:rsidRPr="006236F5">
        <w:rPr>
          <w:rFonts w:ascii="Times New Roman" w:eastAsia="Courier New" w:hAnsi="Times New Roman" w:cs="Times New Roman"/>
          <w:b/>
          <w:color w:val="000000"/>
          <w:sz w:val="24"/>
          <w:szCs w:val="24"/>
        </w:rPr>
        <w:t>Manufacturing/Factory Group</w:t>
      </w:r>
    </w:p>
    <w:p w14:paraId="6D81099D" w14:textId="77777777" w:rsidR="006236F5" w:rsidRPr="006236F5" w:rsidRDefault="006236F5" w:rsidP="006236F5">
      <w:pPr>
        <w:tabs>
          <w:tab w:val="decimal" w:pos="8496"/>
        </w:tabs>
        <w:spacing w:before="292" w:after="0" w:line="248" w:lineRule="exact"/>
        <w:ind w:left="-90"/>
        <w:jc w:val="both"/>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F-1 One- and two-story (less than 5,000 square feet)</w:t>
      </w:r>
      <w:r w:rsidRPr="006236F5">
        <w:rPr>
          <w:rFonts w:ascii="Times New Roman" w:eastAsia="Courier New" w:hAnsi="Times New Roman" w:cs="Times New Roman"/>
          <w:color w:val="000000"/>
          <w:sz w:val="24"/>
          <w:szCs w:val="24"/>
        </w:rPr>
        <w:tab/>
        <w:t>$100.00</w:t>
      </w:r>
    </w:p>
    <w:p w14:paraId="0A5AB9A9" w14:textId="77777777" w:rsidR="006236F5" w:rsidRPr="006236F5" w:rsidRDefault="006236F5" w:rsidP="006236F5">
      <w:pPr>
        <w:spacing w:before="292" w:after="0" w:line="248" w:lineRule="exact"/>
        <w:ind w:left="-90"/>
        <w:jc w:val="both"/>
        <w:textAlignment w:val="baseline"/>
        <w:rPr>
          <w:rFonts w:ascii="Times New Roman" w:eastAsia="Courier New" w:hAnsi="Times New Roman" w:cs="Times New Roman"/>
          <w:color w:val="000000"/>
          <w:spacing w:val="-1"/>
          <w:sz w:val="24"/>
          <w:szCs w:val="24"/>
        </w:rPr>
      </w:pPr>
      <w:r w:rsidRPr="006236F5">
        <w:rPr>
          <w:rFonts w:ascii="Times New Roman" w:eastAsia="Courier New" w:hAnsi="Times New Roman" w:cs="Times New Roman"/>
          <w:color w:val="000000"/>
          <w:spacing w:val="-1"/>
          <w:sz w:val="24"/>
          <w:szCs w:val="24"/>
        </w:rPr>
        <w:t>F-2 One- and two-story (more than 5,000 square feet</w:t>
      </w:r>
    </w:p>
    <w:p w14:paraId="559131FB" w14:textId="77777777" w:rsidR="006236F5" w:rsidRPr="006236F5" w:rsidRDefault="006236F5" w:rsidP="006236F5">
      <w:pPr>
        <w:tabs>
          <w:tab w:val="decimal" w:pos="8496"/>
        </w:tabs>
        <w:spacing w:before="26" w:after="0" w:line="247" w:lineRule="exact"/>
        <w:ind w:left="-90"/>
        <w:jc w:val="both"/>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and less than 12,000 square feet)</w:t>
      </w:r>
      <w:r w:rsidRPr="006236F5">
        <w:rPr>
          <w:rFonts w:ascii="Times New Roman" w:eastAsia="Courier New" w:hAnsi="Times New Roman" w:cs="Times New Roman"/>
          <w:color w:val="000000"/>
          <w:sz w:val="24"/>
          <w:szCs w:val="24"/>
        </w:rPr>
        <w:tab/>
        <w:t>$125.00</w:t>
      </w:r>
    </w:p>
    <w:p w14:paraId="3E373CC1" w14:textId="77777777" w:rsidR="006236F5" w:rsidRPr="006236F5" w:rsidRDefault="006236F5" w:rsidP="006236F5">
      <w:pPr>
        <w:spacing w:before="293" w:after="0" w:line="247" w:lineRule="exact"/>
        <w:ind w:left="-90"/>
        <w:jc w:val="both"/>
        <w:textAlignment w:val="baseline"/>
        <w:rPr>
          <w:rFonts w:ascii="Times New Roman" w:eastAsia="Courier New" w:hAnsi="Times New Roman" w:cs="Times New Roman"/>
          <w:color w:val="000000"/>
          <w:spacing w:val="-1"/>
          <w:sz w:val="24"/>
          <w:szCs w:val="24"/>
        </w:rPr>
      </w:pPr>
      <w:r w:rsidRPr="006236F5">
        <w:rPr>
          <w:rFonts w:ascii="Times New Roman" w:eastAsia="Courier New" w:hAnsi="Times New Roman" w:cs="Times New Roman"/>
          <w:color w:val="000000"/>
          <w:spacing w:val="-1"/>
          <w:sz w:val="24"/>
          <w:szCs w:val="24"/>
        </w:rPr>
        <w:t>F-4 Three- to five-story (less than 5,000 square feet) $175.00</w:t>
      </w:r>
    </w:p>
    <w:p w14:paraId="68229865" w14:textId="77777777" w:rsidR="006236F5" w:rsidRPr="006236F5" w:rsidRDefault="006236F5" w:rsidP="006236F5">
      <w:pPr>
        <w:spacing w:before="300" w:after="0" w:line="247" w:lineRule="exact"/>
        <w:ind w:left="-90"/>
        <w:jc w:val="both"/>
        <w:textAlignment w:val="baseline"/>
        <w:rPr>
          <w:rFonts w:ascii="Times New Roman" w:eastAsia="Courier New" w:hAnsi="Times New Roman" w:cs="Times New Roman"/>
          <w:color w:val="000000"/>
          <w:spacing w:val="-1"/>
          <w:sz w:val="24"/>
          <w:szCs w:val="24"/>
        </w:rPr>
      </w:pPr>
      <w:r w:rsidRPr="006236F5">
        <w:rPr>
          <w:rFonts w:ascii="Times New Roman" w:eastAsia="Courier New" w:hAnsi="Times New Roman" w:cs="Times New Roman"/>
          <w:color w:val="000000"/>
          <w:spacing w:val="-1"/>
          <w:sz w:val="24"/>
          <w:szCs w:val="24"/>
        </w:rPr>
        <w:t>F-5 Three- to five-story (more than 5,000 square feet</w:t>
      </w:r>
    </w:p>
    <w:p w14:paraId="123D4432" w14:textId="77777777" w:rsidR="006236F5" w:rsidRPr="006236F5" w:rsidRDefault="006236F5" w:rsidP="006236F5">
      <w:pPr>
        <w:tabs>
          <w:tab w:val="decimal" w:pos="8496"/>
        </w:tabs>
        <w:spacing w:before="23" w:after="0" w:line="251" w:lineRule="exact"/>
        <w:ind w:left="-90"/>
        <w:jc w:val="both"/>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and less than 12,000 square feet)</w:t>
      </w:r>
      <w:r w:rsidRPr="006236F5">
        <w:rPr>
          <w:rFonts w:ascii="Times New Roman" w:eastAsia="Courier New" w:hAnsi="Times New Roman" w:cs="Times New Roman"/>
          <w:color w:val="000000"/>
          <w:sz w:val="24"/>
          <w:szCs w:val="24"/>
        </w:rPr>
        <w:tab/>
        <w:t>$200.00</w:t>
      </w:r>
    </w:p>
    <w:p w14:paraId="536DDC0C" w14:textId="77777777" w:rsidR="006236F5" w:rsidRPr="006236F5" w:rsidRDefault="006236F5" w:rsidP="006236F5">
      <w:pPr>
        <w:spacing w:before="293" w:after="0" w:line="247" w:lineRule="exact"/>
        <w:ind w:left="-90"/>
        <w:jc w:val="both"/>
        <w:textAlignment w:val="baseline"/>
        <w:rPr>
          <w:rFonts w:ascii="Times New Roman" w:eastAsia="Courier New" w:hAnsi="Times New Roman" w:cs="Times New Roman"/>
          <w:b/>
          <w:color w:val="000000"/>
          <w:spacing w:val="-2"/>
          <w:sz w:val="24"/>
          <w:szCs w:val="24"/>
        </w:rPr>
      </w:pPr>
      <w:r w:rsidRPr="006236F5">
        <w:rPr>
          <w:rFonts w:ascii="Times New Roman" w:eastAsia="Courier New" w:hAnsi="Times New Roman" w:cs="Times New Roman"/>
          <w:b/>
          <w:color w:val="000000"/>
          <w:spacing w:val="-2"/>
          <w:sz w:val="24"/>
          <w:szCs w:val="24"/>
        </w:rPr>
        <w:t>Storage Use Group</w:t>
      </w:r>
    </w:p>
    <w:p w14:paraId="389FA6CE" w14:textId="77777777" w:rsidR="006236F5" w:rsidRPr="006236F5" w:rsidRDefault="006236F5" w:rsidP="006236F5">
      <w:pPr>
        <w:tabs>
          <w:tab w:val="decimal" w:pos="8496"/>
        </w:tabs>
        <w:spacing w:before="294" w:after="0" w:line="253" w:lineRule="exact"/>
        <w:ind w:left="-90"/>
        <w:jc w:val="both"/>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S-1 One- and two-story (less than 5,000 square feet)</w:t>
      </w:r>
      <w:r w:rsidRPr="006236F5">
        <w:rPr>
          <w:rFonts w:ascii="Times New Roman" w:eastAsia="Courier New" w:hAnsi="Times New Roman" w:cs="Times New Roman"/>
          <w:color w:val="000000"/>
          <w:sz w:val="24"/>
          <w:szCs w:val="24"/>
        </w:rPr>
        <w:tab/>
        <w:t>$75.00</w:t>
      </w:r>
    </w:p>
    <w:p w14:paraId="5FCEFCA2" w14:textId="77777777" w:rsidR="006236F5" w:rsidRPr="006236F5" w:rsidRDefault="006236F5" w:rsidP="006236F5">
      <w:pPr>
        <w:spacing w:before="293" w:after="0" w:line="247" w:lineRule="exact"/>
        <w:ind w:left="-90"/>
        <w:jc w:val="both"/>
        <w:textAlignment w:val="baseline"/>
        <w:rPr>
          <w:rFonts w:ascii="Times New Roman" w:eastAsia="Courier New" w:hAnsi="Times New Roman" w:cs="Times New Roman"/>
          <w:color w:val="000000"/>
          <w:spacing w:val="-1"/>
          <w:sz w:val="24"/>
          <w:szCs w:val="24"/>
        </w:rPr>
      </w:pPr>
      <w:r w:rsidRPr="006236F5">
        <w:rPr>
          <w:rFonts w:ascii="Times New Roman" w:eastAsia="Courier New" w:hAnsi="Times New Roman" w:cs="Times New Roman"/>
          <w:color w:val="000000"/>
          <w:spacing w:val="-1"/>
          <w:sz w:val="24"/>
          <w:szCs w:val="24"/>
        </w:rPr>
        <w:t>S-2 One- and two-story (more than 5,000 square feet</w:t>
      </w:r>
    </w:p>
    <w:p w14:paraId="22BEBDDA" w14:textId="77777777" w:rsidR="006236F5" w:rsidRPr="006236F5" w:rsidRDefault="006236F5" w:rsidP="006236F5">
      <w:pPr>
        <w:tabs>
          <w:tab w:val="decimal" w:pos="8496"/>
        </w:tabs>
        <w:spacing w:before="27" w:after="0" w:line="247" w:lineRule="exact"/>
        <w:ind w:left="-90"/>
        <w:jc w:val="both"/>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and less than 12,000 square feet)</w:t>
      </w:r>
      <w:r w:rsidRPr="006236F5">
        <w:rPr>
          <w:rFonts w:ascii="Times New Roman" w:eastAsia="Courier New" w:hAnsi="Times New Roman" w:cs="Times New Roman"/>
          <w:color w:val="000000"/>
          <w:sz w:val="24"/>
          <w:szCs w:val="24"/>
        </w:rPr>
        <w:tab/>
        <w:t>$125.00</w:t>
      </w:r>
    </w:p>
    <w:p w14:paraId="0A86165C" w14:textId="77777777" w:rsidR="006236F5" w:rsidRPr="006236F5" w:rsidRDefault="006236F5" w:rsidP="006236F5">
      <w:pPr>
        <w:spacing w:before="300" w:after="0" w:line="247" w:lineRule="exact"/>
        <w:ind w:left="-90"/>
        <w:jc w:val="both"/>
        <w:textAlignment w:val="baseline"/>
        <w:rPr>
          <w:rFonts w:ascii="Times New Roman" w:eastAsia="Courier New" w:hAnsi="Times New Roman" w:cs="Times New Roman"/>
          <w:color w:val="000000"/>
          <w:spacing w:val="-1"/>
          <w:sz w:val="24"/>
          <w:szCs w:val="24"/>
        </w:rPr>
      </w:pPr>
      <w:r w:rsidRPr="006236F5">
        <w:rPr>
          <w:rFonts w:ascii="Times New Roman" w:eastAsia="Courier New" w:hAnsi="Times New Roman" w:cs="Times New Roman"/>
          <w:color w:val="000000"/>
          <w:spacing w:val="-1"/>
          <w:sz w:val="24"/>
          <w:szCs w:val="24"/>
        </w:rPr>
        <w:t>S-4 Three- to five-story (less than 5,000 square feet) $175.00</w:t>
      </w:r>
    </w:p>
    <w:p w14:paraId="551489CF" w14:textId="77777777" w:rsidR="006236F5" w:rsidRPr="006236F5" w:rsidRDefault="006236F5" w:rsidP="006236F5">
      <w:pPr>
        <w:spacing w:before="293" w:after="0" w:line="247" w:lineRule="exact"/>
        <w:ind w:left="-90"/>
        <w:jc w:val="both"/>
        <w:textAlignment w:val="baseline"/>
        <w:rPr>
          <w:rFonts w:ascii="Times New Roman" w:eastAsia="Courier New" w:hAnsi="Times New Roman" w:cs="Times New Roman"/>
          <w:color w:val="000000"/>
          <w:spacing w:val="-1"/>
          <w:sz w:val="24"/>
          <w:szCs w:val="24"/>
        </w:rPr>
      </w:pPr>
      <w:r w:rsidRPr="006236F5">
        <w:rPr>
          <w:rFonts w:ascii="Times New Roman" w:eastAsia="Courier New" w:hAnsi="Times New Roman" w:cs="Times New Roman"/>
          <w:color w:val="000000"/>
          <w:spacing w:val="-1"/>
          <w:sz w:val="24"/>
          <w:szCs w:val="24"/>
        </w:rPr>
        <w:t>S-5 Three- to five-story (more than 5,000 square feet</w:t>
      </w:r>
    </w:p>
    <w:p w14:paraId="0FF7A17E" w14:textId="77777777" w:rsidR="006236F5" w:rsidRPr="006236F5" w:rsidRDefault="006236F5" w:rsidP="006236F5">
      <w:pPr>
        <w:tabs>
          <w:tab w:val="decimal" w:pos="8496"/>
        </w:tabs>
        <w:spacing w:before="19" w:after="0" w:line="255" w:lineRule="exact"/>
        <w:ind w:left="-90"/>
        <w:jc w:val="both"/>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and less than 12,000 square feet)</w:t>
      </w:r>
      <w:r w:rsidRPr="006236F5">
        <w:rPr>
          <w:rFonts w:ascii="Times New Roman" w:eastAsia="Courier New" w:hAnsi="Times New Roman" w:cs="Times New Roman"/>
          <w:color w:val="000000"/>
          <w:sz w:val="24"/>
          <w:szCs w:val="24"/>
        </w:rPr>
        <w:tab/>
        <w:t>$200.00</w:t>
      </w:r>
    </w:p>
    <w:p w14:paraId="29FB29B4" w14:textId="77777777" w:rsidR="006236F5" w:rsidRPr="006236F5" w:rsidRDefault="006236F5" w:rsidP="006236F5">
      <w:pPr>
        <w:spacing w:before="292" w:after="0" w:line="248" w:lineRule="exact"/>
        <w:ind w:left="-90"/>
        <w:jc w:val="both"/>
        <w:textAlignment w:val="baseline"/>
        <w:rPr>
          <w:rFonts w:ascii="Times New Roman" w:eastAsia="Courier New" w:hAnsi="Times New Roman" w:cs="Times New Roman"/>
          <w:b/>
          <w:color w:val="000000"/>
          <w:spacing w:val="-1"/>
          <w:sz w:val="24"/>
          <w:szCs w:val="24"/>
        </w:rPr>
      </w:pPr>
      <w:r w:rsidRPr="006236F5">
        <w:rPr>
          <w:rFonts w:ascii="Times New Roman" w:eastAsia="Courier New" w:hAnsi="Times New Roman" w:cs="Times New Roman"/>
          <w:b/>
          <w:color w:val="000000"/>
          <w:spacing w:val="-1"/>
          <w:sz w:val="24"/>
          <w:szCs w:val="24"/>
        </w:rPr>
        <w:t>Residential Use Group</w:t>
      </w:r>
    </w:p>
    <w:p w14:paraId="237BAA72" w14:textId="77777777" w:rsidR="006236F5" w:rsidRPr="006236F5" w:rsidRDefault="006236F5" w:rsidP="006236F5">
      <w:pPr>
        <w:tabs>
          <w:tab w:val="decimal" w:pos="8496"/>
        </w:tabs>
        <w:spacing w:before="294" w:after="0" w:line="241" w:lineRule="exact"/>
        <w:ind w:left="-90"/>
        <w:jc w:val="both"/>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R-1 As defined in Uniform Fire Code</w:t>
      </w:r>
      <w:r w:rsidRPr="006236F5">
        <w:rPr>
          <w:rFonts w:ascii="Times New Roman" w:eastAsia="Courier New" w:hAnsi="Times New Roman" w:cs="Times New Roman"/>
          <w:color w:val="000000"/>
          <w:sz w:val="24"/>
          <w:szCs w:val="24"/>
        </w:rPr>
        <w:tab/>
        <w:t>$75.00</w:t>
      </w:r>
    </w:p>
    <w:p w14:paraId="5A4698E6" w14:textId="77777777" w:rsidR="006236F5" w:rsidRPr="006236F5" w:rsidRDefault="006236F5" w:rsidP="006236F5">
      <w:pPr>
        <w:tabs>
          <w:tab w:val="right" w:pos="8928"/>
        </w:tabs>
        <w:spacing w:before="302" w:after="0" w:line="241" w:lineRule="exact"/>
        <w:ind w:left="-90"/>
        <w:jc w:val="both"/>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R-2 As defined in Uniform Fire Code</w:t>
      </w:r>
      <w:r w:rsidRPr="006236F5">
        <w:rPr>
          <w:rFonts w:ascii="Times New Roman" w:eastAsia="Courier New" w:hAnsi="Times New Roman" w:cs="Times New Roman"/>
          <w:color w:val="000000"/>
          <w:sz w:val="24"/>
          <w:szCs w:val="24"/>
        </w:rPr>
        <w:tab/>
        <w:t>See section 8.24-4 E</w:t>
      </w:r>
    </w:p>
    <w:p w14:paraId="6164A650" w14:textId="77777777" w:rsidR="006236F5" w:rsidRPr="006236F5" w:rsidRDefault="006236F5" w:rsidP="006236F5">
      <w:pPr>
        <w:tabs>
          <w:tab w:val="right" w:pos="8928"/>
        </w:tabs>
        <w:spacing w:before="299" w:after="0" w:line="241" w:lineRule="exact"/>
        <w:ind w:left="-90"/>
        <w:jc w:val="both"/>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R-3 As defined in Uniform Fire Code</w:t>
      </w:r>
      <w:r w:rsidRPr="006236F5">
        <w:rPr>
          <w:rFonts w:ascii="Times New Roman" w:eastAsia="Courier New" w:hAnsi="Times New Roman" w:cs="Times New Roman"/>
          <w:color w:val="000000"/>
          <w:sz w:val="24"/>
          <w:szCs w:val="24"/>
        </w:rPr>
        <w:tab/>
        <w:t>See section 8.24-4 E</w:t>
      </w:r>
    </w:p>
    <w:p w14:paraId="6D4D4771" w14:textId="77777777" w:rsidR="006236F5" w:rsidRPr="006236F5" w:rsidRDefault="006236F5" w:rsidP="006236F5">
      <w:pPr>
        <w:tabs>
          <w:tab w:val="right" w:pos="8928"/>
        </w:tabs>
        <w:spacing w:before="305" w:after="0" w:line="241" w:lineRule="exact"/>
        <w:ind w:left="-90"/>
        <w:jc w:val="both"/>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R-4 As defined in Uniform Fire Code</w:t>
      </w:r>
      <w:r w:rsidRPr="006236F5">
        <w:rPr>
          <w:rFonts w:ascii="Times New Roman" w:eastAsia="Courier New" w:hAnsi="Times New Roman" w:cs="Times New Roman"/>
          <w:color w:val="000000"/>
          <w:sz w:val="24"/>
          <w:szCs w:val="24"/>
        </w:rPr>
        <w:tab/>
        <w:t>See section 8.24-4 E</w:t>
      </w:r>
    </w:p>
    <w:p w14:paraId="48BAA7F8" w14:textId="77777777" w:rsidR="006236F5" w:rsidRPr="006236F5" w:rsidRDefault="006236F5" w:rsidP="006236F5">
      <w:pPr>
        <w:spacing w:before="303" w:after="0" w:line="247" w:lineRule="exact"/>
        <w:ind w:left="-90"/>
        <w:jc w:val="both"/>
        <w:textAlignment w:val="baseline"/>
        <w:rPr>
          <w:rFonts w:ascii="Times New Roman" w:eastAsia="Courier New" w:hAnsi="Times New Roman" w:cs="Times New Roman"/>
          <w:b/>
          <w:color w:val="000000"/>
          <w:spacing w:val="-1"/>
          <w:sz w:val="24"/>
          <w:szCs w:val="24"/>
        </w:rPr>
      </w:pPr>
      <w:r w:rsidRPr="006236F5">
        <w:rPr>
          <w:rFonts w:ascii="Times New Roman" w:eastAsia="Courier New" w:hAnsi="Times New Roman" w:cs="Times New Roman"/>
          <w:b/>
          <w:color w:val="000000"/>
          <w:spacing w:val="-1"/>
          <w:sz w:val="24"/>
          <w:szCs w:val="24"/>
        </w:rPr>
        <w:t>Utilities Use Group</w:t>
      </w:r>
    </w:p>
    <w:p w14:paraId="3BCAC0EB" w14:textId="77777777" w:rsidR="006236F5" w:rsidRPr="006236F5" w:rsidRDefault="006236F5" w:rsidP="006236F5">
      <w:pPr>
        <w:tabs>
          <w:tab w:val="decimal" w:pos="8496"/>
        </w:tabs>
        <w:spacing w:before="300" w:after="0" w:line="247" w:lineRule="exact"/>
        <w:ind w:left="-90"/>
        <w:jc w:val="both"/>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U-1 Under 2,500 square feet</w:t>
      </w:r>
      <w:r w:rsidRPr="006236F5">
        <w:rPr>
          <w:rFonts w:ascii="Times New Roman" w:eastAsia="Courier New" w:hAnsi="Times New Roman" w:cs="Times New Roman"/>
          <w:color w:val="000000"/>
          <w:sz w:val="24"/>
          <w:szCs w:val="24"/>
        </w:rPr>
        <w:tab/>
        <w:t>$100.00</w:t>
      </w:r>
    </w:p>
    <w:p w14:paraId="6C57B975" w14:textId="77777777" w:rsidR="006236F5" w:rsidRPr="006236F5" w:rsidRDefault="006236F5" w:rsidP="006236F5">
      <w:pPr>
        <w:tabs>
          <w:tab w:val="decimal" w:pos="8496"/>
        </w:tabs>
        <w:spacing w:before="294" w:after="0" w:line="246" w:lineRule="exact"/>
        <w:ind w:left="-90"/>
        <w:jc w:val="both"/>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U-2 2,500 and over square feet</w:t>
      </w:r>
      <w:r w:rsidRPr="006236F5">
        <w:rPr>
          <w:rFonts w:ascii="Times New Roman" w:eastAsia="Courier New" w:hAnsi="Times New Roman" w:cs="Times New Roman"/>
          <w:color w:val="000000"/>
          <w:sz w:val="24"/>
          <w:szCs w:val="24"/>
        </w:rPr>
        <w:tab/>
        <w:t>$125.00</w:t>
      </w:r>
    </w:p>
    <w:p w14:paraId="54558F02" w14:textId="77777777" w:rsidR="006236F5" w:rsidRPr="006236F5" w:rsidRDefault="006236F5" w:rsidP="006236F5">
      <w:pPr>
        <w:spacing w:after="0" w:line="240" w:lineRule="auto"/>
        <w:ind w:left="-90"/>
        <w:rPr>
          <w:rFonts w:ascii="Times New Roman" w:eastAsia="PMingLiU" w:hAnsi="Times New Roman" w:cs="Times New Roman"/>
          <w:sz w:val="24"/>
          <w:szCs w:val="24"/>
        </w:rPr>
        <w:sectPr w:rsidR="006236F5" w:rsidRPr="006236F5">
          <w:pgSz w:w="12240" w:h="15840"/>
          <w:pgMar w:top="1300" w:right="1483" w:bottom="604" w:left="1757" w:header="720" w:footer="720" w:gutter="0"/>
          <w:cols w:space="720"/>
        </w:sectPr>
      </w:pPr>
    </w:p>
    <w:p w14:paraId="715C1152" w14:textId="77777777" w:rsidR="006236F5" w:rsidRPr="006236F5" w:rsidRDefault="006236F5" w:rsidP="006236F5">
      <w:pPr>
        <w:spacing w:before="5" w:after="0" w:line="276" w:lineRule="exact"/>
        <w:ind w:left="-90"/>
        <w:textAlignment w:val="baseline"/>
        <w:rPr>
          <w:rFonts w:ascii="Times New Roman" w:eastAsia="Courier New" w:hAnsi="Times New Roman" w:cs="Times New Roman"/>
          <w:b/>
          <w:color w:val="000000"/>
          <w:sz w:val="24"/>
          <w:szCs w:val="24"/>
        </w:rPr>
      </w:pPr>
      <w:r w:rsidRPr="006236F5">
        <w:rPr>
          <w:rFonts w:ascii="Times New Roman" w:eastAsia="Courier New" w:hAnsi="Times New Roman" w:cs="Times New Roman"/>
          <w:b/>
          <w:color w:val="000000"/>
          <w:sz w:val="24"/>
          <w:szCs w:val="24"/>
        </w:rPr>
        <w:lastRenderedPageBreak/>
        <w:t>Common Areas Use Group</w:t>
      </w:r>
    </w:p>
    <w:p w14:paraId="74116F92" w14:textId="77777777" w:rsidR="006236F5" w:rsidRPr="006236F5" w:rsidRDefault="006236F5" w:rsidP="006236F5">
      <w:pPr>
        <w:tabs>
          <w:tab w:val="decimal" w:pos="8568"/>
        </w:tabs>
        <w:spacing w:before="276" w:after="0" w:line="252" w:lineRule="exact"/>
        <w:ind w:left="-9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E-1 One- and two-story (less than 5,000 square feet)</w:t>
      </w:r>
      <w:r w:rsidRPr="006236F5">
        <w:rPr>
          <w:rFonts w:ascii="Times New Roman" w:eastAsia="Courier New" w:hAnsi="Times New Roman" w:cs="Times New Roman"/>
          <w:color w:val="000000"/>
          <w:sz w:val="24"/>
          <w:szCs w:val="24"/>
        </w:rPr>
        <w:tab/>
        <w:t>$75.00</w:t>
      </w:r>
    </w:p>
    <w:p w14:paraId="5BF22CBF" w14:textId="77777777" w:rsidR="006236F5" w:rsidRPr="006236F5" w:rsidRDefault="006236F5" w:rsidP="006236F5">
      <w:pPr>
        <w:spacing w:before="287" w:after="0" w:line="253" w:lineRule="exact"/>
        <w:ind w:left="-9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E-2 One- and two-story (more than 5,000 square feet</w:t>
      </w:r>
    </w:p>
    <w:p w14:paraId="74AB8D33" w14:textId="77777777" w:rsidR="006236F5" w:rsidRPr="006236F5" w:rsidRDefault="006236F5" w:rsidP="006236F5">
      <w:pPr>
        <w:tabs>
          <w:tab w:val="decimal" w:pos="8568"/>
        </w:tabs>
        <w:spacing w:before="19" w:after="0" w:line="247" w:lineRule="exact"/>
        <w:ind w:left="-9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and less than 12,000 square feet)</w:t>
      </w:r>
      <w:r w:rsidRPr="006236F5">
        <w:rPr>
          <w:rFonts w:ascii="Times New Roman" w:eastAsia="Courier New" w:hAnsi="Times New Roman" w:cs="Times New Roman"/>
          <w:color w:val="000000"/>
          <w:sz w:val="24"/>
          <w:szCs w:val="24"/>
        </w:rPr>
        <w:tab/>
        <w:t>$100.00</w:t>
      </w:r>
    </w:p>
    <w:p w14:paraId="7454DA5B" w14:textId="77777777" w:rsidR="006236F5" w:rsidRPr="006236F5" w:rsidRDefault="006236F5" w:rsidP="006236F5">
      <w:pPr>
        <w:spacing w:before="297" w:after="0" w:line="250" w:lineRule="exact"/>
        <w:ind w:left="-9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E-3 One- and two-story (more than 12,000 square feet) $125.00</w:t>
      </w:r>
    </w:p>
    <w:p w14:paraId="7649C692" w14:textId="77777777" w:rsidR="006236F5" w:rsidRPr="006236F5" w:rsidRDefault="006236F5" w:rsidP="006236F5">
      <w:pPr>
        <w:spacing w:before="294" w:after="0" w:line="254" w:lineRule="exact"/>
        <w:ind w:left="-90"/>
        <w:textAlignment w:val="baseline"/>
        <w:rPr>
          <w:rFonts w:ascii="Times New Roman" w:eastAsia="Courier New" w:hAnsi="Times New Roman" w:cs="Times New Roman"/>
          <w:color w:val="000000"/>
          <w:spacing w:val="-2"/>
          <w:sz w:val="24"/>
          <w:szCs w:val="24"/>
        </w:rPr>
      </w:pPr>
      <w:r w:rsidRPr="006236F5">
        <w:rPr>
          <w:rFonts w:ascii="Times New Roman" w:eastAsia="Courier New" w:hAnsi="Times New Roman" w:cs="Times New Roman"/>
          <w:color w:val="000000"/>
          <w:spacing w:val="-2"/>
          <w:sz w:val="24"/>
          <w:szCs w:val="24"/>
        </w:rPr>
        <w:t>E-4 Three- to five-story (less than 5,000 square feet) $125.00</w:t>
      </w:r>
    </w:p>
    <w:p w14:paraId="0753D670" w14:textId="77777777" w:rsidR="006236F5" w:rsidRPr="006236F5" w:rsidRDefault="006236F5" w:rsidP="006236F5">
      <w:pPr>
        <w:spacing w:before="284" w:after="0" w:line="256" w:lineRule="exact"/>
        <w:ind w:left="-9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E-5 Three- to five-story (more than 5,000 square feet</w:t>
      </w:r>
    </w:p>
    <w:p w14:paraId="365642DB" w14:textId="77777777" w:rsidR="006236F5" w:rsidRPr="006236F5" w:rsidRDefault="006236F5" w:rsidP="006236F5">
      <w:pPr>
        <w:tabs>
          <w:tab w:val="decimal" w:pos="8568"/>
        </w:tabs>
        <w:spacing w:before="17" w:after="0" w:line="249" w:lineRule="exact"/>
        <w:ind w:left="-9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and less than 12,000 square feet)</w:t>
      </w:r>
      <w:r w:rsidRPr="006236F5">
        <w:rPr>
          <w:rFonts w:ascii="Times New Roman" w:eastAsia="Courier New" w:hAnsi="Times New Roman" w:cs="Times New Roman"/>
          <w:color w:val="000000"/>
          <w:sz w:val="24"/>
          <w:szCs w:val="24"/>
        </w:rPr>
        <w:tab/>
        <w:t>$150.00</w:t>
      </w:r>
    </w:p>
    <w:p w14:paraId="44EEE15F" w14:textId="77777777" w:rsidR="006236F5" w:rsidRDefault="006236F5" w:rsidP="006236F5">
      <w:pPr>
        <w:spacing w:before="35" w:after="0" w:line="536" w:lineRule="exact"/>
        <w:ind w:left="-90" w:right="72"/>
        <w:textAlignment w:val="baseline"/>
        <w:rPr>
          <w:rFonts w:ascii="Times New Roman" w:eastAsia="Courier New" w:hAnsi="Times New Roman" w:cs="Times New Roman"/>
          <w:color w:val="000000"/>
          <w:spacing w:val="-2"/>
          <w:sz w:val="24"/>
          <w:szCs w:val="24"/>
        </w:rPr>
      </w:pPr>
      <w:r w:rsidRPr="006236F5">
        <w:rPr>
          <w:rFonts w:ascii="Times New Roman" w:eastAsia="Courier New" w:hAnsi="Times New Roman" w:cs="Times New Roman"/>
          <w:color w:val="000000"/>
          <w:spacing w:val="-2"/>
          <w:sz w:val="24"/>
          <w:szCs w:val="24"/>
        </w:rPr>
        <w:t xml:space="preserve">E-6 Three- to five-story (more than 12,000 square feet)$200.00 </w:t>
      </w:r>
    </w:p>
    <w:p w14:paraId="264F9FEE" w14:textId="1C42ACE0" w:rsidR="006236F5" w:rsidRPr="006236F5" w:rsidRDefault="006236F5" w:rsidP="006236F5">
      <w:pPr>
        <w:spacing w:before="35" w:after="0" w:line="536" w:lineRule="exact"/>
        <w:ind w:left="-90" w:right="72"/>
        <w:textAlignment w:val="baseline"/>
        <w:rPr>
          <w:rFonts w:ascii="Times New Roman" w:eastAsia="Courier New" w:hAnsi="Times New Roman" w:cs="Times New Roman"/>
          <w:color w:val="000000"/>
          <w:spacing w:val="-2"/>
          <w:sz w:val="24"/>
          <w:szCs w:val="24"/>
        </w:rPr>
      </w:pPr>
      <w:r w:rsidRPr="006236F5">
        <w:rPr>
          <w:rFonts w:ascii="Times New Roman" w:eastAsia="Courier New" w:hAnsi="Times New Roman" w:cs="Times New Roman"/>
          <w:b/>
          <w:color w:val="000000"/>
          <w:spacing w:val="-2"/>
          <w:sz w:val="24"/>
          <w:szCs w:val="24"/>
        </w:rPr>
        <w:t>Agricultural Use Group</w:t>
      </w:r>
    </w:p>
    <w:p w14:paraId="57B7352B" w14:textId="77777777" w:rsidR="006236F5" w:rsidRPr="006236F5" w:rsidRDefault="006236F5" w:rsidP="006236F5">
      <w:pPr>
        <w:tabs>
          <w:tab w:val="decimal" w:pos="8568"/>
        </w:tabs>
        <w:spacing w:before="271" w:after="0" w:line="249" w:lineRule="exact"/>
        <w:ind w:left="-9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Initial Registration</w:t>
      </w:r>
      <w:r w:rsidRPr="006236F5">
        <w:rPr>
          <w:rFonts w:ascii="Times New Roman" w:eastAsia="Courier New" w:hAnsi="Times New Roman" w:cs="Times New Roman"/>
          <w:color w:val="000000"/>
          <w:sz w:val="24"/>
          <w:szCs w:val="24"/>
        </w:rPr>
        <w:tab/>
        <w:t>$75.00</w:t>
      </w:r>
    </w:p>
    <w:p w14:paraId="2A7F85F1" w14:textId="77777777" w:rsidR="006236F5" w:rsidRPr="006236F5" w:rsidRDefault="006236F5" w:rsidP="006236F5">
      <w:pPr>
        <w:tabs>
          <w:tab w:val="decimal" w:pos="8568"/>
        </w:tabs>
        <w:spacing w:before="298" w:after="0" w:line="249" w:lineRule="exact"/>
        <w:ind w:left="-9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Subsequent Annual Registration</w:t>
      </w:r>
      <w:r w:rsidRPr="006236F5">
        <w:rPr>
          <w:rFonts w:ascii="Times New Roman" w:eastAsia="Courier New" w:hAnsi="Times New Roman" w:cs="Times New Roman"/>
          <w:color w:val="000000"/>
          <w:sz w:val="24"/>
          <w:szCs w:val="24"/>
        </w:rPr>
        <w:tab/>
        <w:t>$50.00</w:t>
      </w:r>
    </w:p>
    <w:p w14:paraId="794247CA" w14:textId="77777777" w:rsidR="006236F5" w:rsidRPr="006236F5" w:rsidRDefault="006236F5" w:rsidP="006236F5">
      <w:pPr>
        <w:numPr>
          <w:ilvl w:val="0"/>
          <w:numId w:val="4"/>
        </w:numPr>
        <w:tabs>
          <w:tab w:val="left" w:pos="504"/>
        </w:tabs>
        <w:spacing w:before="266" w:after="0" w:line="273" w:lineRule="exact"/>
        <w:ind w:left="-90" w:right="288"/>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Uses not classified above that are subject to the Uniform Fire Code shall be classified as business uses.</w:t>
      </w:r>
    </w:p>
    <w:p w14:paraId="7EC8F708" w14:textId="77777777" w:rsidR="006236F5" w:rsidRPr="006236F5" w:rsidRDefault="006236F5" w:rsidP="006236F5">
      <w:pPr>
        <w:numPr>
          <w:ilvl w:val="0"/>
          <w:numId w:val="4"/>
        </w:numPr>
        <w:tabs>
          <w:tab w:val="left" w:pos="504"/>
        </w:tabs>
        <w:spacing w:before="282" w:after="0" w:line="274" w:lineRule="exact"/>
        <w:ind w:left="-90" w:right="648"/>
        <w:textAlignment w:val="baseline"/>
        <w:rPr>
          <w:rFonts w:ascii="Times New Roman" w:eastAsia="Courier New" w:hAnsi="Times New Roman" w:cs="Times New Roman"/>
          <w:color w:val="000000"/>
          <w:spacing w:val="-3"/>
          <w:sz w:val="24"/>
          <w:szCs w:val="24"/>
        </w:rPr>
      </w:pPr>
      <w:r w:rsidRPr="006236F5">
        <w:rPr>
          <w:rFonts w:ascii="Times New Roman" w:eastAsia="Courier New" w:hAnsi="Times New Roman" w:cs="Times New Roman"/>
          <w:color w:val="000000"/>
          <w:spacing w:val="-3"/>
          <w:sz w:val="24"/>
          <w:szCs w:val="24"/>
        </w:rPr>
        <w:t>Uses required to register with the state as life-hazard uses shall not be required to register under this chapter.</w:t>
      </w:r>
    </w:p>
    <w:p w14:paraId="7EB9E869" w14:textId="77777777" w:rsidR="006236F5" w:rsidRPr="006236F5" w:rsidRDefault="006236F5" w:rsidP="006236F5">
      <w:pPr>
        <w:numPr>
          <w:ilvl w:val="0"/>
          <w:numId w:val="4"/>
        </w:numPr>
        <w:tabs>
          <w:tab w:val="left" w:pos="504"/>
        </w:tabs>
        <w:spacing w:before="268" w:after="0" w:line="271" w:lineRule="exact"/>
        <w:ind w:left="-90" w:right="72"/>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Municipal-owned buildings, buildings owned and occupied by municipal fire companies and/or rescue squads, buildings owned and occupied by nonprofit religious organizations that are used solely for religious purposes and buildings owned and occupied by nonprofit organizations used solely for nonprofit purposes shall be exempt from registration fees.</w:t>
      </w:r>
    </w:p>
    <w:p w14:paraId="3D1603BF" w14:textId="77777777" w:rsidR="006236F5" w:rsidRPr="006236F5" w:rsidRDefault="006236F5" w:rsidP="006236F5">
      <w:pPr>
        <w:numPr>
          <w:ilvl w:val="0"/>
          <w:numId w:val="4"/>
        </w:numPr>
        <w:tabs>
          <w:tab w:val="left" w:pos="504"/>
        </w:tabs>
        <w:spacing w:before="277" w:after="0" w:line="270" w:lineRule="exact"/>
        <w:ind w:left="-90" w:right="216"/>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All residential uses except R-1 Uses shall be inspected in the common areas only and the fees established for the Common Areas Use Group shall apply.</w:t>
      </w:r>
    </w:p>
    <w:p w14:paraId="109A9D1E" w14:textId="77777777" w:rsidR="006236F5" w:rsidRPr="006236F5" w:rsidRDefault="006236F5" w:rsidP="006236F5">
      <w:pPr>
        <w:numPr>
          <w:ilvl w:val="0"/>
          <w:numId w:val="4"/>
        </w:numPr>
        <w:tabs>
          <w:tab w:val="left" w:pos="504"/>
        </w:tabs>
        <w:spacing w:before="273" w:after="0" w:line="269" w:lineRule="exact"/>
        <w:ind w:left="-90" w:right="72"/>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Failure to pay registration fee shall result in a penalty of double the outstanding registration fee, in addition to the initial registration fee.</w:t>
      </w:r>
    </w:p>
    <w:p w14:paraId="168A3C80" w14:textId="77777777" w:rsidR="006236F5" w:rsidRPr="006236F5" w:rsidRDefault="006236F5" w:rsidP="006236F5">
      <w:pPr>
        <w:spacing w:before="300" w:after="0" w:line="273" w:lineRule="exact"/>
        <w:ind w:left="-90" w:right="216"/>
        <w:textAlignment w:val="baseline"/>
        <w:rPr>
          <w:rFonts w:ascii="Times New Roman" w:eastAsia="Courier New" w:hAnsi="Times New Roman" w:cs="Times New Roman"/>
          <w:b/>
          <w:color w:val="000000"/>
          <w:spacing w:val="-3"/>
          <w:sz w:val="24"/>
          <w:szCs w:val="24"/>
        </w:rPr>
      </w:pPr>
      <w:r w:rsidRPr="006236F5">
        <w:rPr>
          <w:rFonts w:ascii="Times New Roman" w:eastAsia="Courier New" w:hAnsi="Times New Roman" w:cs="Times New Roman"/>
          <w:b/>
          <w:color w:val="000000"/>
          <w:spacing w:val="-3"/>
          <w:sz w:val="24"/>
          <w:szCs w:val="24"/>
        </w:rPr>
        <w:t>8.24-050 Certificate of smoke detector and carbon monoxide alarm and Portable Fire Extinguisher compliance (CSDCMACPFE).</w:t>
      </w:r>
    </w:p>
    <w:p w14:paraId="38F33F9C" w14:textId="77777777" w:rsidR="006236F5" w:rsidRPr="006236F5" w:rsidRDefault="006236F5" w:rsidP="006236F5">
      <w:pPr>
        <w:spacing w:after="0" w:line="240" w:lineRule="auto"/>
        <w:rPr>
          <w:rFonts w:ascii="Times New Roman" w:eastAsia="PMingLiU" w:hAnsi="Times New Roman" w:cs="Times New Roman"/>
          <w:sz w:val="24"/>
          <w:szCs w:val="24"/>
        </w:rPr>
        <w:sectPr w:rsidR="006236F5" w:rsidRPr="006236F5">
          <w:pgSz w:w="12240" w:h="15840"/>
          <w:pgMar w:top="1560" w:right="1526" w:bottom="604" w:left="1714" w:header="720" w:footer="720" w:gutter="0"/>
          <w:cols w:space="720"/>
        </w:sectPr>
      </w:pPr>
    </w:p>
    <w:p w14:paraId="66DC1784" w14:textId="77777777" w:rsidR="006236F5" w:rsidRPr="006236F5" w:rsidRDefault="006236F5" w:rsidP="006236F5">
      <w:pPr>
        <w:spacing w:after="0" w:line="267" w:lineRule="exact"/>
        <w:ind w:left="72" w:right="144"/>
        <w:textAlignment w:val="baseline"/>
        <w:rPr>
          <w:rFonts w:ascii="Times New Roman" w:eastAsia="Courier New" w:hAnsi="Times New Roman" w:cs="Times New Roman"/>
          <w:color w:val="000000"/>
          <w:spacing w:val="3"/>
          <w:sz w:val="24"/>
          <w:szCs w:val="24"/>
        </w:rPr>
      </w:pPr>
      <w:r w:rsidRPr="006236F5">
        <w:rPr>
          <w:rFonts w:ascii="Times New Roman" w:eastAsia="Courier New" w:hAnsi="Times New Roman" w:cs="Times New Roman"/>
          <w:color w:val="000000"/>
          <w:spacing w:val="3"/>
          <w:sz w:val="24"/>
          <w:szCs w:val="24"/>
        </w:rPr>
        <w:lastRenderedPageBreak/>
        <w:t>A. Before any existing single family, two family or multifamily dwelling, on or after the effective date of this ordinance, is sold, leased or otherwise made subject to a change of occupancy for residential purposes, the owner shall obtain a certificate of smoke detector and carbon monoxide alarm compliance. No dwelling unit shall change occupancy until one or more smoke detectors (or other approved fire alarm system) are installed for each dwelling unit subject to changing of occupancy in accordance with all the requirements of the New Jersey Uniform Construction Code and the Uniform Fire Code.</w:t>
      </w:r>
    </w:p>
    <w:p w14:paraId="247F069C" w14:textId="77777777" w:rsidR="006236F5" w:rsidRPr="006236F5" w:rsidRDefault="006236F5" w:rsidP="006236F5">
      <w:pPr>
        <w:spacing w:before="292" w:after="313" w:line="265" w:lineRule="exact"/>
        <w:ind w:left="72" w:right="576"/>
        <w:jc w:val="both"/>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B. Certificate of smoke detector and carbon monoxide alarm compliance certificate:</w:t>
      </w:r>
    </w:p>
    <w:tbl>
      <w:tblPr>
        <w:tblW w:w="0" w:type="auto"/>
        <w:tblLayout w:type="fixed"/>
        <w:tblCellMar>
          <w:left w:w="0" w:type="dxa"/>
          <w:right w:w="0" w:type="dxa"/>
        </w:tblCellMar>
        <w:tblLook w:val="04A0" w:firstRow="1" w:lastRow="0" w:firstColumn="1" w:lastColumn="0" w:noHBand="0" w:noVBand="1"/>
      </w:tblPr>
      <w:tblGrid>
        <w:gridCol w:w="7592"/>
        <w:gridCol w:w="1408"/>
      </w:tblGrid>
      <w:tr w:rsidR="006236F5" w:rsidRPr="006236F5" w14:paraId="59E5EBDB" w14:textId="77777777" w:rsidTr="00F65B74">
        <w:trPr>
          <w:trHeight w:hRule="exact" w:val="2157"/>
        </w:trPr>
        <w:tc>
          <w:tcPr>
            <w:tcW w:w="7592" w:type="dxa"/>
            <w:tcBorders>
              <w:top w:val="none" w:sz="0" w:space="0" w:color="000000"/>
              <w:left w:val="none" w:sz="0" w:space="0" w:color="000000"/>
              <w:bottom w:val="none" w:sz="0" w:space="0" w:color="000000"/>
              <w:right w:val="none" w:sz="0" w:space="0" w:color="000000"/>
            </w:tcBorders>
          </w:tcPr>
          <w:p w14:paraId="382D587A" w14:textId="77777777" w:rsidR="006236F5" w:rsidRPr="006236F5" w:rsidRDefault="006236F5" w:rsidP="006236F5">
            <w:pPr>
              <w:numPr>
                <w:ilvl w:val="0"/>
                <w:numId w:val="5"/>
              </w:numPr>
              <w:tabs>
                <w:tab w:val="left" w:pos="792"/>
              </w:tabs>
              <w:spacing w:after="0" w:line="261" w:lineRule="exact"/>
              <w:ind w:left="144" w:right="504"/>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Requests for a CSDCMACPFE received more than 10 business days prior to the change of occupant</w:t>
            </w:r>
          </w:p>
          <w:p w14:paraId="3EA816F0" w14:textId="77777777" w:rsidR="006236F5" w:rsidRPr="006236F5" w:rsidRDefault="006236F5" w:rsidP="006236F5">
            <w:pPr>
              <w:numPr>
                <w:ilvl w:val="0"/>
                <w:numId w:val="5"/>
              </w:numPr>
              <w:tabs>
                <w:tab w:val="left" w:pos="792"/>
              </w:tabs>
              <w:spacing w:before="269" w:after="0" w:line="269" w:lineRule="exact"/>
              <w:ind w:left="144" w:right="360"/>
              <w:jc w:val="both"/>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Requests for a CSDCMACPFE received four to 10 business days prior to the change of occupant</w:t>
            </w:r>
          </w:p>
          <w:p w14:paraId="5184CE20" w14:textId="77777777" w:rsidR="006236F5" w:rsidRPr="006236F5" w:rsidRDefault="006236F5" w:rsidP="006236F5">
            <w:pPr>
              <w:numPr>
                <w:ilvl w:val="0"/>
                <w:numId w:val="5"/>
              </w:numPr>
              <w:tabs>
                <w:tab w:val="left" w:pos="792"/>
              </w:tabs>
              <w:spacing w:before="279" w:after="6" w:line="271" w:lineRule="exact"/>
              <w:ind w:left="144" w:right="360"/>
              <w:jc w:val="both"/>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Requests for a CSDCMACPFE received fewer than four business days prior to the change of occupant</w:t>
            </w:r>
          </w:p>
        </w:tc>
        <w:tc>
          <w:tcPr>
            <w:tcW w:w="1408" w:type="dxa"/>
            <w:tcBorders>
              <w:top w:val="none" w:sz="0" w:space="0" w:color="000000"/>
              <w:left w:val="none" w:sz="0" w:space="0" w:color="000000"/>
              <w:bottom w:val="none" w:sz="0" w:space="0" w:color="000000"/>
              <w:right w:val="none" w:sz="0" w:space="0" w:color="000000"/>
            </w:tcBorders>
            <w:vAlign w:val="bottom"/>
          </w:tcPr>
          <w:p w14:paraId="6EE492C4" w14:textId="77777777" w:rsidR="006236F5" w:rsidRPr="006236F5" w:rsidRDefault="006236F5" w:rsidP="006236F5">
            <w:pPr>
              <w:tabs>
                <w:tab w:val="decimal" w:pos="936"/>
              </w:tabs>
              <w:spacing w:before="284" w:after="0" w:line="236" w:lineRule="exact"/>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$40.00</w:t>
            </w:r>
          </w:p>
          <w:p w14:paraId="51DF4DAE" w14:textId="77777777" w:rsidR="006236F5" w:rsidRPr="006236F5" w:rsidRDefault="006236F5" w:rsidP="006236F5">
            <w:pPr>
              <w:tabs>
                <w:tab w:val="decimal" w:pos="936"/>
              </w:tabs>
              <w:spacing w:before="578" w:after="0" w:line="236" w:lineRule="exact"/>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$70.00</w:t>
            </w:r>
          </w:p>
          <w:p w14:paraId="7EB3FC60" w14:textId="77777777" w:rsidR="006236F5" w:rsidRPr="006236F5" w:rsidRDefault="006236F5" w:rsidP="006236F5">
            <w:pPr>
              <w:tabs>
                <w:tab w:val="decimal" w:pos="936"/>
              </w:tabs>
              <w:spacing w:before="580" w:after="6" w:line="236" w:lineRule="exact"/>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$125.00</w:t>
            </w:r>
          </w:p>
        </w:tc>
      </w:tr>
    </w:tbl>
    <w:p w14:paraId="6496097F" w14:textId="77777777" w:rsidR="006236F5" w:rsidRPr="006236F5" w:rsidRDefault="006236F5" w:rsidP="006236F5">
      <w:pPr>
        <w:spacing w:after="272" w:line="20" w:lineRule="exact"/>
        <w:rPr>
          <w:rFonts w:ascii="Times New Roman" w:eastAsia="PMingLiU" w:hAnsi="Times New Roman" w:cs="Times New Roman"/>
          <w:sz w:val="24"/>
          <w:szCs w:val="24"/>
        </w:rPr>
      </w:pPr>
    </w:p>
    <w:p w14:paraId="6AF73E47" w14:textId="77777777" w:rsidR="006236F5" w:rsidRPr="006236F5" w:rsidRDefault="006236F5" w:rsidP="006236F5">
      <w:pPr>
        <w:numPr>
          <w:ilvl w:val="0"/>
          <w:numId w:val="6"/>
        </w:numPr>
        <w:tabs>
          <w:tab w:val="left" w:pos="792"/>
        </w:tabs>
        <w:spacing w:after="0" w:line="257" w:lineRule="exact"/>
        <w:ind w:left="72" w:right="72"/>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The fee for each additional inspection after failure(s) of subsection B(1), (2), or (3) above shall be the same as the fee for the initial inspection.</w:t>
      </w:r>
    </w:p>
    <w:p w14:paraId="2A1D0E46" w14:textId="77777777" w:rsidR="006236F5" w:rsidRPr="006236F5" w:rsidRDefault="006236F5" w:rsidP="006236F5">
      <w:pPr>
        <w:spacing w:before="278" w:after="0" w:line="269" w:lineRule="exact"/>
        <w:ind w:left="72" w:right="36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C. Failure to obtain a Certificate of smoke detector and carbon monoxide alarm, portable fire extinguisher compliance certificate in accordance to section A, shall result in a penalty of $250.00</w:t>
      </w:r>
    </w:p>
    <w:p w14:paraId="37B95D3C" w14:textId="77777777" w:rsidR="006236F5" w:rsidRPr="006236F5" w:rsidRDefault="006236F5" w:rsidP="006236F5">
      <w:pPr>
        <w:spacing w:before="38" w:after="0" w:line="542" w:lineRule="exact"/>
        <w:ind w:left="72"/>
        <w:textAlignment w:val="baseline"/>
        <w:rPr>
          <w:rFonts w:ascii="Times New Roman" w:eastAsia="Courier New" w:hAnsi="Times New Roman" w:cs="Times New Roman"/>
          <w:b/>
          <w:color w:val="000000"/>
          <w:sz w:val="24"/>
          <w:szCs w:val="24"/>
        </w:rPr>
      </w:pPr>
      <w:r w:rsidRPr="006236F5">
        <w:rPr>
          <w:rFonts w:ascii="Times New Roman" w:eastAsia="Courier New" w:hAnsi="Times New Roman" w:cs="Times New Roman"/>
          <w:b/>
          <w:color w:val="000000"/>
          <w:sz w:val="24"/>
          <w:szCs w:val="24"/>
        </w:rPr>
        <w:t xml:space="preserve">8.24-060 </w:t>
      </w:r>
      <w:r w:rsidRPr="006236F5">
        <w:rPr>
          <w:rFonts w:ascii="Times New Roman" w:eastAsia="Bookman Old Style" w:hAnsi="Times New Roman" w:cs="Times New Roman"/>
          <w:b/>
          <w:color w:val="000000"/>
          <w:sz w:val="24"/>
          <w:szCs w:val="24"/>
        </w:rPr>
        <w:t xml:space="preserve">Reserved. </w:t>
      </w:r>
      <w:r w:rsidRPr="006236F5">
        <w:rPr>
          <w:rFonts w:ascii="Times New Roman" w:eastAsia="Bookman Old Style" w:hAnsi="Times New Roman" w:cs="Times New Roman"/>
          <w:b/>
          <w:color w:val="000000"/>
          <w:sz w:val="24"/>
          <w:szCs w:val="24"/>
        </w:rPr>
        <w:br/>
      </w:r>
      <w:r w:rsidRPr="006236F5">
        <w:rPr>
          <w:rFonts w:ascii="Times New Roman" w:eastAsia="Courier New" w:hAnsi="Times New Roman" w:cs="Times New Roman"/>
          <w:b/>
          <w:color w:val="000000"/>
          <w:sz w:val="24"/>
          <w:szCs w:val="24"/>
        </w:rPr>
        <w:t xml:space="preserve">8.24-070 </w:t>
      </w:r>
      <w:r w:rsidRPr="006236F5">
        <w:rPr>
          <w:rFonts w:ascii="Times New Roman" w:eastAsia="Bookman Old Style" w:hAnsi="Times New Roman" w:cs="Times New Roman"/>
          <w:b/>
          <w:color w:val="000000"/>
          <w:sz w:val="24"/>
          <w:szCs w:val="24"/>
        </w:rPr>
        <w:t xml:space="preserve">Reserved. </w:t>
      </w:r>
      <w:r w:rsidRPr="006236F5">
        <w:rPr>
          <w:rFonts w:ascii="Times New Roman" w:eastAsia="Bookman Old Style" w:hAnsi="Times New Roman" w:cs="Times New Roman"/>
          <w:b/>
          <w:color w:val="000000"/>
          <w:sz w:val="24"/>
          <w:szCs w:val="24"/>
        </w:rPr>
        <w:br/>
      </w:r>
      <w:r w:rsidRPr="006236F5">
        <w:rPr>
          <w:rFonts w:ascii="Times New Roman" w:eastAsia="Courier New" w:hAnsi="Times New Roman" w:cs="Times New Roman"/>
          <w:b/>
          <w:color w:val="000000"/>
          <w:sz w:val="24"/>
          <w:szCs w:val="24"/>
        </w:rPr>
        <w:t xml:space="preserve">8.24-080 </w:t>
      </w:r>
      <w:r w:rsidRPr="006236F5">
        <w:rPr>
          <w:rFonts w:ascii="Times New Roman" w:eastAsia="Bookman Old Style" w:hAnsi="Times New Roman" w:cs="Times New Roman"/>
          <w:b/>
          <w:color w:val="000000"/>
          <w:sz w:val="24"/>
          <w:szCs w:val="24"/>
        </w:rPr>
        <w:t>Appeals.</w:t>
      </w:r>
    </w:p>
    <w:p w14:paraId="5D3A9D6A" w14:textId="77777777" w:rsidR="006236F5" w:rsidRPr="006236F5" w:rsidRDefault="006236F5" w:rsidP="006236F5">
      <w:pPr>
        <w:spacing w:before="258" w:after="0" w:line="270" w:lineRule="exact"/>
        <w:ind w:left="72" w:right="72"/>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Pursuant to Sections 15 and 17 of the Uniform Fire Safety Act, any person aggrieved by any order of the local enforcement agency shall have the right to appeal to the Construction Board of Appeals of Hunterdon County.</w:t>
      </w:r>
    </w:p>
    <w:p w14:paraId="2CB5C473" w14:textId="77777777" w:rsidR="006236F5" w:rsidRPr="006236F5" w:rsidRDefault="006236F5" w:rsidP="006236F5">
      <w:pPr>
        <w:spacing w:before="301" w:after="0" w:line="264" w:lineRule="exact"/>
        <w:ind w:left="72"/>
        <w:textAlignment w:val="baseline"/>
        <w:rPr>
          <w:rFonts w:ascii="Times New Roman" w:eastAsia="Courier New" w:hAnsi="Times New Roman" w:cs="Times New Roman"/>
          <w:b/>
          <w:color w:val="000000"/>
          <w:spacing w:val="13"/>
          <w:sz w:val="24"/>
          <w:szCs w:val="24"/>
        </w:rPr>
      </w:pPr>
      <w:r w:rsidRPr="006236F5">
        <w:rPr>
          <w:rFonts w:ascii="Times New Roman" w:eastAsia="Courier New" w:hAnsi="Times New Roman" w:cs="Times New Roman"/>
          <w:b/>
          <w:color w:val="000000"/>
          <w:spacing w:val="13"/>
          <w:sz w:val="24"/>
          <w:szCs w:val="24"/>
        </w:rPr>
        <w:t xml:space="preserve">8.24-090 </w:t>
      </w:r>
      <w:r w:rsidRPr="006236F5">
        <w:rPr>
          <w:rFonts w:ascii="Times New Roman" w:eastAsia="Bookman Old Style" w:hAnsi="Times New Roman" w:cs="Times New Roman"/>
          <w:b/>
          <w:color w:val="000000"/>
          <w:spacing w:val="13"/>
          <w:sz w:val="24"/>
          <w:szCs w:val="24"/>
        </w:rPr>
        <w:t>Permit fees.</w:t>
      </w:r>
    </w:p>
    <w:p w14:paraId="3D134986" w14:textId="77777777" w:rsidR="006236F5" w:rsidRDefault="006236F5" w:rsidP="006236F5">
      <w:pPr>
        <w:spacing w:before="24" w:after="0" w:line="265" w:lineRule="exact"/>
        <w:ind w:left="72" w:right="72"/>
        <w:textAlignment w:val="baseline"/>
        <w:rPr>
          <w:rFonts w:ascii="Times New Roman" w:eastAsia="Courier New" w:hAnsi="Times New Roman" w:cs="Times New Roman"/>
          <w:color w:val="000000"/>
          <w:sz w:val="24"/>
          <w:szCs w:val="24"/>
        </w:rPr>
      </w:pPr>
    </w:p>
    <w:p w14:paraId="64AEDBE7" w14:textId="7E812FCA" w:rsidR="006236F5" w:rsidRPr="006236F5" w:rsidRDefault="006236F5" w:rsidP="006236F5">
      <w:pPr>
        <w:spacing w:before="24" w:after="0" w:line="265" w:lineRule="exact"/>
        <w:ind w:left="72" w:right="72"/>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A. All state permit fees and Fire Code status fees shall be as established by the Uniform Fire Code, N.J.A.C. 5:70-1.1 et seq., except for the following, as permitted by N.J.A.C. 5:70</w:t>
      </w:r>
      <w:r w:rsidRPr="006236F5">
        <w:rPr>
          <w:rFonts w:ascii="Times New Roman" w:eastAsia="Courier New" w:hAnsi="Times New Roman" w:cs="Times New Roman"/>
          <w:color w:val="000000"/>
          <w:sz w:val="24"/>
          <w:szCs w:val="24"/>
        </w:rPr>
        <w:softHyphen/>
        <w:t>2.9(f):</w:t>
      </w:r>
    </w:p>
    <w:p w14:paraId="233722EF" w14:textId="77777777" w:rsidR="006236F5" w:rsidRPr="006236F5" w:rsidRDefault="006236F5" w:rsidP="006236F5">
      <w:pPr>
        <w:spacing w:before="281" w:after="0" w:line="271" w:lineRule="exact"/>
        <w:ind w:left="648" w:right="216"/>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(1) Failure to pay permit application fee shall result in a penalty of double the outstanding permit fee, in addition to the initial fee.</w:t>
      </w:r>
    </w:p>
    <w:p w14:paraId="1543E186" w14:textId="77777777" w:rsidR="006236F5" w:rsidRPr="006236F5" w:rsidRDefault="006236F5" w:rsidP="006236F5">
      <w:pPr>
        <w:spacing w:before="297" w:after="0" w:line="252" w:lineRule="exact"/>
        <w:ind w:left="72" w:right="72"/>
        <w:textAlignment w:val="baseline"/>
        <w:rPr>
          <w:rFonts w:ascii="Times New Roman" w:eastAsia="Courier New" w:hAnsi="Times New Roman" w:cs="Times New Roman"/>
          <w:b/>
          <w:color w:val="000000"/>
          <w:spacing w:val="-1"/>
          <w:sz w:val="24"/>
          <w:szCs w:val="24"/>
        </w:rPr>
      </w:pPr>
      <w:r w:rsidRPr="006236F5">
        <w:rPr>
          <w:rFonts w:ascii="Times New Roman" w:eastAsia="Courier New" w:hAnsi="Times New Roman" w:cs="Times New Roman"/>
          <w:b/>
          <w:color w:val="000000"/>
          <w:spacing w:val="-1"/>
          <w:sz w:val="24"/>
          <w:szCs w:val="24"/>
        </w:rPr>
        <w:t>8.24-010 Rapid Entry Key Systems.</w:t>
      </w:r>
    </w:p>
    <w:p w14:paraId="682F9C15" w14:textId="77777777" w:rsidR="006236F5" w:rsidRPr="006236F5" w:rsidRDefault="006236F5" w:rsidP="006236F5">
      <w:pPr>
        <w:numPr>
          <w:ilvl w:val="0"/>
          <w:numId w:val="7"/>
        </w:numPr>
        <w:tabs>
          <w:tab w:val="left" w:pos="504"/>
        </w:tabs>
        <w:spacing w:before="275" w:after="0" w:line="271" w:lineRule="exact"/>
        <w:ind w:right="216"/>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lastRenderedPageBreak/>
        <w:t xml:space="preserve">All buildings within the Borough of Califon having an automatic fire detection or suppression system shall be equipped with a rapid entry key lock box. However, this requirement shall not apply to owner-occupied one and two-family dwellings identified by the Uniform Construction Code, N.J.A.C. 5:23 et </w:t>
      </w:r>
      <w:r w:rsidRPr="006236F5">
        <w:rPr>
          <w:rFonts w:ascii="Times New Roman" w:eastAsia="Courier New" w:hAnsi="Times New Roman" w:cs="Times New Roman"/>
          <w:i/>
          <w:color w:val="000000"/>
          <w:sz w:val="24"/>
          <w:szCs w:val="24"/>
        </w:rPr>
        <w:t xml:space="preserve">seq., </w:t>
      </w:r>
      <w:r w:rsidRPr="006236F5">
        <w:rPr>
          <w:rFonts w:ascii="Times New Roman" w:eastAsia="Courier New" w:hAnsi="Times New Roman" w:cs="Times New Roman"/>
          <w:color w:val="000000"/>
          <w:sz w:val="24"/>
          <w:szCs w:val="24"/>
        </w:rPr>
        <w:t>as R3 and R4.</w:t>
      </w:r>
    </w:p>
    <w:p w14:paraId="0583B9A2" w14:textId="77777777" w:rsidR="006236F5" w:rsidRPr="006236F5" w:rsidRDefault="006236F5" w:rsidP="006236F5">
      <w:pPr>
        <w:numPr>
          <w:ilvl w:val="0"/>
          <w:numId w:val="7"/>
        </w:numPr>
        <w:tabs>
          <w:tab w:val="left" w:pos="504"/>
        </w:tabs>
        <w:spacing w:before="280" w:after="0" w:line="271" w:lineRule="exact"/>
        <w:ind w:right="72"/>
        <w:textAlignment w:val="baseline"/>
        <w:rPr>
          <w:rFonts w:ascii="Times New Roman" w:eastAsia="Courier New" w:hAnsi="Times New Roman" w:cs="Times New Roman"/>
          <w:color w:val="000000"/>
          <w:spacing w:val="-3"/>
          <w:sz w:val="24"/>
          <w:szCs w:val="24"/>
        </w:rPr>
      </w:pPr>
      <w:r w:rsidRPr="006236F5">
        <w:rPr>
          <w:rFonts w:ascii="Times New Roman" w:eastAsia="Courier New" w:hAnsi="Times New Roman" w:cs="Times New Roman"/>
          <w:color w:val="000000"/>
          <w:spacing w:val="-3"/>
          <w:sz w:val="24"/>
          <w:szCs w:val="24"/>
        </w:rPr>
        <w:t>All commercial and industrial properties within the Borough of Califon protected by fences, gates, and related barriers presently secured by using a padlock, or electronically operated or automatic gates or other control circuits, shall be equipped with a high-security padlock or high-security key switch as approved by the fire marshal and fire chief. The high-security padlock and key switches shall be located in a manner as directed by the fire marshal and fire chief.</w:t>
      </w:r>
    </w:p>
    <w:p w14:paraId="297533D3" w14:textId="77777777" w:rsidR="006236F5" w:rsidRPr="006236F5" w:rsidRDefault="006236F5" w:rsidP="006236F5">
      <w:pPr>
        <w:numPr>
          <w:ilvl w:val="0"/>
          <w:numId w:val="7"/>
        </w:numPr>
        <w:tabs>
          <w:tab w:val="left" w:pos="504"/>
        </w:tabs>
        <w:spacing w:before="261" w:after="0" w:line="271" w:lineRule="exact"/>
        <w:ind w:right="216"/>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Rapid Entry Key Lock Box, High Security Padlock and Key Switch Types. The rapid entry key lock box and high-security padlock and key switches shall be Underwriter Laboratories (UL) certified, and approved by the fire marshal and 'fire chief.</w:t>
      </w:r>
    </w:p>
    <w:p w14:paraId="1051F36E" w14:textId="77777777" w:rsidR="006236F5" w:rsidRPr="006236F5" w:rsidRDefault="006236F5" w:rsidP="006236F5">
      <w:pPr>
        <w:numPr>
          <w:ilvl w:val="0"/>
          <w:numId w:val="7"/>
        </w:numPr>
        <w:tabs>
          <w:tab w:val="left" w:pos="504"/>
        </w:tabs>
        <w:spacing w:before="288" w:after="0" w:line="271" w:lineRule="exact"/>
        <w:ind w:right="72"/>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Location. The rapid entry key lock box shall be located at or near the main entrance to the building or property. The key lock box shall be mounted at a minimum of five feet and a maximum of six feet above final grade.</w:t>
      </w:r>
    </w:p>
    <w:p w14:paraId="32F48B45" w14:textId="77777777" w:rsidR="006236F5" w:rsidRPr="006236F5" w:rsidRDefault="006236F5" w:rsidP="006236F5">
      <w:pPr>
        <w:numPr>
          <w:ilvl w:val="0"/>
          <w:numId w:val="7"/>
        </w:numPr>
        <w:tabs>
          <w:tab w:val="left" w:pos="504"/>
        </w:tabs>
        <w:spacing w:before="268" w:after="0" w:line="271" w:lineRule="exact"/>
        <w:ind w:right="72"/>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Key Lock Box Contents. The key lock box shall contain labeled keys, easily identified in the field, to provide access into the property, and/or building and to any locked areas within the said building, and as may be further directed by the fire marshal and fire chief.</w:t>
      </w:r>
    </w:p>
    <w:p w14:paraId="6A8F9468" w14:textId="77777777" w:rsidR="006236F5" w:rsidRPr="006236F5" w:rsidRDefault="006236F5" w:rsidP="006236F5">
      <w:pPr>
        <w:numPr>
          <w:ilvl w:val="0"/>
          <w:numId w:val="7"/>
        </w:numPr>
        <w:tabs>
          <w:tab w:val="left" w:pos="504"/>
        </w:tabs>
        <w:spacing w:before="293" w:after="0" w:line="271" w:lineRule="exact"/>
        <w:ind w:right="360"/>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Compliance. All existing buildings shall comply with the provisions of this chapter by April 1, 2024. All newly constructed buildings, not yet occupied, or buildings</w:t>
      </w:r>
    </w:p>
    <w:p w14:paraId="1FD482AF" w14:textId="7647A070" w:rsidR="006236F5" w:rsidRPr="006236F5" w:rsidRDefault="006236F5" w:rsidP="006236F5">
      <w:pPr>
        <w:spacing w:before="3" w:after="0" w:line="252" w:lineRule="exact"/>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currently under construction shall comply with the terms</w:t>
      </w:r>
      <w:r>
        <w:rPr>
          <w:rFonts w:ascii="Times New Roman" w:eastAsia="Courier New" w:hAnsi="Times New Roman" w:cs="Times New Roman"/>
          <w:color w:val="000000"/>
          <w:sz w:val="24"/>
          <w:szCs w:val="24"/>
        </w:rPr>
        <w:t xml:space="preserve"> </w:t>
      </w:r>
      <w:r w:rsidRPr="006236F5">
        <w:rPr>
          <w:rFonts w:ascii="Times New Roman" w:eastAsia="Courier New" w:hAnsi="Times New Roman" w:cs="Times New Roman"/>
          <w:color w:val="000000"/>
          <w:sz w:val="24"/>
          <w:szCs w:val="24"/>
        </w:rPr>
        <w:t>hereof prior to the fire detection or suppression system being accepted and approved for service.</w:t>
      </w:r>
    </w:p>
    <w:p w14:paraId="36A6441F" w14:textId="77777777" w:rsidR="006236F5" w:rsidRPr="006236F5" w:rsidRDefault="006236F5" w:rsidP="006236F5">
      <w:pPr>
        <w:spacing w:before="293" w:after="0" w:line="239" w:lineRule="exact"/>
        <w:textAlignment w:val="baseline"/>
        <w:rPr>
          <w:rFonts w:ascii="Times New Roman" w:eastAsia="Courier New" w:hAnsi="Times New Roman" w:cs="Times New Roman"/>
          <w:color w:val="000000"/>
          <w:spacing w:val="-2"/>
          <w:sz w:val="24"/>
          <w:szCs w:val="24"/>
        </w:rPr>
      </w:pPr>
      <w:r w:rsidRPr="006236F5">
        <w:rPr>
          <w:rFonts w:ascii="Times New Roman" w:eastAsia="Courier New" w:hAnsi="Times New Roman" w:cs="Times New Roman"/>
          <w:color w:val="000000"/>
          <w:spacing w:val="-2"/>
          <w:sz w:val="24"/>
          <w:szCs w:val="24"/>
        </w:rPr>
        <w:t>8.24-011 Penalties.</w:t>
      </w:r>
    </w:p>
    <w:p w14:paraId="23903D38" w14:textId="77777777" w:rsidR="006236F5" w:rsidRPr="006236F5" w:rsidRDefault="006236F5" w:rsidP="006236F5">
      <w:pPr>
        <w:spacing w:before="289" w:after="0" w:line="269" w:lineRule="exact"/>
        <w:ind w:right="432"/>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Any property or building owner failing to comply with or in violation of the terms of this chapter shall, upon conviction thereof, be punishable by a fine not to exceed $1,250.00 and/or imprisonment for up to 90 days, and/or by a period of community service not exceeding 90 days, in the discretion of the court. Each and every day that such a violation continues shall be considered a separate and specific violation of this chapter.</w:t>
      </w:r>
    </w:p>
    <w:p w14:paraId="6F894CA8" w14:textId="77777777" w:rsidR="006236F5" w:rsidRPr="006236F5" w:rsidRDefault="006236F5" w:rsidP="006236F5">
      <w:pPr>
        <w:spacing w:before="576" w:after="0" w:line="239" w:lineRule="exact"/>
        <w:textAlignment w:val="baseline"/>
        <w:rPr>
          <w:rFonts w:ascii="Times New Roman" w:eastAsia="Courier New" w:hAnsi="Times New Roman" w:cs="Times New Roman"/>
          <w:color w:val="000000"/>
          <w:spacing w:val="-6"/>
          <w:sz w:val="24"/>
          <w:szCs w:val="24"/>
        </w:rPr>
      </w:pPr>
      <w:r w:rsidRPr="006236F5">
        <w:rPr>
          <w:rFonts w:ascii="Times New Roman" w:eastAsia="Courier New" w:hAnsi="Times New Roman" w:cs="Times New Roman"/>
          <w:color w:val="000000"/>
          <w:spacing w:val="-6"/>
          <w:sz w:val="24"/>
          <w:szCs w:val="24"/>
        </w:rPr>
        <w:t>SECTION TWO:</w:t>
      </w:r>
    </w:p>
    <w:p w14:paraId="014EB588" w14:textId="77777777" w:rsidR="006236F5" w:rsidRPr="006236F5" w:rsidRDefault="006236F5" w:rsidP="006236F5">
      <w:pPr>
        <w:spacing w:before="147" w:after="0" w:line="265" w:lineRule="exact"/>
        <w:ind w:right="576"/>
        <w:textAlignment w:val="baseline"/>
        <w:rPr>
          <w:rFonts w:ascii="Times New Roman" w:eastAsia="Courier New" w:hAnsi="Times New Roman" w:cs="Times New Roman"/>
          <w:color w:val="000000"/>
          <w:sz w:val="24"/>
          <w:szCs w:val="24"/>
        </w:rPr>
      </w:pPr>
      <w:r w:rsidRPr="006236F5">
        <w:rPr>
          <w:rFonts w:ascii="Times New Roman" w:eastAsia="Courier New" w:hAnsi="Times New Roman" w:cs="Times New Roman"/>
          <w:color w:val="000000"/>
          <w:sz w:val="24"/>
          <w:szCs w:val="24"/>
        </w:rPr>
        <w:t>Effective Date. This Ordinance shall take effect immediately upon publication of Notice of Final Passage in the manner provided by law.</w:t>
      </w:r>
    </w:p>
    <w:p w14:paraId="4D71C09F" w14:textId="77777777" w:rsidR="006236F5" w:rsidRDefault="006236F5" w:rsidP="00447951">
      <w:pPr>
        <w:pStyle w:val="NoSpacing"/>
        <w:rPr>
          <w:rFonts w:ascii="Times New Roman" w:hAnsi="Times New Roman" w:cs="Times New Roman"/>
          <w:bCs/>
          <w:sz w:val="24"/>
          <w:szCs w:val="24"/>
        </w:rPr>
      </w:pPr>
    </w:p>
    <w:p w14:paraId="23BA8550" w14:textId="77777777" w:rsidR="00447951" w:rsidRDefault="00447951" w:rsidP="00447951">
      <w:pPr>
        <w:pStyle w:val="NoSpacing"/>
        <w:rPr>
          <w:rFonts w:ascii="Times New Roman" w:hAnsi="Times New Roman" w:cs="Times New Roman"/>
          <w:bCs/>
          <w:sz w:val="24"/>
          <w:szCs w:val="24"/>
        </w:rPr>
      </w:pPr>
    </w:p>
    <w:p w14:paraId="75C57BCB" w14:textId="6F5F63CB" w:rsidR="000853C2" w:rsidRDefault="00447951" w:rsidP="00447951">
      <w:pPr>
        <w:pStyle w:val="NoSpacing"/>
        <w:rPr>
          <w:rFonts w:ascii="Times New Roman" w:hAnsi="Times New Roman" w:cs="Times New Roman"/>
          <w:bCs/>
          <w:sz w:val="24"/>
          <w:szCs w:val="24"/>
        </w:rPr>
      </w:pPr>
      <w:r>
        <w:rPr>
          <w:rFonts w:ascii="Times New Roman" w:hAnsi="Times New Roman" w:cs="Times New Roman"/>
          <w:bCs/>
          <w:sz w:val="24"/>
          <w:szCs w:val="24"/>
        </w:rPr>
        <w:t>Councilwoman Smith made a motion seconded by Councilman Medea</w:t>
      </w:r>
      <w:r w:rsidR="000853C2">
        <w:rPr>
          <w:rFonts w:ascii="Times New Roman" w:hAnsi="Times New Roman" w:cs="Times New Roman"/>
          <w:bCs/>
          <w:sz w:val="24"/>
          <w:szCs w:val="24"/>
        </w:rPr>
        <w:t xml:space="preserve"> to approve Ordinance 2023-03 for final adoption.</w:t>
      </w:r>
    </w:p>
    <w:p w14:paraId="2262893D" w14:textId="77777777" w:rsidR="000853C2" w:rsidRDefault="000853C2" w:rsidP="00447951">
      <w:pPr>
        <w:pStyle w:val="NoSpacing"/>
        <w:rPr>
          <w:rFonts w:ascii="Times New Roman" w:hAnsi="Times New Roman" w:cs="Times New Roman"/>
          <w:bCs/>
          <w:sz w:val="24"/>
          <w:szCs w:val="24"/>
        </w:rPr>
      </w:pPr>
    </w:p>
    <w:p w14:paraId="75618ABE" w14:textId="2CCECEAD" w:rsidR="000C71A6" w:rsidRDefault="000C71A6" w:rsidP="000C71A6">
      <w:pPr>
        <w:pStyle w:val="NoSpacing"/>
        <w:rPr>
          <w:rFonts w:ascii="Times New Roman" w:hAnsi="Times New Roman" w:cs="Times New Roman"/>
          <w:bCs/>
          <w:sz w:val="24"/>
          <w:szCs w:val="24"/>
        </w:rPr>
      </w:pPr>
      <w:r>
        <w:rPr>
          <w:rFonts w:ascii="Times New Roman" w:hAnsi="Times New Roman" w:cs="Times New Roman"/>
          <w:bCs/>
          <w:sz w:val="24"/>
          <w:szCs w:val="24"/>
        </w:rPr>
        <w:t>Vote after public hearing and upon final adoption.</w:t>
      </w:r>
    </w:p>
    <w:p w14:paraId="22F24F02" w14:textId="77777777" w:rsidR="000C71A6" w:rsidRDefault="000C71A6" w:rsidP="000C71A6">
      <w:pPr>
        <w:pStyle w:val="NoSpacing"/>
        <w:rPr>
          <w:rFonts w:ascii="Times New Roman" w:hAnsi="Times New Roman" w:cs="Times New Roman"/>
          <w:bCs/>
          <w:sz w:val="24"/>
          <w:szCs w:val="24"/>
        </w:rPr>
      </w:pPr>
      <w:r>
        <w:rPr>
          <w:rFonts w:ascii="Times New Roman" w:hAnsi="Times New Roman" w:cs="Times New Roman"/>
          <w:bCs/>
          <w:sz w:val="24"/>
          <w:szCs w:val="24"/>
        </w:rPr>
        <w:t xml:space="preserve">For: R.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E. </w:t>
      </w:r>
      <w:proofErr w:type="spellStart"/>
      <w:r>
        <w:rPr>
          <w:rFonts w:ascii="Times New Roman" w:hAnsi="Times New Roman" w:cs="Times New Roman"/>
          <w:bCs/>
          <w:sz w:val="24"/>
          <w:szCs w:val="24"/>
        </w:rPr>
        <w:t>Haversang</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L.Janas</w:t>
      </w:r>
      <w:proofErr w:type="spellEnd"/>
      <w:r>
        <w:rPr>
          <w:rFonts w:ascii="Times New Roman" w:hAnsi="Times New Roman" w:cs="Times New Roman"/>
          <w:bCs/>
          <w:sz w:val="24"/>
          <w:szCs w:val="24"/>
        </w:rPr>
        <w:t xml:space="preserve">, </w:t>
      </w:r>
      <w:proofErr w:type="spellStart"/>
      <w:r>
        <w:rPr>
          <w:rFonts w:ascii="Times New Roman" w:hAnsi="Times New Roman" w:cs="Times New Roman"/>
          <w:bCs/>
          <w:sz w:val="24"/>
          <w:szCs w:val="24"/>
        </w:rPr>
        <w:t>M.Medea</w:t>
      </w:r>
      <w:proofErr w:type="spellEnd"/>
      <w:r>
        <w:rPr>
          <w:rFonts w:ascii="Times New Roman" w:hAnsi="Times New Roman" w:cs="Times New Roman"/>
          <w:bCs/>
          <w:sz w:val="24"/>
          <w:szCs w:val="24"/>
        </w:rPr>
        <w:t xml:space="preserve">, J. </w:t>
      </w:r>
      <w:proofErr w:type="spellStart"/>
      <w:r>
        <w:rPr>
          <w:rFonts w:ascii="Times New Roman" w:hAnsi="Times New Roman" w:cs="Times New Roman"/>
          <w:bCs/>
          <w:sz w:val="24"/>
          <w:szCs w:val="24"/>
        </w:rPr>
        <w:t>Ruggeiro</w:t>
      </w:r>
      <w:proofErr w:type="spellEnd"/>
      <w:r>
        <w:rPr>
          <w:rFonts w:ascii="Times New Roman" w:hAnsi="Times New Roman" w:cs="Times New Roman"/>
          <w:bCs/>
          <w:sz w:val="24"/>
          <w:szCs w:val="24"/>
        </w:rPr>
        <w:t>, C. Smith</w:t>
      </w:r>
    </w:p>
    <w:p w14:paraId="44CDB992" w14:textId="77777777" w:rsidR="000C71A6" w:rsidRDefault="000C71A6" w:rsidP="000C71A6">
      <w:pPr>
        <w:pStyle w:val="NoSpacing"/>
        <w:rPr>
          <w:rFonts w:ascii="Times New Roman" w:hAnsi="Times New Roman" w:cs="Times New Roman"/>
          <w:bCs/>
          <w:sz w:val="24"/>
          <w:szCs w:val="24"/>
        </w:rPr>
      </w:pPr>
      <w:r>
        <w:rPr>
          <w:rFonts w:ascii="Times New Roman" w:hAnsi="Times New Roman" w:cs="Times New Roman"/>
          <w:bCs/>
          <w:sz w:val="24"/>
          <w:szCs w:val="24"/>
        </w:rPr>
        <w:lastRenderedPageBreak/>
        <w:t>Opposed: None</w:t>
      </w:r>
    </w:p>
    <w:p w14:paraId="2354F892" w14:textId="77777777" w:rsidR="000C71A6" w:rsidRDefault="000C71A6" w:rsidP="000C71A6">
      <w:pPr>
        <w:pStyle w:val="NoSpacing"/>
        <w:rPr>
          <w:rFonts w:ascii="Times New Roman" w:hAnsi="Times New Roman" w:cs="Times New Roman"/>
          <w:b/>
          <w:sz w:val="24"/>
          <w:szCs w:val="24"/>
        </w:rPr>
      </w:pPr>
      <w:r>
        <w:rPr>
          <w:rFonts w:ascii="Times New Roman" w:hAnsi="Times New Roman" w:cs="Times New Roman"/>
          <w:b/>
          <w:sz w:val="24"/>
          <w:szCs w:val="24"/>
        </w:rPr>
        <w:t>MOTION CARRIED</w:t>
      </w:r>
    </w:p>
    <w:p w14:paraId="2A2B32B5" w14:textId="1185E2C1" w:rsidR="000C71A6" w:rsidRDefault="000C71A6" w:rsidP="000C71A6">
      <w:pPr>
        <w:pStyle w:val="NoSpacing"/>
        <w:rPr>
          <w:rFonts w:ascii="Times New Roman" w:hAnsi="Times New Roman" w:cs="Times New Roman"/>
          <w:bCs/>
          <w:sz w:val="24"/>
          <w:szCs w:val="24"/>
        </w:rPr>
      </w:pPr>
    </w:p>
    <w:p w14:paraId="1E64FCDA" w14:textId="74C33806" w:rsidR="000C71A6" w:rsidRDefault="000C71A6" w:rsidP="000C71A6">
      <w:pPr>
        <w:pStyle w:val="NoSpacing"/>
        <w:rPr>
          <w:rFonts w:ascii="Times New Roman" w:hAnsi="Times New Roman" w:cs="Times New Roman"/>
          <w:b/>
          <w:sz w:val="24"/>
          <w:szCs w:val="24"/>
        </w:rPr>
      </w:pPr>
      <w:r>
        <w:rPr>
          <w:rFonts w:ascii="Times New Roman" w:hAnsi="Times New Roman" w:cs="Times New Roman"/>
          <w:b/>
          <w:sz w:val="24"/>
          <w:szCs w:val="24"/>
        </w:rPr>
        <w:t>COMMITTEE REPORTS</w:t>
      </w:r>
    </w:p>
    <w:p w14:paraId="13361B02" w14:textId="77777777" w:rsidR="000C71A6" w:rsidRDefault="000C71A6" w:rsidP="000C71A6">
      <w:pPr>
        <w:pStyle w:val="NoSpacing"/>
        <w:rPr>
          <w:rFonts w:ascii="Times New Roman" w:hAnsi="Times New Roman" w:cs="Times New Roman"/>
          <w:b/>
          <w:sz w:val="24"/>
          <w:szCs w:val="24"/>
        </w:rPr>
      </w:pPr>
    </w:p>
    <w:p w14:paraId="42B327D2" w14:textId="14AEC9F4" w:rsidR="000F66A4" w:rsidRDefault="000C71A6" w:rsidP="000C71A6">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Medea </w:t>
      </w:r>
      <w:r w:rsidR="007B22A9">
        <w:rPr>
          <w:rFonts w:ascii="Times New Roman" w:hAnsi="Times New Roman" w:cs="Times New Roman"/>
          <w:bCs/>
          <w:sz w:val="24"/>
          <w:szCs w:val="24"/>
        </w:rPr>
        <w:t>reported that t</w:t>
      </w:r>
      <w:r>
        <w:rPr>
          <w:rFonts w:ascii="Times New Roman" w:hAnsi="Times New Roman" w:cs="Times New Roman"/>
          <w:bCs/>
          <w:sz w:val="24"/>
          <w:szCs w:val="24"/>
        </w:rPr>
        <w:t xml:space="preserve">he Easter bunny was seen riding around town on the fire truck </w:t>
      </w:r>
      <w:r w:rsidR="000F66A4">
        <w:rPr>
          <w:rFonts w:ascii="Times New Roman" w:hAnsi="Times New Roman" w:cs="Times New Roman"/>
          <w:bCs/>
          <w:sz w:val="24"/>
          <w:szCs w:val="24"/>
        </w:rPr>
        <w:t>and</w:t>
      </w:r>
      <w:r>
        <w:rPr>
          <w:rFonts w:ascii="Times New Roman" w:hAnsi="Times New Roman" w:cs="Times New Roman"/>
          <w:bCs/>
          <w:sz w:val="24"/>
          <w:szCs w:val="24"/>
        </w:rPr>
        <w:t xml:space="preserve"> was escorted to the park for the festivities. Councilman Medea advised that a new resident</w:t>
      </w:r>
      <w:r w:rsidR="000F66A4">
        <w:rPr>
          <w:rFonts w:ascii="Times New Roman" w:hAnsi="Times New Roman" w:cs="Times New Roman"/>
          <w:bCs/>
          <w:sz w:val="24"/>
          <w:szCs w:val="24"/>
        </w:rPr>
        <w:t xml:space="preserve">, Kaitlyn Schobert chaired this </w:t>
      </w:r>
      <w:r w:rsidR="00F34581">
        <w:rPr>
          <w:rFonts w:ascii="Times New Roman" w:hAnsi="Times New Roman" w:cs="Times New Roman"/>
          <w:bCs/>
          <w:sz w:val="24"/>
          <w:szCs w:val="24"/>
        </w:rPr>
        <w:t>event,</w:t>
      </w:r>
      <w:r w:rsidR="007B22A9">
        <w:rPr>
          <w:rFonts w:ascii="Times New Roman" w:hAnsi="Times New Roman" w:cs="Times New Roman"/>
          <w:bCs/>
          <w:sz w:val="24"/>
          <w:szCs w:val="24"/>
        </w:rPr>
        <w:t xml:space="preserve"> and he heard it was a big success.</w:t>
      </w:r>
    </w:p>
    <w:p w14:paraId="0652FD92" w14:textId="77777777" w:rsidR="000F66A4" w:rsidRDefault="000F66A4" w:rsidP="000C71A6">
      <w:pPr>
        <w:pStyle w:val="NoSpacing"/>
        <w:rPr>
          <w:rFonts w:ascii="Times New Roman" w:hAnsi="Times New Roman" w:cs="Times New Roman"/>
          <w:bCs/>
          <w:sz w:val="24"/>
          <w:szCs w:val="24"/>
        </w:rPr>
      </w:pPr>
      <w:r>
        <w:rPr>
          <w:rFonts w:ascii="Times New Roman" w:hAnsi="Times New Roman" w:cs="Times New Roman"/>
          <w:bCs/>
          <w:sz w:val="24"/>
          <w:szCs w:val="24"/>
        </w:rPr>
        <w:t>Councilman Medea advised that the plants around the Veteran’s Memorial at the park will take place mid- April.</w:t>
      </w:r>
    </w:p>
    <w:p w14:paraId="6FA39960" w14:textId="77777777" w:rsidR="000F66A4" w:rsidRDefault="000F66A4" w:rsidP="000C71A6">
      <w:pPr>
        <w:pStyle w:val="NoSpacing"/>
        <w:rPr>
          <w:rFonts w:ascii="Times New Roman" w:hAnsi="Times New Roman" w:cs="Times New Roman"/>
          <w:bCs/>
          <w:sz w:val="24"/>
          <w:szCs w:val="24"/>
        </w:rPr>
      </w:pPr>
      <w:r>
        <w:rPr>
          <w:rFonts w:ascii="Times New Roman" w:hAnsi="Times New Roman" w:cs="Times New Roman"/>
          <w:bCs/>
          <w:sz w:val="24"/>
          <w:szCs w:val="24"/>
        </w:rPr>
        <w:t>Councilman Medea noted that some of the siding on the shed has come loose and needs to be reattached.</w:t>
      </w:r>
    </w:p>
    <w:p w14:paraId="1B452734" w14:textId="77777777" w:rsidR="000F66A4" w:rsidRDefault="000F66A4" w:rsidP="000C71A6">
      <w:pPr>
        <w:pStyle w:val="NoSpacing"/>
        <w:rPr>
          <w:rFonts w:ascii="Times New Roman" w:hAnsi="Times New Roman" w:cs="Times New Roman"/>
          <w:bCs/>
          <w:sz w:val="24"/>
          <w:szCs w:val="24"/>
        </w:rPr>
      </w:pPr>
    </w:p>
    <w:p w14:paraId="2AD38083" w14:textId="5DE4DE95" w:rsidR="000F66A4" w:rsidRDefault="000F66A4" w:rsidP="000C71A6">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w:t>
      </w:r>
      <w:proofErr w:type="spellStart"/>
      <w:r>
        <w:rPr>
          <w:rFonts w:ascii="Times New Roman" w:hAnsi="Times New Roman" w:cs="Times New Roman"/>
          <w:bCs/>
          <w:sz w:val="24"/>
          <w:szCs w:val="24"/>
        </w:rPr>
        <w:t>Haversang</w:t>
      </w:r>
      <w:proofErr w:type="spellEnd"/>
      <w:r>
        <w:rPr>
          <w:rFonts w:ascii="Times New Roman" w:hAnsi="Times New Roman" w:cs="Times New Roman"/>
          <w:bCs/>
          <w:sz w:val="24"/>
          <w:szCs w:val="24"/>
        </w:rPr>
        <w:t xml:space="preserve"> advised that he placed snowplow markers up on the Nellie Hoffman Property to designate parking.</w:t>
      </w:r>
    </w:p>
    <w:p w14:paraId="6EC5737C" w14:textId="51E329D8" w:rsidR="004F1375" w:rsidRDefault="000F66A4" w:rsidP="004F1375">
      <w:pPr>
        <w:pStyle w:val="NoSpacing"/>
        <w:rPr>
          <w:rFonts w:ascii="Times New Roman" w:hAnsi="Times New Roman" w:cs="Times New Roman"/>
          <w:bCs/>
          <w:sz w:val="24"/>
          <w:szCs w:val="24"/>
        </w:rPr>
      </w:pPr>
      <w:r>
        <w:rPr>
          <w:rFonts w:ascii="Times New Roman" w:hAnsi="Times New Roman" w:cs="Times New Roman"/>
          <w:bCs/>
          <w:sz w:val="24"/>
          <w:szCs w:val="24"/>
        </w:rPr>
        <w:t xml:space="preserve">There is another parking area on River Rd that is green acres property that can provide parking. </w:t>
      </w:r>
      <w:r w:rsidR="004F1375" w:rsidRPr="004F1375">
        <w:rPr>
          <w:rFonts w:ascii="Times New Roman" w:hAnsi="Times New Roman" w:cs="Times New Roman"/>
          <w:bCs/>
          <w:sz w:val="24"/>
          <w:szCs w:val="24"/>
        </w:rPr>
        <w:t xml:space="preserve"> </w:t>
      </w:r>
    </w:p>
    <w:p w14:paraId="7F580A82" w14:textId="12C924BB" w:rsidR="000F66A4" w:rsidRDefault="004F1375" w:rsidP="000C71A6">
      <w:pPr>
        <w:pStyle w:val="NoSpacing"/>
        <w:rPr>
          <w:rFonts w:ascii="Times New Roman" w:hAnsi="Times New Roman" w:cs="Times New Roman"/>
          <w:bCs/>
          <w:sz w:val="24"/>
          <w:szCs w:val="24"/>
        </w:rPr>
      </w:pPr>
      <w:r>
        <w:rPr>
          <w:rFonts w:ascii="Times New Roman" w:hAnsi="Times New Roman" w:cs="Times New Roman"/>
          <w:bCs/>
          <w:sz w:val="24"/>
          <w:szCs w:val="24"/>
        </w:rPr>
        <w:t>C</w:t>
      </w:r>
      <w:r w:rsidR="000F66A4">
        <w:rPr>
          <w:rFonts w:ascii="Times New Roman" w:hAnsi="Times New Roman" w:cs="Times New Roman"/>
          <w:bCs/>
          <w:sz w:val="24"/>
          <w:szCs w:val="24"/>
        </w:rPr>
        <w:t xml:space="preserve">ouncilman </w:t>
      </w:r>
      <w:proofErr w:type="spellStart"/>
      <w:r w:rsidR="000F66A4">
        <w:rPr>
          <w:rFonts w:ascii="Times New Roman" w:hAnsi="Times New Roman" w:cs="Times New Roman"/>
          <w:bCs/>
          <w:sz w:val="24"/>
          <w:szCs w:val="24"/>
        </w:rPr>
        <w:t>Haversang</w:t>
      </w:r>
      <w:proofErr w:type="spellEnd"/>
      <w:r w:rsidR="000F66A4">
        <w:rPr>
          <w:rFonts w:ascii="Times New Roman" w:hAnsi="Times New Roman" w:cs="Times New Roman"/>
          <w:bCs/>
          <w:sz w:val="24"/>
          <w:szCs w:val="24"/>
        </w:rPr>
        <w:t xml:space="preserve"> advised he will get some signs out there.</w:t>
      </w:r>
    </w:p>
    <w:p w14:paraId="37FBCA29" w14:textId="34203021" w:rsidR="000F66A4" w:rsidRDefault="004F1375" w:rsidP="000C71A6">
      <w:pPr>
        <w:pStyle w:val="NoSpacing"/>
        <w:rPr>
          <w:rFonts w:ascii="Times New Roman" w:hAnsi="Times New Roman" w:cs="Times New Roman"/>
          <w:bCs/>
          <w:sz w:val="24"/>
          <w:szCs w:val="24"/>
        </w:rPr>
      </w:pPr>
      <w:r>
        <w:rPr>
          <w:rFonts w:ascii="Times New Roman" w:hAnsi="Times New Roman" w:cs="Times New Roman"/>
          <w:bCs/>
          <w:sz w:val="24"/>
          <w:szCs w:val="24"/>
        </w:rPr>
        <w:t>The port o potty was delivered at this location for local fisherman/ women and hikers.</w:t>
      </w:r>
    </w:p>
    <w:p w14:paraId="1E8BD614" w14:textId="77777777" w:rsidR="004F1375" w:rsidRDefault="004F1375" w:rsidP="000C71A6">
      <w:pPr>
        <w:pStyle w:val="NoSpacing"/>
        <w:rPr>
          <w:rFonts w:ascii="Times New Roman" w:hAnsi="Times New Roman" w:cs="Times New Roman"/>
          <w:bCs/>
          <w:sz w:val="24"/>
          <w:szCs w:val="24"/>
        </w:rPr>
      </w:pPr>
    </w:p>
    <w:p w14:paraId="0C14DCF5" w14:textId="33FB341C" w:rsidR="000C71A6" w:rsidRDefault="000F66A4" w:rsidP="000C71A6">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w:t>
      </w:r>
      <w:proofErr w:type="spellStart"/>
      <w:r>
        <w:rPr>
          <w:rFonts w:ascii="Times New Roman" w:hAnsi="Times New Roman" w:cs="Times New Roman"/>
          <w:bCs/>
          <w:sz w:val="24"/>
          <w:szCs w:val="24"/>
        </w:rPr>
        <w:t>Janas</w:t>
      </w:r>
      <w:proofErr w:type="spellEnd"/>
      <w:r>
        <w:rPr>
          <w:rFonts w:ascii="Times New Roman" w:hAnsi="Times New Roman" w:cs="Times New Roman"/>
          <w:bCs/>
          <w:sz w:val="24"/>
          <w:szCs w:val="24"/>
        </w:rPr>
        <w:t xml:space="preserve"> advised that there is a planning and zoning meeting on April 19</w:t>
      </w:r>
      <w:r w:rsidRPr="000F66A4">
        <w:rPr>
          <w:rFonts w:ascii="Times New Roman" w:hAnsi="Times New Roman" w:cs="Times New Roman"/>
          <w:bCs/>
          <w:sz w:val="24"/>
          <w:szCs w:val="24"/>
          <w:vertAlign w:val="superscript"/>
        </w:rPr>
        <w:t>th</w:t>
      </w:r>
    </w:p>
    <w:p w14:paraId="40B9CE0F" w14:textId="77777777" w:rsidR="000F66A4" w:rsidRDefault="000F66A4" w:rsidP="000C71A6">
      <w:pPr>
        <w:pStyle w:val="NoSpacing"/>
        <w:rPr>
          <w:rFonts w:ascii="Times New Roman" w:hAnsi="Times New Roman" w:cs="Times New Roman"/>
          <w:bCs/>
          <w:sz w:val="24"/>
          <w:szCs w:val="24"/>
        </w:rPr>
      </w:pPr>
    </w:p>
    <w:p w14:paraId="5C3D52D5" w14:textId="695BAAFC" w:rsidR="000F66A4" w:rsidRDefault="000F66A4" w:rsidP="000C71A6">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Smith had nothing to report. </w:t>
      </w:r>
    </w:p>
    <w:p w14:paraId="2176F355" w14:textId="77777777" w:rsidR="000F66A4" w:rsidRDefault="000F66A4" w:rsidP="000C71A6">
      <w:pPr>
        <w:pStyle w:val="NoSpacing"/>
        <w:rPr>
          <w:rFonts w:ascii="Times New Roman" w:hAnsi="Times New Roman" w:cs="Times New Roman"/>
          <w:bCs/>
          <w:sz w:val="24"/>
          <w:szCs w:val="24"/>
        </w:rPr>
      </w:pPr>
    </w:p>
    <w:p w14:paraId="22C9016F" w14:textId="2BC43925" w:rsidR="000F66A4" w:rsidRDefault="003126CA" w:rsidP="000C71A6">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advised that the Aqua project is still going on. There are some sidewalks that were disturbed for the lead line replacement that still need to be repaired. The contractor confirmed that once the projects are all completed, they will come back and have the sidewalks professionally repaired.</w:t>
      </w:r>
    </w:p>
    <w:p w14:paraId="0D085D6F" w14:textId="25D1EF7D" w:rsidR="003126CA" w:rsidRDefault="003126CA" w:rsidP="000C71A6">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 xml:space="preserve"> suggested that maybe we should invite some of the homeowners that did receive a new lead line to attend the wrap up meeting for any punch ticket items that may remain.</w:t>
      </w:r>
    </w:p>
    <w:p w14:paraId="24E41D36" w14:textId="246285F4" w:rsidR="003126CA" w:rsidRDefault="003126CA" w:rsidP="000C71A6">
      <w:pPr>
        <w:pStyle w:val="NoSpacing"/>
        <w:rPr>
          <w:rFonts w:ascii="Times New Roman" w:hAnsi="Times New Roman" w:cs="Times New Roman"/>
          <w:bCs/>
          <w:sz w:val="24"/>
          <w:szCs w:val="24"/>
        </w:rPr>
      </w:pPr>
      <w:r>
        <w:rPr>
          <w:rFonts w:ascii="Times New Roman" w:hAnsi="Times New Roman" w:cs="Times New Roman"/>
          <w:bCs/>
          <w:sz w:val="24"/>
          <w:szCs w:val="24"/>
        </w:rPr>
        <w:t>Councilman Ruggiero suggested that he could send out a survey to the residents that received replacement lines to tell us their experience and if there are any pending issues.</w:t>
      </w:r>
    </w:p>
    <w:p w14:paraId="5A2C316C" w14:textId="77777777" w:rsidR="003126CA" w:rsidRDefault="003126CA" w:rsidP="000C71A6">
      <w:pPr>
        <w:pStyle w:val="NoSpacing"/>
        <w:rPr>
          <w:rFonts w:ascii="Times New Roman" w:hAnsi="Times New Roman" w:cs="Times New Roman"/>
          <w:bCs/>
          <w:sz w:val="24"/>
          <w:szCs w:val="24"/>
        </w:rPr>
      </w:pPr>
    </w:p>
    <w:p w14:paraId="01420FD4" w14:textId="009FEFB5" w:rsidR="000F66A4" w:rsidRDefault="000F66A4" w:rsidP="000C71A6">
      <w:pPr>
        <w:pStyle w:val="NoSpacing"/>
        <w:rPr>
          <w:rFonts w:ascii="Times New Roman" w:hAnsi="Times New Roman" w:cs="Times New Roman"/>
          <w:bCs/>
          <w:sz w:val="24"/>
          <w:szCs w:val="24"/>
        </w:rPr>
      </w:pPr>
      <w:r>
        <w:rPr>
          <w:rFonts w:ascii="Times New Roman" w:hAnsi="Times New Roman" w:cs="Times New Roman"/>
          <w:bCs/>
          <w:sz w:val="24"/>
          <w:szCs w:val="24"/>
        </w:rPr>
        <w:t xml:space="preserve">Councilman Ruggiero </w:t>
      </w:r>
      <w:r w:rsidR="004F1375">
        <w:rPr>
          <w:rFonts w:ascii="Times New Roman" w:hAnsi="Times New Roman" w:cs="Times New Roman"/>
          <w:bCs/>
          <w:sz w:val="24"/>
          <w:szCs w:val="24"/>
        </w:rPr>
        <w:t>reported that the Crier is coming out this week and he is looking for someone to volunteer to film the Minute With segment for Facebook.</w:t>
      </w:r>
    </w:p>
    <w:p w14:paraId="44C52D05" w14:textId="77777777" w:rsidR="004F1375" w:rsidRDefault="004F1375" w:rsidP="000C71A6">
      <w:pPr>
        <w:pStyle w:val="NoSpacing"/>
        <w:rPr>
          <w:rFonts w:ascii="Times New Roman" w:hAnsi="Times New Roman" w:cs="Times New Roman"/>
          <w:bCs/>
          <w:sz w:val="24"/>
          <w:szCs w:val="24"/>
        </w:rPr>
      </w:pPr>
    </w:p>
    <w:p w14:paraId="17503EC2" w14:textId="620EE75A" w:rsidR="004F1375" w:rsidRDefault="004F1375" w:rsidP="000C71A6">
      <w:pPr>
        <w:pStyle w:val="NoSpacing"/>
        <w:rPr>
          <w:rFonts w:ascii="Times New Roman" w:hAnsi="Times New Roman" w:cs="Times New Roman"/>
          <w:b/>
          <w:sz w:val="24"/>
          <w:szCs w:val="24"/>
        </w:rPr>
      </w:pPr>
      <w:r>
        <w:rPr>
          <w:rFonts w:ascii="Times New Roman" w:hAnsi="Times New Roman" w:cs="Times New Roman"/>
          <w:b/>
          <w:sz w:val="24"/>
          <w:szCs w:val="24"/>
        </w:rPr>
        <w:t>MAYOR’S REPORT</w:t>
      </w:r>
    </w:p>
    <w:p w14:paraId="38F07A2D" w14:textId="77777777" w:rsidR="004F1375" w:rsidRDefault="004F1375" w:rsidP="000C71A6">
      <w:pPr>
        <w:pStyle w:val="NoSpacing"/>
        <w:rPr>
          <w:rFonts w:ascii="Times New Roman" w:hAnsi="Times New Roman" w:cs="Times New Roman"/>
          <w:b/>
          <w:sz w:val="24"/>
          <w:szCs w:val="24"/>
        </w:rPr>
      </w:pPr>
    </w:p>
    <w:p w14:paraId="1E3C89C4" w14:textId="0405EE4B" w:rsidR="004F1375" w:rsidRDefault="004F1375" w:rsidP="000C71A6">
      <w:pPr>
        <w:pStyle w:val="NoSpacing"/>
        <w:rPr>
          <w:rFonts w:ascii="Times New Roman" w:hAnsi="Times New Roman" w:cs="Times New Roman"/>
          <w:bCs/>
          <w:sz w:val="24"/>
          <w:szCs w:val="24"/>
        </w:rPr>
      </w:pPr>
      <w:r>
        <w:rPr>
          <w:rFonts w:ascii="Times New Roman" w:hAnsi="Times New Roman" w:cs="Times New Roman"/>
          <w:bCs/>
          <w:sz w:val="24"/>
          <w:szCs w:val="24"/>
        </w:rPr>
        <w:t xml:space="preserve">Mayor Daniel reported that we covered </w:t>
      </w:r>
      <w:r w:rsidR="00346B3A">
        <w:rPr>
          <w:rFonts w:ascii="Times New Roman" w:hAnsi="Times New Roman" w:cs="Times New Roman"/>
          <w:bCs/>
          <w:sz w:val="24"/>
          <w:szCs w:val="24"/>
        </w:rPr>
        <w:t>everything,</w:t>
      </w:r>
      <w:r>
        <w:rPr>
          <w:rFonts w:ascii="Times New Roman" w:hAnsi="Times New Roman" w:cs="Times New Roman"/>
          <w:bCs/>
          <w:sz w:val="24"/>
          <w:szCs w:val="24"/>
        </w:rPr>
        <w:t xml:space="preserve"> and he has nothing further to add.</w:t>
      </w:r>
    </w:p>
    <w:p w14:paraId="1F5E2C13" w14:textId="77777777" w:rsidR="004F1375" w:rsidRDefault="004F1375" w:rsidP="000C71A6">
      <w:pPr>
        <w:pStyle w:val="NoSpacing"/>
        <w:rPr>
          <w:rFonts w:ascii="Times New Roman" w:hAnsi="Times New Roman" w:cs="Times New Roman"/>
          <w:bCs/>
          <w:sz w:val="24"/>
          <w:szCs w:val="24"/>
        </w:rPr>
      </w:pPr>
    </w:p>
    <w:p w14:paraId="5E41C11F" w14:textId="7B7EB44F" w:rsidR="004F1375" w:rsidRPr="002852C5" w:rsidRDefault="004F1375" w:rsidP="000C71A6">
      <w:pPr>
        <w:pStyle w:val="NoSpacing"/>
        <w:rPr>
          <w:rFonts w:ascii="Times New Roman" w:hAnsi="Times New Roman" w:cs="Times New Roman"/>
          <w:b/>
          <w:sz w:val="24"/>
          <w:szCs w:val="24"/>
        </w:rPr>
      </w:pPr>
      <w:r>
        <w:rPr>
          <w:rFonts w:ascii="Times New Roman" w:hAnsi="Times New Roman" w:cs="Times New Roman"/>
          <w:b/>
          <w:sz w:val="24"/>
          <w:szCs w:val="24"/>
        </w:rPr>
        <w:t>PUBLIC COMMENT</w:t>
      </w:r>
      <w:r w:rsidR="002852C5">
        <w:rPr>
          <w:rFonts w:ascii="Times New Roman" w:hAnsi="Times New Roman" w:cs="Times New Roman"/>
          <w:b/>
          <w:sz w:val="24"/>
          <w:szCs w:val="24"/>
        </w:rPr>
        <w:t xml:space="preserve"> - </w:t>
      </w:r>
      <w:r>
        <w:rPr>
          <w:rFonts w:ascii="Times New Roman" w:hAnsi="Times New Roman" w:cs="Times New Roman"/>
          <w:bCs/>
          <w:sz w:val="24"/>
          <w:szCs w:val="24"/>
        </w:rPr>
        <w:t>There was no public comment.</w:t>
      </w:r>
    </w:p>
    <w:p w14:paraId="1DC45789" w14:textId="77777777" w:rsidR="004F1375" w:rsidRDefault="004F1375" w:rsidP="000C71A6">
      <w:pPr>
        <w:pStyle w:val="NoSpacing"/>
        <w:rPr>
          <w:rFonts w:ascii="Times New Roman" w:hAnsi="Times New Roman" w:cs="Times New Roman"/>
          <w:bCs/>
          <w:sz w:val="24"/>
          <w:szCs w:val="24"/>
        </w:rPr>
      </w:pPr>
    </w:p>
    <w:p w14:paraId="4914C17E" w14:textId="46D844B8" w:rsidR="004F1375" w:rsidRPr="002852C5" w:rsidRDefault="004F1375" w:rsidP="000C71A6">
      <w:pPr>
        <w:pStyle w:val="NoSpacing"/>
        <w:rPr>
          <w:rFonts w:ascii="Times New Roman" w:hAnsi="Times New Roman" w:cs="Times New Roman"/>
          <w:b/>
          <w:sz w:val="24"/>
          <w:szCs w:val="24"/>
        </w:rPr>
      </w:pPr>
      <w:r>
        <w:rPr>
          <w:rFonts w:ascii="Times New Roman" w:hAnsi="Times New Roman" w:cs="Times New Roman"/>
          <w:b/>
          <w:sz w:val="24"/>
          <w:szCs w:val="24"/>
        </w:rPr>
        <w:t>ADJOURNMENT</w:t>
      </w:r>
      <w:r w:rsidR="002852C5">
        <w:rPr>
          <w:rFonts w:ascii="Times New Roman" w:hAnsi="Times New Roman" w:cs="Times New Roman"/>
          <w:b/>
          <w:sz w:val="24"/>
          <w:szCs w:val="24"/>
        </w:rPr>
        <w:t xml:space="preserve"> - </w:t>
      </w:r>
      <w:r>
        <w:rPr>
          <w:rFonts w:ascii="Times New Roman" w:hAnsi="Times New Roman" w:cs="Times New Roman"/>
          <w:bCs/>
          <w:sz w:val="24"/>
          <w:szCs w:val="24"/>
        </w:rPr>
        <w:t xml:space="preserve">Councilwoman Smith made a motion to adjourn the meeting at 9:02 seconded by councilman </w:t>
      </w:r>
      <w:proofErr w:type="spellStart"/>
      <w:r>
        <w:rPr>
          <w:rFonts w:ascii="Times New Roman" w:hAnsi="Times New Roman" w:cs="Times New Roman"/>
          <w:bCs/>
          <w:sz w:val="24"/>
          <w:szCs w:val="24"/>
        </w:rPr>
        <w:t>Baggstrom</w:t>
      </w:r>
      <w:proofErr w:type="spellEnd"/>
      <w:r>
        <w:rPr>
          <w:rFonts w:ascii="Times New Roman" w:hAnsi="Times New Roman" w:cs="Times New Roman"/>
          <w:bCs/>
          <w:sz w:val="24"/>
          <w:szCs w:val="24"/>
        </w:rPr>
        <w:t>.</w:t>
      </w:r>
    </w:p>
    <w:p w14:paraId="73AE26C2" w14:textId="7DA8993C" w:rsidR="004F1375" w:rsidRDefault="001B2A4A" w:rsidP="000C71A6">
      <w:pPr>
        <w:pStyle w:val="NoSpacing"/>
        <w:rPr>
          <w:rFonts w:ascii="Times New Roman" w:hAnsi="Times New Roman" w:cs="Times New Roman"/>
          <w:bCs/>
          <w:sz w:val="24"/>
          <w:szCs w:val="24"/>
        </w:rPr>
      </w:pPr>
      <w:r>
        <w:rPr>
          <w:rFonts w:ascii="Times New Roman" w:hAnsi="Times New Roman" w:cs="Times New Roman"/>
          <w:bCs/>
          <w:sz w:val="24"/>
          <w:szCs w:val="24"/>
        </w:rPr>
        <w:t>Respectfully Submitted</w:t>
      </w:r>
    </w:p>
    <w:p w14:paraId="78721D9C" w14:textId="77777777" w:rsidR="001B2A4A" w:rsidRPr="004F1375" w:rsidRDefault="001B2A4A" w:rsidP="000C71A6">
      <w:pPr>
        <w:pStyle w:val="NoSpacing"/>
        <w:rPr>
          <w:rFonts w:ascii="Times New Roman" w:hAnsi="Times New Roman" w:cs="Times New Roman"/>
          <w:bCs/>
          <w:sz w:val="24"/>
          <w:szCs w:val="24"/>
        </w:rPr>
      </w:pPr>
    </w:p>
    <w:p w14:paraId="3A2763CD" w14:textId="77777777" w:rsidR="00BF3F65" w:rsidRDefault="00BF3F65" w:rsidP="00BF3F65">
      <w:pPr>
        <w:pStyle w:val="NoSpacing"/>
        <w:ind w:left="720"/>
        <w:rPr>
          <w:rFonts w:ascii="Times New Roman" w:hAnsi="Times New Roman" w:cs="Times New Roman"/>
          <w:b/>
          <w:sz w:val="24"/>
          <w:szCs w:val="24"/>
        </w:rPr>
      </w:pPr>
    </w:p>
    <w:p w14:paraId="07C57FF8" w14:textId="77777777" w:rsidR="00BF3F65" w:rsidRPr="00BF3F65" w:rsidRDefault="00BF3F65" w:rsidP="00BF3F65">
      <w:pPr>
        <w:pStyle w:val="NoSpacing"/>
        <w:ind w:left="720"/>
        <w:rPr>
          <w:rFonts w:ascii="Times New Roman" w:hAnsi="Times New Roman" w:cs="Times New Roman"/>
          <w:b/>
          <w:sz w:val="24"/>
          <w:szCs w:val="24"/>
        </w:rPr>
      </w:pPr>
    </w:p>
    <w:p w14:paraId="11B89B8D" w14:textId="77777777" w:rsidR="00BF3F65" w:rsidRDefault="00BF3F65" w:rsidP="00BF3F65">
      <w:pPr>
        <w:pStyle w:val="NoSpacing"/>
        <w:ind w:left="1080"/>
        <w:rPr>
          <w:rFonts w:ascii="Times New Roman" w:hAnsi="Times New Roman" w:cs="Times New Roman"/>
          <w:bCs/>
          <w:sz w:val="24"/>
          <w:szCs w:val="24"/>
        </w:rPr>
      </w:pPr>
    </w:p>
    <w:p w14:paraId="58EDB1CC" w14:textId="77777777" w:rsidR="00BF3F65" w:rsidRPr="00BF3F65" w:rsidRDefault="00BF3F65" w:rsidP="00BF3F65">
      <w:pPr>
        <w:pStyle w:val="NoSpacing"/>
        <w:ind w:left="1080"/>
        <w:rPr>
          <w:rFonts w:ascii="Times New Roman" w:hAnsi="Times New Roman" w:cs="Times New Roman"/>
          <w:bCs/>
          <w:sz w:val="24"/>
          <w:szCs w:val="24"/>
        </w:rPr>
      </w:pPr>
    </w:p>
    <w:p w14:paraId="186DB9A5" w14:textId="77777777" w:rsidR="00BF3F65" w:rsidRPr="00BF3F65" w:rsidRDefault="00BF3F65" w:rsidP="00BF3F65">
      <w:pPr>
        <w:pStyle w:val="NoSpacing"/>
        <w:ind w:left="720"/>
        <w:rPr>
          <w:rFonts w:ascii="Times New Roman" w:hAnsi="Times New Roman" w:cs="Times New Roman"/>
          <w:b/>
          <w:sz w:val="24"/>
          <w:szCs w:val="24"/>
        </w:rPr>
      </w:pPr>
    </w:p>
    <w:p w14:paraId="34DED4AF" w14:textId="77777777" w:rsidR="002749D9" w:rsidRDefault="002749D9" w:rsidP="009E0B7D">
      <w:pPr>
        <w:pStyle w:val="NoSpacing"/>
        <w:rPr>
          <w:rFonts w:ascii="Times New Roman" w:hAnsi="Times New Roman" w:cs="Times New Roman"/>
          <w:b/>
          <w:sz w:val="24"/>
          <w:szCs w:val="24"/>
        </w:rPr>
      </w:pPr>
    </w:p>
    <w:sectPr w:rsidR="002749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76363"/>
    <w:multiLevelType w:val="hybridMultilevel"/>
    <w:tmpl w:val="5686B218"/>
    <w:lvl w:ilvl="0" w:tplc="440842B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3567BF"/>
    <w:multiLevelType w:val="multilevel"/>
    <w:tmpl w:val="C464D65E"/>
    <w:lvl w:ilvl="0">
      <w:start w:val="2"/>
      <w:numFmt w:val="upperLetter"/>
      <w:lvlText w:val="%1."/>
      <w:lvlJc w:val="left"/>
      <w:pPr>
        <w:tabs>
          <w:tab w:val="left" w:pos="432"/>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0B75B6"/>
    <w:multiLevelType w:val="multilevel"/>
    <w:tmpl w:val="26EEDE48"/>
    <w:lvl w:ilvl="0">
      <w:start w:val="1"/>
      <w:numFmt w:val="decimal"/>
      <w:lvlText w:val="(%1)"/>
      <w:lvlJc w:val="left"/>
      <w:pPr>
        <w:tabs>
          <w:tab w:val="left" w:pos="648"/>
        </w:tabs>
      </w:pPr>
      <w:rPr>
        <w:rFonts w:ascii="Courier New" w:eastAsia="Courier New" w:hAnsi="Courier New"/>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2108AB"/>
    <w:multiLevelType w:val="multilevel"/>
    <w:tmpl w:val="6CA8DC1A"/>
    <w:lvl w:ilvl="0">
      <w:start w:val="1"/>
      <w:numFmt w:val="upperLetter"/>
      <w:lvlText w:val="%1."/>
      <w:lvlJc w:val="left"/>
      <w:pPr>
        <w:tabs>
          <w:tab w:val="left" w:pos="432"/>
        </w:tabs>
      </w:pPr>
      <w:rPr>
        <w:rFonts w:ascii="Courier New" w:eastAsia="Courier New" w:hAnsi="Courier New"/>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391AFA"/>
    <w:multiLevelType w:val="multilevel"/>
    <w:tmpl w:val="418057FE"/>
    <w:lvl w:ilvl="0">
      <w:numFmt w:val="decimal"/>
      <w:lvlText w:val="(%1)"/>
      <w:lvlJc w:val="left"/>
      <w:pPr>
        <w:tabs>
          <w:tab w:val="left" w:pos="720"/>
        </w:tabs>
      </w:pPr>
      <w:rPr>
        <w:rFonts w:ascii="Courier New" w:eastAsia="Courier New" w:hAnsi="Courier New"/>
        <w:color w:val="000000"/>
        <w:spacing w:val="0"/>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C2926A5"/>
    <w:multiLevelType w:val="hybridMultilevel"/>
    <w:tmpl w:val="A24E0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810387"/>
    <w:multiLevelType w:val="hybridMultilevel"/>
    <w:tmpl w:val="FCDC0C9C"/>
    <w:lvl w:ilvl="0" w:tplc="433A937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35807924">
    <w:abstractNumId w:val="6"/>
  </w:num>
  <w:num w:numId="2" w16cid:durableId="1919050058">
    <w:abstractNumId w:val="0"/>
  </w:num>
  <w:num w:numId="3" w16cid:durableId="1292204711">
    <w:abstractNumId w:val="5"/>
  </w:num>
  <w:num w:numId="4" w16cid:durableId="1014763917">
    <w:abstractNumId w:val="1"/>
  </w:num>
  <w:num w:numId="5" w16cid:durableId="105807557">
    <w:abstractNumId w:val="2"/>
  </w:num>
  <w:num w:numId="6" w16cid:durableId="474103623">
    <w:abstractNumId w:val="4"/>
  </w:num>
  <w:num w:numId="7" w16cid:durableId="10240959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B7D"/>
    <w:rsid w:val="000540FB"/>
    <w:rsid w:val="00060E37"/>
    <w:rsid w:val="000853C2"/>
    <w:rsid w:val="000C71A6"/>
    <w:rsid w:val="000F66A4"/>
    <w:rsid w:val="001060AE"/>
    <w:rsid w:val="00170EB7"/>
    <w:rsid w:val="00195BF9"/>
    <w:rsid w:val="001B2A4A"/>
    <w:rsid w:val="001D391F"/>
    <w:rsid w:val="002308A0"/>
    <w:rsid w:val="00254E28"/>
    <w:rsid w:val="002749D9"/>
    <w:rsid w:val="002852C5"/>
    <w:rsid w:val="0028688C"/>
    <w:rsid w:val="002959E5"/>
    <w:rsid w:val="003126CA"/>
    <w:rsid w:val="00346B3A"/>
    <w:rsid w:val="003C7D77"/>
    <w:rsid w:val="00447951"/>
    <w:rsid w:val="004E63F6"/>
    <w:rsid w:val="004F1375"/>
    <w:rsid w:val="006236F5"/>
    <w:rsid w:val="00630504"/>
    <w:rsid w:val="00643847"/>
    <w:rsid w:val="006949DD"/>
    <w:rsid w:val="006B072C"/>
    <w:rsid w:val="00774FDB"/>
    <w:rsid w:val="007B22A9"/>
    <w:rsid w:val="00845408"/>
    <w:rsid w:val="008618CA"/>
    <w:rsid w:val="008C25E9"/>
    <w:rsid w:val="008C5915"/>
    <w:rsid w:val="009D4436"/>
    <w:rsid w:val="009E0B7D"/>
    <w:rsid w:val="00B00FFC"/>
    <w:rsid w:val="00B11F6F"/>
    <w:rsid w:val="00BF3F65"/>
    <w:rsid w:val="00C4115A"/>
    <w:rsid w:val="00C533CB"/>
    <w:rsid w:val="00D531FA"/>
    <w:rsid w:val="00DC2271"/>
    <w:rsid w:val="00E26212"/>
    <w:rsid w:val="00E355E5"/>
    <w:rsid w:val="00E409D1"/>
    <w:rsid w:val="00E60F13"/>
    <w:rsid w:val="00E94C12"/>
    <w:rsid w:val="00EC7E56"/>
    <w:rsid w:val="00F34581"/>
    <w:rsid w:val="00F62DFE"/>
    <w:rsid w:val="00F93EB1"/>
    <w:rsid w:val="00FD20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3DE04"/>
  <w15:chartTrackingRefBased/>
  <w15:docId w15:val="{7F0A0595-FB46-4E23-A394-BA24FB25C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0B7D"/>
    <w:pPr>
      <w:spacing w:after="0" w:line="240" w:lineRule="auto"/>
    </w:pPr>
  </w:style>
  <w:style w:type="paragraph" w:styleId="ListParagraph">
    <w:name w:val="List Paragraph"/>
    <w:basedOn w:val="Normal"/>
    <w:uiPriority w:val="34"/>
    <w:qFormat/>
    <w:rsid w:val="00C411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73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4FC9E-DE54-41FD-9410-6C188A3D0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3817</Words>
  <Characters>21761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Mastro</dc:creator>
  <cp:keywords/>
  <dc:description/>
  <cp:lastModifiedBy>Karen Mastro</cp:lastModifiedBy>
  <cp:revision>2</cp:revision>
  <cp:lastPrinted>2023-04-12T15:03:00Z</cp:lastPrinted>
  <dcterms:created xsi:type="dcterms:W3CDTF">2023-04-20T15:08:00Z</dcterms:created>
  <dcterms:modified xsi:type="dcterms:W3CDTF">2023-04-20T15:08:00Z</dcterms:modified>
</cp:coreProperties>
</file>