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30BD" w14:textId="45C0C0CE" w:rsidR="00A543DB" w:rsidRDefault="00A543DB" w:rsidP="00316FEB">
      <w:pPr>
        <w:spacing w:after="0" w:line="240" w:lineRule="auto"/>
        <w:jc w:val="center"/>
        <w:rPr>
          <w:b/>
          <w:bCs/>
          <w:sz w:val="28"/>
          <w:szCs w:val="28"/>
        </w:rPr>
      </w:pPr>
    </w:p>
    <w:p w14:paraId="00B69358" w14:textId="77777777" w:rsidR="00316FEB" w:rsidRDefault="00316FEB" w:rsidP="00316F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73F5515" w14:textId="77777777" w:rsidR="00316FEB" w:rsidRDefault="00316FEB" w:rsidP="00316F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3AFF6B9" w14:textId="070049B4" w:rsidR="00316FEB" w:rsidRDefault="00797849" w:rsidP="00316F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November </w:t>
      </w:r>
      <w:r w:rsidR="006F61E5">
        <w:rPr>
          <w:rFonts w:ascii="Times New Roman" w:hAnsi="Times New Roman" w:cs="Times New Roman"/>
          <w:b/>
          <w:bCs/>
          <w:sz w:val="24"/>
          <w:szCs w:val="24"/>
        </w:rPr>
        <w:t>2</w:t>
      </w:r>
      <w:r>
        <w:rPr>
          <w:rFonts w:ascii="Times New Roman" w:hAnsi="Times New Roman" w:cs="Times New Roman"/>
          <w:b/>
          <w:bCs/>
          <w:sz w:val="24"/>
          <w:szCs w:val="24"/>
        </w:rPr>
        <w:t>, 2023</w:t>
      </w:r>
    </w:p>
    <w:p w14:paraId="2098F266" w14:textId="77777777" w:rsidR="00316FEB" w:rsidRDefault="00316FEB" w:rsidP="00316FE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2697E8B5" w14:textId="77777777" w:rsidR="00316FEB" w:rsidRDefault="00316FEB" w:rsidP="00316FEB">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2CC71D54" w14:textId="77777777" w:rsidR="00316FEB" w:rsidRDefault="00316FEB" w:rsidP="00316FE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6DBCF47B" w14:textId="77777777" w:rsidR="00316FEB" w:rsidRDefault="00316FEB" w:rsidP="00316FEB">
      <w:pPr>
        <w:pStyle w:val="NoSpacing"/>
        <w:ind w:left="720"/>
        <w:rPr>
          <w:rFonts w:ascii="Times New Roman" w:hAnsi="Times New Roman" w:cs="Times New Roman"/>
          <w:b/>
          <w:bCs/>
          <w:i/>
          <w:iCs/>
          <w:sz w:val="24"/>
          <w:szCs w:val="24"/>
        </w:rPr>
      </w:pPr>
    </w:p>
    <w:p w14:paraId="04FC1224" w14:textId="77777777" w:rsidR="00316FEB" w:rsidRDefault="00316FEB" w:rsidP="00316FEB">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5550A181" w14:textId="77777777" w:rsidR="00316FEB" w:rsidRDefault="00316FEB" w:rsidP="00316FEB">
      <w:pPr>
        <w:pStyle w:val="NoSpacing"/>
        <w:rPr>
          <w:rFonts w:ascii="Times New Roman" w:hAnsi="Times New Roman" w:cs="Times New Roman"/>
          <w:b/>
          <w:bCs/>
          <w:sz w:val="24"/>
          <w:szCs w:val="24"/>
        </w:rPr>
      </w:pPr>
    </w:p>
    <w:p w14:paraId="1150B512" w14:textId="77777777" w:rsidR="00316FEB" w:rsidRDefault="00316FEB" w:rsidP="00316FEB">
      <w:pPr>
        <w:pStyle w:val="NoSpacing"/>
        <w:rPr>
          <w:rFonts w:ascii="Times New Roman" w:hAnsi="Times New Roman" w:cs="Times New Roman"/>
          <w:b/>
          <w:bCs/>
          <w:sz w:val="24"/>
          <w:szCs w:val="24"/>
        </w:rPr>
      </w:pPr>
      <w:r>
        <w:rPr>
          <w:rFonts w:ascii="Times New Roman" w:hAnsi="Times New Roman" w:cs="Times New Roman"/>
          <w:b/>
          <w:bCs/>
          <w:sz w:val="24"/>
          <w:szCs w:val="24"/>
        </w:rPr>
        <w:t>ROLL CALL</w:t>
      </w:r>
    </w:p>
    <w:p w14:paraId="603F39E5" w14:textId="77777777" w:rsidR="00316FEB" w:rsidRDefault="00316FEB" w:rsidP="00316FEB">
      <w:pPr>
        <w:pStyle w:val="NoSpacing"/>
        <w:rPr>
          <w:rFonts w:ascii="Times New Roman" w:hAnsi="Times New Roman" w:cs="Times New Roman"/>
          <w:b/>
          <w:bCs/>
          <w:sz w:val="24"/>
          <w:szCs w:val="24"/>
        </w:rPr>
      </w:pPr>
    </w:p>
    <w:p w14:paraId="749CF588" w14:textId="005CA7E0" w:rsidR="00316FEB" w:rsidRDefault="00316FEB" w:rsidP="00316FEB">
      <w:pPr>
        <w:pStyle w:val="NoSpacing"/>
        <w:rPr>
          <w:rFonts w:ascii="Times New Roman" w:hAnsi="Times New Roman" w:cs="Times New Roman"/>
          <w:sz w:val="24"/>
          <w:szCs w:val="24"/>
        </w:rPr>
      </w:pPr>
      <w:r>
        <w:rPr>
          <w:rFonts w:ascii="Times New Roman" w:hAnsi="Times New Roman" w:cs="Times New Roman"/>
          <w:b/>
          <w:bCs/>
          <w:sz w:val="24"/>
          <w:szCs w:val="24"/>
        </w:rPr>
        <w:t xml:space="preserve">APPROVAL OF </w:t>
      </w:r>
      <w:r w:rsidR="00590E5B">
        <w:rPr>
          <w:rFonts w:ascii="Times New Roman" w:hAnsi="Times New Roman" w:cs="Times New Roman"/>
          <w:b/>
          <w:bCs/>
          <w:sz w:val="24"/>
          <w:szCs w:val="24"/>
        </w:rPr>
        <w:t>MINUTES</w:t>
      </w:r>
      <w:r>
        <w:rPr>
          <w:rFonts w:ascii="Times New Roman" w:hAnsi="Times New Roman" w:cs="Times New Roman"/>
          <w:sz w:val="24"/>
          <w:szCs w:val="24"/>
        </w:rPr>
        <w:t xml:space="preserve"> – Minutes from the meeting </w:t>
      </w:r>
      <w:r w:rsidR="00797849">
        <w:rPr>
          <w:rFonts w:ascii="Times New Roman" w:hAnsi="Times New Roman" w:cs="Times New Roman"/>
          <w:sz w:val="24"/>
          <w:szCs w:val="24"/>
        </w:rPr>
        <w:t>of November 2</w:t>
      </w:r>
      <w:r>
        <w:rPr>
          <w:rFonts w:ascii="Times New Roman" w:hAnsi="Times New Roman" w:cs="Times New Roman"/>
          <w:sz w:val="24"/>
          <w:szCs w:val="24"/>
        </w:rPr>
        <w:t xml:space="preserve">, 2023.  </w:t>
      </w:r>
    </w:p>
    <w:p w14:paraId="44845F76" w14:textId="77777777" w:rsidR="00316FEB" w:rsidRDefault="00316FEB" w:rsidP="00316FEB">
      <w:pPr>
        <w:pStyle w:val="NoSpacing"/>
        <w:rPr>
          <w:rFonts w:ascii="Times New Roman" w:hAnsi="Times New Roman" w:cs="Times New Roman"/>
          <w:sz w:val="24"/>
          <w:szCs w:val="24"/>
        </w:rPr>
      </w:pPr>
    </w:p>
    <w:p w14:paraId="254F11DA" w14:textId="77777777" w:rsidR="00316FEB" w:rsidRDefault="00316FEB" w:rsidP="00316FEB">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56CA5D2" w14:textId="77777777" w:rsidR="00316FEB" w:rsidRDefault="00316FEB" w:rsidP="00316FEB">
      <w:pPr>
        <w:pStyle w:val="NoSpacing"/>
        <w:rPr>
          <w:rFonts w:ascii="Times New Roman" w:hAnsi="Times New Roman" w:cs="Times New Roman"/>
          <w:b/>
          <w:bCs/>
          <w:sz w:val="24"/>
          <w:szCs w:val="24"/>
        </w:rPr>
      </w:pPr>
    </w:p>
    <w:p w14:paraId="14224A06" w14:textId="77777777" w:rsidR="00316FEB" w:rsidRPr="00CB2595" w:rsidRDefault="00316FEB" w:rsidP="00316FEB">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27E8EC4" w14:textId="77777777" w:rsidR="00316FEB" w:rsidRDefault="00316FEB" w:rsidP="00316FEB">
      <w:pPr>
        <w:pStyle w:val="NoSpacing"/>
        <w:ind w:left="720"/>
        <w:rPr>
          <w:rFonts w:ascii="Times New Roman" w:hAnsi="Times New Roman" w:cs="Times New Roman"/>
          <w:sz w:val="24"/>
          <w:szCs w:val="24"/>
        </w:rPr>
      </w:pPr>
    </w:p>
    <w:p w14:paraId="4C37ACB9" w14:textId="77777777" w:rsidR="00316FEB" w:rsidRDefault="00316FEB" w:rsidP="00316FEB">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258DB870" w14:textId="2C0412DB" w:rsidR="00316FEB" w:rsidRDefault="00316FEB" w:rsidP="00E95582">
      <w:pPr>
        <w:pStyle w:val="NoSpacing"/>
        <w:rPr>
          <w:rFonts w:ascii="Times New Roman" w:hAnsi="Times New Roman" w:cs="Times New Roman"/>
          <w:b/>
          <w:bCs/>
          <w:sz w:val="24"/>
          <w:szCs w:val="24"/>
        </w:rPr>
      </w:pPr>
    </w:p>
    <w:p w14:paraId="7600D5AC" w14:textId="0EAC445E" w:rsidR="006F61E5" w:rsidRPr="006F61E5" w:rsidRDefault="00204BEA" w:rsidP="006F61E5">
      <w:pPr>
        <w:pStyle w:val="PlainText"/>
        <w:numPr>
          <w:ilvl w:val="0"/>
          <w:numId w:val="2"/>
        </w:numPr>
        <w:rPr>
          <w:b/>
          <w:bCs/>
        </w:rPr>
      </w:pPr>
      <w:r w:rsidRPr="003802FA">
        <w:rPr>
          <w:rFonts w:ascii="Times New Roman" w:hAnsi="Times New Roman" w:cs="Times New Roman"/>
          <w:b/>
          <w:bCs/>
          <w:sz w:val="24"/>
          <w:szCs w:val="24"/>
        </w:rPr>
        <w:t>INTRODUCTION TO ORDINANCE 2023-0</w:t>
      </w:r>
      <w:r w:rsidR="003802FA" w:rsidRPr="003802FA">
        <w:rPr>
          <w:rFonts w:ascii="Times New Roman" w:hAnsi="Times New Roman" w:cs="Times New Roman"/>
          <w:b/>
          <w:bCs/>
          <w:sz w:val="24"/>
          <w:szCs w:val="24"/>
        </w:rPr>
        <w:t>6</w:t>
      </w:r>
      <w:r w:rsidRPr="003802FA">
        <w:rPr>
          <w:rFonts w:ascii="Times New Roman" w:hAnsi="Times New Roman" w:cs="Times New Roman"/>
          <w:b/>
          <w:bCs/>
          <w:sz w:val="24"/>
          <w:szCs w:val="24"/>
        </w:rPr>
        <w:t xml:space="preserve"> </w:t>
      </w:r>
      <w:r w:rsidR="00813837" w:rsidRPr="003802FA">
        <w:rPr>
          <w:rFonts w:ascii="Times New Roman" w:hAnsi="Times New Roman" w:cs="Times New Roman"/>
          <w:b/>
          <w:bCs/>
          <w:sz w:val="24"/>
          <w:szCs w:val="24"/>
        </w:rPr>
        <w:t>–</w:t>
      </w:r>
      <w:r w:rsidRPr="003802FA">
        <w:rPr>
          <w:rFonts w:ascii="Times New Roman" w:hAnsi="Times New Roman" w:cs="Times New Roman"/>
          <w:b/>
          <w:bCs/>
          <w:sz w:val="24"/>
          <w:szCs w:val="24"/>
        </w:rPr>
        <w:t xml:space="preserve"> </w:t>
      </w:r>
      <w:r w:rsidR="006F61E5" w:rsidRPr="006F61E5">
        <w:rPr>
          <w:rFonts w:ascii="Times New Roman" w:hAnsi="Times New Roman" w:cs="Times New Roman"/>
          <w:b/>
          <w:bCs/>
          <w:sz w:val="24"/>
          <w:szCs w:val="24"/>
        </w:rPr>
        <w:t>AN ORDINANCE AMENDING THE REVISED BOROUGH CODE OF THE BOROUGH OF CALIFON BY AMENDING AND REPLACING CHAPTER 5.08 OF THE BOROUGH CODE, WHICH IS ENTITLED "CANVASSERS AND SOLICITORS"</w:t>
      </w:r>
    </w:p>
    <w:p w14:paraId="38C2E155" w14:textId="191212EF" w:rsidR="00C339BB" w:rsidRPr="003802FA" w:rsidRDefault="00C339BB" w:rsidP="006F61E5">
      <w:pPr>
        <w:pStyle w:val="NoSpacing"/>
        <w:ind w:left="1080"/>
        <w:textAlignment w:val="baseline"/>
        <w:rPr>
          <w:b/>
          <w:bCs/>
        </w:rPr>
      </w:pPr>
    </w:p>
    <w:p w14:paraId="0506136D" w14:textId="361C0559" w:rsidR="003802FA" w:rsidRPr="003802FA" w:rsidRDefault="003802FA" w:rsidP="006F61E5">
      <w:pPr>
        <w:pStyle w:val="NoSpacing"/>
        <w:numPr>
          <w:ilvl w:val="0"/>
          <w:numId w:val="5"/>
        </w:numPr>
        <w:textAlignment w:val="baseline"/>
        <w:rPr>
          <w:b/>
          <w:bCs/>
        </w:rPr>
      </w:pPr>
      <w:r>
        <w:rPr>
          <w:rFonts w:ascii="Times New Roman" w:hAnsi="Times New Roman" w:cs="Times New Roman"/>
          <w:b/>
          <w:bCs/>
          <w:sz w:val="24"/>
          <w:szCs w:val="24"/>
        </w:rPr>
        <w:t>RESOLUTION 2023- 73- Shared Services with Washington Township for Infield Grooming – Baseball fields at Califon Island Park</w:t>
      </w:r>
    </w:p>
    <w:p w14:paraId="1B28EF68" w14:textId="77777777" w:rsidR="003802FA" w:rsidRPr="003802FA" w:rsidRDefault="003802FA" w:rsidP="003802FA">
      <w:pPr>
        <w:pStyle w:val="NoSpacing"/>
        <w:textAlignment w:val="baseline"/>
        <w:rPr>
          <w:b/>
          <w:bCs/>
        </w:rPr>
      </w:pPr>
    </w:p>
    <w:p w14:paraId="417A7533" w14:textId="77777777" w:rsidR="003802FA" w:rsidRPr="003802FA" w:rsidRDefault="003802FA" w:rsidP="003802FA">
      <w:pPr>
        <w:pStyle w:val="NoSpacing"/>
        <w:ind w:left="1080"/>
        <w:textAlignment w:val="baseline"/>
        <w:rPr>
          <w:b/>
          <w:bCs/>
        </w:rPr>
      </w:pPr>
    </w:p>
    <w:p w14:paraId="56C4ADCC" w14:textId="5F5AB213" w:rsidR="00797849" w:rsidRPr="00797849" w:rsidRDefault="00797849" w:rsidP="00797849">
      <w:pPr>
        <w:rPr>
          <w:b/>
          <w:bCs/>
        </w:rPr>
      </w:pPr>
      <w:r>
        <w:rPr>
          <w:b/>
          <w:bCs/>
        </w:rPr>
        <w:t>OLD BUSINESS</w:t>
      </w:r>
    </w:p>
    <w:p w14:paraId="3BD1CCAA" w14:textId="6C47D87E" w:rsidR="00A543DB" w:rsidRPr="00022E85" w:rsidRDefault="00590E5B" w:rsidP="00022E85">
      <w:pPr>
        <w:textAlignment w:val="baseline"/>
        <w:rPr>
          <w:rFonts w:cs="Times New Roman"/>
          <w:b/>
          <w:bCs/>
          <w:szCs w:val="24"/>
        </w:rPr>
      </w:pPr>
      <w:r w:rsidRPr="00022E85">
        <w:rPr>
          <w:b/>
          <w:bCs/>
          <w:szCs w:val="24"/>
        </w:rPr>
        <w:t>PUBLIC COMMENT</w:t>
      </w:r>
    </w:p>
    <w:p w14:paraId="1F02D0D8" w14:textId="48CCA9C7" w:rsidR="00590E5B" w:rsidRPr="00022E85" w:rsidRDefault="00590E5B" w:rsidP="00590E5B">
      <w:pPr>
        <w:spacing w:after="0" w:line="240" w:lineRule="auto"/>
        <w:rPr>
          <w:b/>
          <w:bCs/>
          <w:szCs w:val="24"/>
        </w:rPr>
      </w:pPr>
      <w:r w:rsidRPr="00022E85">
        <w:rPr>
          <w:b/>
          <w:bCs/>
          <w:szCs w:val="24"/>
        </w:rPr>
        <w:t>COMMITTEE REPORTS</w:t>
      </w:r>
    </w:p>
    <w:p w14:paraId="2805F1B9" w14:textId="77777777" w:rsidR="00590E5B" w:rsidRDefault="00590E5B" w:rsidP="00590E5B">
      <w:pPr>
        <w:spacing w:after="0" w:line="240" w:lineRule="auto"/>
        <w:rPr>
          <w:b/>
          <w:bCs/>
          <w:sz w:val="28"/>
          <w:szCs w:val="28"/>
        </w:rPr>
      </w:pPr>
    </w:p>
    <w:p w14:paraId="1AD3D973" w14:textId="65311734" w:rsidR="00590E5B" w:rsidRDefault="00590E5B" w:rsidP="00590E5B">
      <w:pPr>
        <w:spacing w:after="0" w:line="240" w:lineRule="auto"/>
        <w:rPr>
          <w:b/>
          <w:bCs/>
          <w:szCs w:val="24"/>
        </w:rPr>
      </w:pPr>
      <w:r w:rsidRPr="00022E85">
        <w:rPr>
          <w:b/>
          <w:bCs/>
          <w:szCs w:val="24"/>
        </w:rPr>
        <w:t>MAYORS REPORT</w:t>
      </w:r>
    </w:p>
    <w:p w14:paraId="2DFA26D9" w14:textId="77777777" w:rsidR="003802FA" w:rsidRDefault="003802FA" w:rsidP="00590E5B">
      <w:pPr>
        <w:spacing w:after="0" w:line="240" w:lineRule="auto"/>
        <w:rPr>
          <w:b/>
          <w:bCs/>
          <w:szCs w:val="24"/>
        </w:rPr>
      </w:pPr>
    </w:p>
    <w:p w14:paraId="53D88486" w14:textId="0850768A" w:rsidR="003802FA" w:rsidRDefault="003802FA" w:rsidP="00590E5B">
      <w:pPr>
        <w:spacing w:after="0" w:line="240" w:lineRule="auto"/>
        <w:rPr>
          <w:b/>
          <w:bCs/>
          <w:szCs w:val="24"/>
        </w:rPr>
      </w:pPr>
      <w:r>
        <w:rPr>
          <w:b/>
          <w:bCs/>
          <w:szCs w:val="24"/>
        </w:rPr>
        <w:t>EXECUTIVE SESSION</w:t>
      </w:r>
    </w:p>
    <w:p w14:paraId="62095FF2" w14:textId="77777777" w:rsidR="003802FA" w:rsidRDefault="003802FA" w:rsidP="00590E5B">
      <w:pPr>
        <w:spacing w:after="0" w:line="240" w:lineRule="auto"/>
        <w:rPr>
          <w:b/>
          <w:bCs/>
          <w:szCs w:val="24"/>
        </w:rPr>
      </w:pPr>
    </w:p>
    <w:p w14:paraId="2569816B" w14:textId="77777777" w:rsidR="00D9462D" w:rsidRDefault="00D9462D" w:rsidP="003802FA">
      <w:pPr>
        <w:spacing w:before="285" w:after="0" w:line="269" w:lineRule="exact"/>
        <w:jc w:val="center"/>
        <w:textAlignment w:val="baseline"/>
        <w:rPr>
          <w:rFonts w:eastAsia="Times New Roman" w:cs="Times New Roman"/>
          <w:b/>
          <w:bCs/>
          <w:color w:val="000000"/>
          <w:kern w:val="0"/>
          <w14:ligatures w14:val="none"/>
        </w:rPr>
      </w:pPr>
      <w:bookmarkStart w:id="0" w:name="_Hlk129615902"/>
    </w:p>
    <w:p w14:paraId="402047FB" w14:textId="77777777" w:rsidR="00D9462D" w:rsidRDefault="00D9462D" w:rsidP="003802FA">
      <w:pPr>
        <w:spacing w:before="285" w:after="0" w:line="269" w:lineRule="exact"/>
        <w:jc w:val="center"/>
        <w:textAlignment w:val="baseline"/>
        <w:rPr>
          <w:rFonts w:eastAsia="Times New Roman" w:cs="Times New Roman"/>
          <w:b/>
          <w:bCs/>
          <w:color w:val="000000"/>
          <w:kern w:val="0"/>
          <w14:ligatures w14:val="none"/>
        </w:rPr>
      </w:pPr>
    </w:p>
    <w:p w14:paraId="3D2B18BA" w14:textId="5B96B811" w:rsidR="003802FA" w:rsidRPr="003802FA" w:rsidRDefault="003802FA" w:rsidP="003802FA">
      <w:pPr>
        <w:spacing w:before="285" w:after="0" w:line="269" w:lineRule="exact"/>
        <w:jc w:val="center"/>
        <w:textAlignment w:val="baseline"/>
        <w:rPr>
          <w:rFonts w:eastAsia="Times New Roman" w:cs="Times New Roman"/>
          <w:b/>
          <w:bCs/>
          <w:color w:val="000000"/>
          <w:kern w:val="0"/>
          <w14:ligatures w14:val="none"/>
        </w:rPr>
      </w:pPr>
      <w:r w:rsidRPr="003802FA">
        <w:rPr>
          <w:rFonts w:eastAsia="Times New Roman" w:cs="Times New Roman"/>
          <w:b/>
          <w:bCs/>
          <w:color w:val="000000"/>
          <w:kern w:val="0"/>
          <w14:ligatures w14:val="none"/>
        </w:rPr>
        <w:lastRenderedPageBreak/>
        <w:t>RESOLUTION 2023-</w:t>
      </w:r>
      <w:r>
        <w:rPr>
          <w:rFonts w:eastAsia="Times New Roman" w:cs="Times New Roman"/>
          <w:b/>
          <w:bCs/>
          <w:color w:val="000000"/>
          <w:kern w:val="0"/>
          <w14:ligatures w14:val="none"/>
        </w:rPr>
        <w:t>74</w:t>
      </w:r>
    </w:p>
    <w:p w14:paraId="39606ECA" w14:textId="77777777" w:rsidR="003802FA" w:rsidRPr="003802FA" w:rsidRDefault="003802FA" w:rsidP="003802FA">
      <w:pPr>
        <w:spacing w:before="276" w:after="0" w:line="276" w:lineRule="exact"/>
        <w:jc w:val="center"/>
        <w:textAlignment w:val="baseline"/>
        <w:rPr>
          <w:rFonts w:eastAsia="Times New Roman" w:cs="Times New Roman"/>
          <w:b/>
          <w:bCs/>
          <w:color w:val="000000"/>
          <w:kern w:val="0"/>
          <w14:ligatures w14:val="none"/>
        </w:rPr>
      </w:pPr>
      <w:r w:rsidRPr="003802FA">
        <w:rPr>
          <w:rFonts w:eastAsia="Times New Roman" w:cs="Times New Roman"/>
          <w:b/>
          <w:bCs/>
          <w:color w:val="000000"/>
          <w:kern w:val="0"/>
          <w14:ligatures w14:val="none"/>
        </w:rPr>
        <w:t xml:space="preserve">RESOLUTION PROVIDING FOR A MEETING NOT OPEN TO THE PUBLIC IN </w:t>
      </w:r>
      <w:r w:rsidRPr="003802FA">
        <w:rPr>
          <w:rFonts w:eastAsia="Times New Roman" w:cs="Times New Roman"/>
          <w:b/>
          <w:bCs/>
          <w:color w:val="000000"/>
          <w:kern w:val="0"/>
          <w14:ligatures w14:val="none"/>
        </w:rPr>
        <w:br/>
        <w:t>ACCORDANCE WITH THE NEW JERSEY OPEN PUBLIC MEETINGS ACT</w:t>
      </w:r>
    </w:p>
    <w:bookmarkEnd w:id="0"/>
    <w:p w14:paraId="28ACCB03" w14:textId="77777777" w:rsidR="001B37CA" w:rsidRPr="001B37CA" w:rsidRDefault="001B37CA" w:rsidP="001B37CA">
      <w:pPr>
        <w:spacing w:before="278" w:after="0" w:line="277" w:lineRule="exact"/>
        <w:ind w:right="792"/>
        <w:textAlignment w:val="baseline"/>
        <w:rPr>
          <w:rFonts w:eastAsia="Times New Roman" w:cs="Times New Roman"/>
          <w:color w:val="000000"/>
          <w:kern w:val="0"/>
          <w14:ligatures w14:val="none"/>
        </w:rPr>
      </w:pPr>
      <w:r w:rsidRPr="001B37CA">
        <w:rPr>
          <w:rFonts w:eastAsia="Times New Roman" w:cs="Times New Roman"/>
          <w:b/>
          <w:bCs/>
          <w:color w:val="000000"/>
          <w:kern w:val="0"/>
          <w14:ligatures w14:val="none"/>
        </w:rPr>
        <w:t>BE IT RESOLVED</w:t>
      </w:r>
      <w:r w:rsidRPr="001B37CA">
        <w:rPr>
          <w:rFonts w:eastAsia="Times New Roman" w:cs="Times New Roman"/>
          <w:color w:val="000000"/>
          <w:kern w:val="0"/>
          <w14:ligatures w14:val="none"/>
        </w:rPr>
        <w:t xml:space="preserve"> by the Borough Council of the Borough of Califon that an Executive Session, not open to the public, shall be held immediately following the adoption of this Resolution for the purposes of</w:t>
      </w:r>
    </w:p>
    <w:p w14:paraId="07F50856" w14:textId="77777777" w:rsidR="001B37CA" w:rsidRPr="001B37CA" w:rsidRDefault="001B37CA" w:rsidP="001B37CA">
      <w:pPr>
        <w:spacing w:before="281" w:after="0" w:line="269" w:lineRule="exact"/>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Discussion of contract negotiations.</w:t>
      </w:r>
    </w:p>
    <w:p w14:paraId="5E4D8157" w14:textId="77777777" w:rsidR="001B37CA" w:rsidRPr="001B37CA" w:rsidRDefault="001B37CA" w:rsidP="001B37CA">
      <w:pPr>
        <w:spacing w:before="281" w:after="0" w:line="269" w:lineRule="exact"/>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Discussion of Shared Service Agreements</w:t>
      </w:r>
    </w:p>
    <w:p w14:paraId="5E67C5FD" w14:textId="77777777" w:rsidR="001B37CA" w:rsidRPr="001B37CA" w:rsidRDefault="001B37CA" w:rsidP="001B37CA">
      <w:pPr>
        <w:spacing w:before="270" w:after="0" w:line="280" w:lineRule="exact"/>
        <w:ind w:right="72"/>
        <w:jc w:val="both"/>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At the conclusion of the Executive Session, the regular meeting will continue, and further public discussion and action may occur.</w:t>
      </w:r>
    </w:p>
    <w:p w14:paraId="4E235D84" w14:textId="77777777" w:rsidR="001B37CA" w:rsidRPr="001B37CA" w:rsidRDefault="001B37CA" w:rsidP="001B37CA">
      <w:pPr>
        <w:spacing w:after="0" w:line="240" w:lineRule="auto"/>
        <w:ind w:left="360" w:right="288" w:hanging="360"/>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It is anticipated that the minutes of the Executive Session may be disclosed to the public as to Shared Service Agreements, after action is taken or it is determined that action will not be taken.</w:t>
      </w:r>
    </w:p>
    <w:p w14:paraId="3DC76C4B" w14:textId="77777777" w:rsidR="001B37CA" w:rsidRPr="001B37CA" w:rsidRDefault="001B37CA" w:rsidP="001B37CA">
      <w:pPr>
        <w:spacing w:before="272" w:after="0" w:line="278" w:lineRule="exact"/>
        <w:ind w:left="360" w:right="288"/>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As to contract negotiations, when the contract negotiations are concluded or terminated, and the public interest no longer requires confidentiality.</w:t>
      </w:r>
    </w:p>
    <w:p w14:paraId="26923CD5" w14:textId="77777777" w:rsidR="001B37CA" w:rsidRPr="001B37CA" w:rsidRDefault="001B37CA" w:rsidP="001B37CA">
      <w:pPr>
        <w:spacing w:before="272" w:after="0" w:line="278" w:lineRule="exact"/>
        <w:ind w:right="288"/>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CERTIFICATION</w:t>
      </w:r>
    </w:p>
    <w:p w14:paraId="53348B13" w14:textId="77777777" w:rsidR="001B37CA" w:rsidRPr="001B37CA" w:rsidRDefault="001B37CA" w:rsidP="001B37CA">
      <w:pPr>
        <w:spacing w:before="272" w:after="0" w:line="278" w:lineRule="exact"/>
        <w:ind w:right="288"/>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I hereby certify that the foregoing is a true copy of a Resolution adopted by the Borough of Califon Council at a regular meeting held on November 2, 2023.</w:t>
      </w:r>
    </w:p>
    <w:p w14:paraId="21C82D9F" w14:textId="77777777" w:rsidR="001B37CA" w:rsidRPr="001B37CA" w:rsidRDefault="001B37CA" w:rsidP="001B37CA">
      <w:pPr>
        <w:spacing w:before="272" w:after="0" w:line="278" w:lineRule="exact"/>
        <w:ind w:right="288"/>
        <w:textAlignment w:val="baseline"/>
        <w:rPr>
          <w:rFonts w:eastAsia="Times New Roman" w:cs="Times New Roman"/>
          <w:color w:val="000000"/>
          <w:kern w:val="0"/>
          <w14:ligatures w14:val="none"/>
        </w:rPr>
      </w:pPr>
    </w:p>
    <w:p w14:paraId="178AFED0" w14:textId="77777777" w:rsidR="001B37CA" w:rsidRPr="001B37CA" w:rsidRDefault="001B37CA" w:rsidP="001B37CA">
      <w:pPr>
        <w:spacing w:before="272" w:after="0" w:line="278" w:lineRule="exact"/>
        <w:ind w:right="288"/>
        <w:textAlignment w:val="baseline"/>
        <w:rPr>
          <w:rFonts w:eastAsia="Times New Roman" w:cs="Times New Roman"/>
          <w:color w:val="000000"/>
          <w:kern w:val="0"/>
          <w14:ligatures w14:val="none"/>
        </w:rPr>
      </w:pPr>
      <w:r w:rsidRPr="001B37CA">
        <w:rPr>
          <w:rFonts w:eastAsia="Times New Roman" w:cs="Times New Roman"/>
          <w:color w:val="000000"/>
          <w:kern w:val="0"/>
          <w14:ligatures w14:val="none"/>
        </w:rPr>
        <w:t>Karen Mastro, RMC, CMR</w:t>
      </w:r>
    </w:p>
    <w:p w14:paraId="4D2B9A26" w14:textId="77777777" w:rsidR="00590E5B" w:rsidRDefault="00590E5B" w:rsidP="00590E5B">
      <w:pPr>
        <w:spacing w:after="0" w:line="240" w:lineRule="auto"/>
        <w:rPr>
          <w:b/>
          <w:bCs/>
          <w:sz w:val="28"/>
          <w:szCs w:val="28"/>
        </w:rPr>
      </w:pPr>
    </w:p>
    <w:p w14:paraId="1A1DBC5B" w14:textId="77777777" w:rsidR="001B37CA" w:rsidRPr="00797849" w:rsidRDefault="001B37CA" w:rsidP="001B37CA">
      <w:pPr>
        <w:spacing w:before="274" w:after="577" w:line="276" w:lineRule="exact"/>
        <w:ind w:right="648"/>
        <w:textAlignment w:val="baseline"/>
        <w:rPr>
          <w:rFonts w:eastAsia="Times New Roman"/>
          <w:color w:val="000000"/>
          <w:szCs w:val="24"/>
        </w:rPr>
      </w:pPr>
      <w:r w:rsidRPr="00797849">
        <w:rPr>
          <w:b/>
          <w:bCs/>
          <w:szCs w:val="24"/>
        </w:rPr>
        <w:t>ADJOURNMENT</w:t>
      </w:r>
    </w:p>
    <w:p w14:paraId="6DEB2F06" w14:textId="77777777" w:rsidR="001B37CA" w:rsidRPr="00A543DB" w:rsidRDefault="001B37CA" w:rsidP="00590E5B">
      <w:pPr>
        <w:spacing w:after="0" w:line="240" w:lineRule="auto"/>
        <w:rPr>
          <w:b/>
          <w:bCs/>
          <w:sz w:val="28"/>
          <w:szCs w:val="28"/>
        </w:rPr>
      </w:pPr>
    </w:p>
    <w:sectPr w:rsidR="001B37CA" w:rsidRPr="00A5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47B76"/>
    <w:multiLevelType w:val="hybridMultilevel"/>
    <w:tmpl w:val="2B9668AC"/>
    <w:lvl w:ilvl="0" w:tplc="63145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9349B1"/>
    <w:multiLevelType w:val="hybridMultilevel"/>
    <w:tmpl w:val="A09ACC7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F43DDF"/>
    <w:multiLevelType w:val="hybridMultilevel"/>
    <w:tmpl w:val="D2407704"/>
    <w:lvl w:ilvl="0" w:tplc="73E492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55792D"/>
    <w:multiLevelType w:val="hybridMultilevel"/>
    <w:tmpl w:val="3A46E5C8"/>
    <w:lvl w:ilvl="0" w:tplc="2B84D992">
      <w:start w:val="2"/>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7219C6"/>
    <w:multiLevelType w:val="hybridMultilevel"/>
    <w:tmpl w:val="0FC41A18"/>
    <w:lvl w:ilvl="0" w:tplc="0ED20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6380299">
    <w:abstractNumId w:val="0"/>
  </w:num>
  <w:num w:numId="2" w16cid:durableId="1023282433">
    <w:abstractNumId w:val="4"/>
  </w:num>
  <w:num w:numId="3" w16cid:durableId="635112419">
    <w:abstractNumId w:val="2"/>
  </w:num>
  <w:num w:numId="4" w16cid:durableId="1259292288">
    <w:abstractNumId w:val="1"/>
  </w:num>
  <w:num w:numId="5" w16cid:durableId="199479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DB"/>
    <w:rsid w:val="000206FB"/>
    <w:rsid w:val="00022E85"/>
    <w:rsid w:val="00146E99"/>
    <w:rsid w:val="001B37CA"/>
    <w:rsid w:val="001B6A62"/>
    <w:rsid w:val="00204BEA"/>
    <w:rsid w:val="00252201"/>
    <w:rsid w:val="002C4EB6"/>
    <w:rsid w:val="00316FEB"/>
    <w:rsid w:val="003802FA"/>
    <w:rsid w:val="003A54C8"/>
    <w:rsid w:val="003F6EB9"/>
    <w:rsid w:val="004D2355"/>
    <w:rsid w:val="00590E5B"/>
    <w:rsid w:val="005F5D44"/>
    <w:rsid w:val="005F7DD5"/>
    <w:rsid w:val="006F61E5"/>
    <w:rsid w:val="00797849"/>
    <w:rsid w:val="00813837"/>
    <w:rsid w:val="008B1C5F"/>
    <w:rsid w:val="00921015"/>
    <w:rsid w:val="009B4CDF"/>
    <w:rsid w:val="00A543DB"/>
    <w:rsid w:val="00C2585D"/>
    <w:rsid w:val="00C339BB"/>
    <w:rsid w:val="00C928F4"/>
    <w:rsid w:val="00D9462D"/>
    <w:rsid w:val="00DD0619"/>
    <w:rsid w:val="00DE5732"/>
    <w:rsid w:val="00DF23D9"/>
    <w:rsid w:val="00E36345"/>
    <w:rsid w:val="00E95582"/>
    <w:rsid w:val="00ED6E48"/>
    <w:rsid w:val="00FC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56BF"/>
  <w15:chartTrackingRefBased/>
  <w15:docId w15:val="{63A74579-D025-478D-8A71-CA5046E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FEB"/>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5F7DD5"/>
    <w:pPr>
      <w:ind w:left="720"/>
      <w:contextualSpacing/>
    </w:pPr>
  </w:style>
  <w:style w:type="paragraph" w:styleId="PlainText">
    <w:name w:val="Plain Text"/>
    <w:basedOn w:val="Normal"/>
    <w:link w:val="PlainTextChar"/>
    <w:uiPriority w:val="99"/>
    <w:semiHidden/>
    <w:unhideWhenUsed/>
    <w:rsid w:val="006F61E5"/>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6F61E5"/>
    <w:rPr>
      <w:rFonts w:ascii="Calibri" w:eastAsia="Times New Roman"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3446">
      <w:bodyDiv w:val="1"/>
      <w:marLeft w:val="0"/>
      <w:marRight w:val="0"/>
      <w:marTop w:val="0"/>
      <w:marBottom w:val="0"/>
      <w:divBdr>
        <w:top w:val="none" w:sz="0" w:space="0" w:color="auto"/>
        <w:left w:val="none" w:sz="0" w:space="0" w:color="auto"/>
        <w:bottom w:val="none" w:sz="0" w:space="0" w:color="auto"/>
        <w:right w:val="none" w:sz="0" w:space="0" w:color="auto"/>
      </w:divBdr>
    </w:div>
    <w:div w:id="695347308">
      <w:bodyDiv w:val="1"/>
      <w:marLeft w:val="0"/>
      <w:marRight w:val="0"/>
      <w:marTop w:val="0"/>
      <w:marBottom w:val="0"/>
      <w:divBdr>
        <w:top w:val="none" w:sz="0" w:space="0" w:color="auto"/>
        <w:left w:val="none" w:sz="0" w:space="0" w:color="auto"/>
        <w:bottom w:val="none" w:sz="0" w:space="0" w:color="auto"/>
        <w:right w:val="none" w:sz="0" w:space="0" w:color="auto"/>
      </w:divBdr>
    </w:div>
    <w:div w:id="909926401">
      <w:bodyDiv w:val="1"/>
      <w:marLeft w:val="0"/>
      <w:marRight w:val="0"/>
      <w:marTop w:val="0"/>
      <w:marBottom w:val="0"/>
      <w:divBdr>
        <w:top w:val="none" w:sz="0" w:space="0" w:color="auto"/>
        <w:left w:val="none" w:sz="0" w:space="0" w:color="auto"/>
        <w:bottom w:val="none" w:sz="0" w:space="0" w:color="auto"/>
        <w:right w:val="none" w:sz="0" w:space="0" w:color="auto"/>
      </w:divBdr>
    </w:div>
    <w:div w:id="935483878">
      <w:bodyDiv w:val="1"/>
      <w:marLeft w:val="0"/>
      <w:marRight w:val="0"/>
      <w:marTop w:val="0"/>
      <w:marBottom w:val="0"/>
      <w:divBdr>
        <w:top w:val="none" w:sz="0" w:space="0" w:color="auto"/>
        <w:left w:val="none" w:sz="0" w:space="0" w:color="auto"/>
        <w:bottom w:val="none" w:sz="0" w:space="0" w:color="auto"/>
        <w:right w:val="none" w:sz="0" w:space="0" w:color="auto"/>
      </w:divBdr>
    </w:div>
    <w:div w:id="1410613980">
      <w:bodyDiv w:val="1"/>
      <w:marLeft w:val="0"/>
      <w:marRight w:val="0"/>
      <w:marTop w:val="0"/>
      <w:marBottom w:val="0"/>
      <w:divBdr>
        <w:top w:val="none" w:sz="0" w:space="0" w:color="auto"/>
        <w:left w:val="none" w:sz="0" w:space="0" w:color="auto"/>
        <w:bottom w:val="none" w:sz="0" w:space="0" w:color="auto"/>
        <w:right w:val="none" w:sz="0" w:space="0" w:color="auto"/>
      </w:divBdr>
    </w:div>
    <w:div w:id="1672445159">
      <w:bodyDiv w:val="1"/>
      <w:marLeft w:val="0"/>
      <w:marRight w:val="0"/>
      <w:marTop w:val="0"/>
      <w:marBottom w:val="0"/>
      <w:divBdr>
        <w:top w:val="none" w:sz="0" w:space="0" w:color="auto"/>
        <w:left w:val="none" w:sz="0" w:space="0" w:color="auto"/>
        <w:bottom w:val="none" w:sz="0" w:space="0" w:color="auto"/>
        <w:right w:val="none" w:sz="0" w:space="0" w:color="auto"/>
      </w:divBdr>
    </w:div>
    <w:div w:id="190031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2023-10-17T19:15:00Z</cp:lastPrinted>
  <dcterms:created xsi:type="dcterms:W3CDTF">2023-11-01T16:15:00Z</dcterms:created>
  <dcterms:modified xsi:type="dcterms:W3CDTF">2023-11-01T16:15:00Z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d3ec94263539b31e4c9f448562c140a6d76d6827ac0381ba8f31c7d66e1ee2d5</vt:lpwstr>
  </property>
</Properties>
</file>