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1F90" w14:textId="088F0404" w:rsidR="006779E8" w:rsidRDefault="00616130" w:rsidP="006161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199C4AC" w14:textId="5D4A8DA4" w:rsidR="00616130" w:rsidRDefault="00616130" w:rsidP="006161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028AAEB" w14:textId="38BB9E18" w:rsidR="00616130" w:rsidRDefault="00616130" w:rsidP="006161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21, 2020</w:t>
      </w:r>
    </w:p>
    <w:p w14:paraId="10ACC262" w14:textId="4EA9DDE7" w:rsidR="00616130" w:rsidRDefault="00616130" w:rsidP="00616130">
      <w:pPr>
        <w:pStyle w:val="NoSpacing"/>
        <w:jc w:val="center"/>
        <w:rPr>
          <w:rFonts w:ascii="Times New Roman" w:hAnsi="Times New Roman" w:cs="Times New Roman"/>
          <w:b/>
          <w:bCs/>
          <w:sz w:val="24"/>
          <w:szCs w:val="24"/>
        </w:rPr>
      </w:pPr>
    </w:p>
    <w:p w14:paraId="65B2B883" w14:textId="0BF16788" w:rsidR="00616130" w:rsidRDefault="00616130" w:rsidP="00616130">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471D8880" w14:textId="530A63E6" w:rsidR="00616130" w:rsidRDefault="00616130" w:rsidP="00616130">
      <w:pPr>
        <w:pStyle w:val="NoSpacing"/>
        <w:rPr>
          <w:rFonts w:ascii="Times New Roman" w:hAnsi="Times New Roman" w:cs="Times New Roman"/>
          <w:b/>
          <w:bCs/>
          <w:i/>
          <w:iCs/>
          <w:sz w:val="24"/>
          <w:szCs w:val="24"/>
        </w:rPr>
      </w:pPr>
    </w:p>
    <w:p w14:paraId="50A760BF" w14:textId="7C4E679A" w:rsidR="00616130" w:rsidRDefault="00616130" w:rsidP="00616130">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66E974CE" w14:textId="2532F866" w:rsidR="00616130" w:rsidRDefault="00616130" w:rsidP="00616130">
      <w:pPr>
        <w:pStyle w:val="NoSpacing"/>
        <w:rPr>
          <w:rFonts w:ascii="Times New Roman" w:hAnsi="Times New Roman" w:cs="Times New Roman"/>
          <w:b/>
          <w:bCs/>
          <w:i/>
          <w:iCs/>
          <w:sz w:val="24"/>
          <w:szCs w:val="24"/>
        </w:rPr>
      </w:pPr>
    </w:p>
    <w:p w14:paraId="2F703AAC" w14:textId="5C306279"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73E9EF0" w14:textId="48643501" w:rsidR="00616130" w:rsidRDefault="00616130" w:rsidP="00616130">
      <w:pPr>
        <w:pStyle w:val="NoSpacing"/>
        <w:rPr>
          <w:rFonts w:ascii="Times New Roman" w:hAnsi="Times New Roman" w:cs="Times New Roman"/>
          <w:b/>
          <w:bCs/>
          <w:sz w:val="24"/>
          <w:szCs w:val="24"/>
        </w:rPr>
      </w:pPr>
    </w:p>
    <w:p w14:paraId="47523CB5" w14:textId="46F760FA"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1B502F2A" w14:textId="3E9A59E2"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 JANAS, M. MEDEA, C. SMITH</w:t>
      </w:r>
    </w:p>
    <w:p w14:paraId="42770C44" w14:textId="2572C2F9"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3EAEA066" w14:textId="4C4C5001" w:rsidR="00616130" w:rsidRDefault="00616130" w:rsidP="00616130">
      <w:pPr>
        <w:pStyle w:val="NoSpacing"/>
        <w:rPr>
          <w:rFonts w:ascii="Times New Roman" w:hAnsi="Times New Roman" w:cs="Times New Roman"/>
          <w:b/>
          <w:bCs/>
          <w:sz w:val="24"/>
          <w:szCs w:val="24"/>
        </w:rPr>
      </w:pPr>
    </w:p>
    <w:p w14:paraId="26A6263C" w14:textId="77F21F03"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E9CA6DC" w14:textId="7ABA07A1" w:rsidR="00616130" w:rsidRDefault="00616130" w:rsidP="00616130">
      <w:pPr>
        <w:pStyle w:val="NoSpacing"/>
        <w:rPr>
          <w:rFonts w:ascii="Times New Roman" w:hAnsi="Times New Roman" w:cs="Times New Roman"/>
          <w:b/>
          <w:bCs/>
          <w:sz w:val="24"/>
          <w:szCs w:val="24"/>
        </w:rPr>
      </w:pPr>
    </w:p>
    <w:p w14:paraId="4DC3B727" w14:textId="15864277"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approve the minutes of the meeting held on December 7, 2020.</w:t>
      </w:r>
    </w:p>
    <w:p w14:paraId="5AB081F5" w14:textId="6C606E7B"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A7B4438" w14:textId="44323A92"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5FDBA98" w14:textId="6FF1804F"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ED45734" w14:textId="53222D26" w:rsidR="00616130" w:rsidRDefault="00616130" w:rsidP="00616130">
      <w:pPr>
        <w:pStyle w:val="NoSpacing"/>
        <w:rPr>
          <w:rFonts w:ascii="Times New Roman" w:hAnsi="Times New Roman" w:cs="Times New Roman"/>
          <w:b/>
          <w:bCs/>
          <w:sz w:val="24"/>
          <w:szCs w:val="24"/>
        </w:rPr>
      </w:pPr>
    </w:p>
    <w:p w14:paraId="612ADAAD" w14:textId="025BEDA6"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approve the minutes from the Executive Session held on December 7, 2020.</w:t>
      </w:r>
    </w:p>
    <w:p w14:paraId="1BB89B8D" w14:textId="54E9AED7"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C3DA20A" w14:textId="658059D1" w:rsidR="00616130" w:rsidRDefault="00616130" w:rsidP="0061613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02979F" w14:textId="6881FD77" w:rsidR="00616130" w:rsidRDefault="00616130" w:rsidP="0061613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DE5A93A" w14:textId="4E99FE98" w:rsidR="00616130" w:rsidRDefault="00616130" w:rsidP="00616130">
      <w:pPr>
        <w:pStyle w:val="NoSpacing"/>
        <w:rPr>
          <w:rFonts w:ascii="Times New Roman" w:hAnsi="Times New Roman" w:cs="Times New Roman"/>
          <w:b/>
          <w:bCs/>
          <w:sz w:val="24"/>
          <w:szCs w:val="24"/>
        </w:rPr>
      </w:pPr>
    </w:p>
    <w:p w14:paraId="28429057" w14:textId="5F771DC7" w:rsidR="004C55B6" w:rsidRDefault="004C55B6" w:rsidP="00616130">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77BE3488" w14:textId="56F22C0F" w:rsidR="004C55B6" w:rsidRDefault="004C55B6" w:rsidP="00616130">
      <w:pPr>
        <w:pStyle w:val="NoSpacing"/>
        <w:rPr>
          <w:rFonts w:ascii="Times New Roman" w:hAnsi="Times New Roman" w:cs="Times New Roman"/>
          <w:b/>
          <w:bCs/>
          <w:sz w:val="24"/>
          <w:szCs w:val="24"/>
        </w:rPr>
      </w:pPr>
    </w:p>
    <w:p w14:paraId="23910F99" w14:textId="5F53CBB9" w:rsidR="004C55B6" w:rsidRDefault="004C55B6" w:rsidP="00616130">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approve the list of bills in the amount of $158,285.96.</w:t>
      </w:r>
    </w:p>
    <w:p w14:paraId="2CBB5D10" w14:textId="270EDC11" w:rsidR="004C55B6" w:rsidRDefault="004C55B6" w:rsidP="0061613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01D3360" w14:textId="25AA75FE" w:rsidR="004C55B6" w:rsidRDefault="004C55B6" w:rsidP="0061613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77D5C34" w14:textId="449B58B2" w:rsidR="004C55B6" w:rsidRDefault="004C55B6" w:rsidP="0061613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6A68733" w14:textId="62278566" w:rsidR="004C55B6" w:rsidRDefault="004C55B6" w:rsidP="00616130">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CORRESPONDENCE</w:t>
      </w:r>
    </w:p>
    <w:p w14:paraId="213577A4" w14:textId="1B3BA366" w:rsidR="004C55B6" w:rsidRDefault="004C55B6" w:rsidP="00616130">
      <w:pPr>
        <w:pStyle w:val="NoSpacing"/>
        <w:rPr>
          <w:rFonts w:ascii="Times New Roman" w:hAnsi="Times New Roman" w:cs="Times New Roman"/>
          <w:b/>
          <w:bCs/>
          <w:sz w:val="24"/>
          <w:szCs w:val="24"/>
        </w:rPr>
      </w:pPr>
    </w:p>
    <w:p w14:paraId="59F84B35" w14:textId="01130E77" w:rsidR="004C55B6" w:rsidRDefault="004C55B6" w:rsidP="00616130">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Hunterdon County Health Dept. ready to establish a Point of dispensing (POD) site for the distribution of Covid-19 vaccines, once they are made available</w:t>
      </w:r>
    </w:p>
    <w:p w14:paraId="531E8FA5" w14:textId="3C9B2321" w:rsidR="004C55B6" w:rsidRDefault="004C55B6" w:rsidP="00616130">
      <w:pPr>
        <w:pStyle w:val="NoSpacing"/>
        <w:rPr>
          <w:rFonts w:ascii="Times New Roman" w:hAnsi="Times New Roman" w:cs="Times New Roman"/>
          <w:sz w:val="24"/>
          <w:szCs w:val="24"/>
        </w:rPr>
      </w:pPr>
      <w:r>
        <w:rPr>
          <w:rFonts w:ascii="Times New Roman" w:hAnsi="Times New Roman" w:cs="Times New Roman"/>
          <w:sz w:val="24"/>
          <w:szCs w:val="24"/>
        </w:rPr>
        <w:t>__ reminder of 2021 Reorganization meeting and 1</w:t>
      </w:r>
      <w:r w:rsidRPr="004C55B6">
        <w:rPr>
          <w:rFonts w:ascii="Times New Roman" w:hAnsi="Times New Roman" w:cs="Times New Roman"/>
          <w:sz w:val="24"/>
          <w:szCs w:val="24"/>
          <w:vertAlign w:val="superscript"/>
        </w:rPr>
        <w:t>st</w:t>
      </w:r>
      <w:r>
        <w:rPr>
          <w:rFonts w:ascii="Times New Roman" w:hAnsi="Times New Roman" w:cs="Times New Roman"/>
          <w:sz w:val="24"/>
          <w:szCs w:val="24"/>
        </w:rPr>
        <w:t xml:space="preserve"> regular meeting of 2021 to be held on Monday, January 4, 2021 at 7:30 pm via Zoom</w:t>
      </w:r>
    </w:p>
    <w:p w14:paraId="269F7498" w14:textId="1E8DCB5F" w:rsidR="004C55B6" w:rsidRDefault="004C55B6" w:rsidP="00616130">
      <w:pPr>
        <w:pStyle w:val="NoSpacing"/>
        <w:rPr>
          <w:rFonts w:ascii="Times New Roman" w:hAnsi="Times New Roman" w:cs="Times New Roman"/>
          <w:sz w:val="24"/>
          <w:szCs w:val="24"/>
        </w:rPr>
      </w:pPr>
      <w:r>
        <w:rPr>
          <w:rFonts w:ascii="Times New Roman" w:hAnsi="Times New Roman" w:cs="Times New Roman"/>
          <w:sz w:val="24"/>
          <w:szCs w:val="24"/>
        </w:rPr>
        <w:t xml:space="preserve">__ Hunterdon Area Energy Cooperative (HAEC) program announcement that </w:t>
      </w:r>
      <w:r w:rsidR="004B16C5">
        <w:rPr>
          <w:rFonts w:ascii="Times New Roman" w:hAnsi="Times New Roman" w:cs="Times New Roman"/>
          <w:sz w:val="24"/>
          <w:szCs w:val="24"/>
        </w:rPr>
        <w:t xml:space="preserve">a new 9-month contract with IDT will begin in March, 2021 at a rate of .0867 with the option to select 100% Renewable Energy for a rate of .0878.  Public information sessions to be offered in January; dates to be announced soon </w:t>
      </w:r>
    </w:p>
    <w:p w14:paraId="40BFC5EA" w14:textId="33CFF0B7" w:rsidR="004B16C5" w:rsidRDefault="004B16C5" w:rsidP="00616130">
      <w:pPr>
        <w:pStyle w:val="NoSpacing"/>
        <w:rPr>
          <w:rFonts w:ascii="Times New Roman" w:hAnsi="Times New Roman" w:cs="Times New Roman"/>
          <w:sz w:val="24"/>
          <w:szCs w:val="24"/>
        </w:rPr>
      </w:pPr>
      <w:r>
        <w:rPr>
          <w:rFonts w:ascii="Times New Roman" w:hAnsi="Times New Roman" w:cs="Times New Roman"/>
          <w:sz w:val="24"/>
          <w:szCs w:val="24"/>
        </w:rPr>
        <w:t>__request if Council is interested in Patty Nanna, member of the Historical Society, applying to the Pomeroy Foundation for a National Register Marker for Califon’s Historic district (as a whole) and requesting ideas for placement of marker</w:t>
      </w:r>
    </w:p>
    <w:p w14:paraId="4B526F20" w14:textId="540D5AFF" w:rsidR="004B16C5" w:rsidRDefault="004B16C5" w:rsidP="00616130">
      <w:pPr>
        <w:pStyle w:val="NoSpacing"/>
        <w:rPr>
          <w:rFonts w:ascii="Times New Roman" w:hAnsi="Times New Roman" w:cs="Times New Roman"/>
          <w:sz w:val="24"/>
          <w:szCs w:val="24"/>
        </w:rPr>
      </w:pPr>
      <w:r>
        <w:rPr>
          <w:rFonts w:ascii="Times New Roman" w:hAnsi="Times New Roman" w:cs="Times New Roman"/>
          <w:sz w:val="24"/>
          <w:szCs w:val="24"/>
        </w:rPr>
        <w:t>__ Califon to receive a Covid-19 Municipal Grant in the amount of $1,000; voucher signed and returned to the County</w:t>
      </w:r>
    </w:p>
    <w:p w14:paraId="1F68CE8B" w14:textId="3164620A" w:rsidR="004B16C5" w:rsidRDefault="004B16C5" w:rsidP="00616130">
      <w:pPr>
        <w:pStyle w:val="NoSpacing"/>
        <w:rPr>
          <w:rFonts w:ascii="Times New Roman" w:hAnsi="Times New Roman" w:cs="Times New Roman"/>
          <w:sz w:val="24"/>
          <w:szCs w:val="24"/>
        </w:rPr>
      </w:pPr>
      <w:r>
        <w:rPr>
          <w:rFonts w:ascii="Times New Roman" w:hAnsi="Times New Roman" w:cs="Times New Roman"/>
          <w:sz w:val="24"/>
          <w:szCs w:val="24"/>
        </w:rPr>
        <w:t>__ Califon Municipal Court monthly report for November; $441.54 paid to town</w:t>
      </w:r>
    </w:p>
    <w:p w14:paraId="7311E60F" w14:textId="08BCA5C9" w:rsidR="004B16C5" w:rsidRDefault="004B16C5" w:rsidP="00616130">
      <w:pPr>
        <w:pStyle w:val="NoSpacing"/>
        <w:rPr>
          <w:rFonts w:ascii="Times New Roman" w:hAnsi="Times New Roman" w:cs="Times New Roman"/>
          <w:sz w:val="24"/>
          <w:szCs w:val="24"/>
        </w:rPr>
      </w:pPr>
      <w:r>
        <w:rPr>
          <w:rFonts w:ascii="Times New Roman" w:hAnsi="Times New Roman" w:cs="Times New Roman"/>
          <w:sz w:val="24"/>
          <w:szCs w:val="24"/>
        </w:rPr>
        <w:t>__ Washington Township/Califon Police Dept.</w:t>
      </w:r>
      <w:r w:rsidR="0011298E">
        <w:rPr>
          <w:rFonts w:ascii="Times New Roman" w:hAnsi="Times New Roman" w:cs="Times New Roman"/>
          <w:sz w:val="24"/>
          <w:szCs w:val="24"/>
        </w:rPr>
        <w:t xml:space="preserve"> </w:t>
      </w:r>
      <w:r>
        <w:rPr>
          <w:rFonts w:ascii="Times New Roman" w:hAnsi="Times New Roman" w:cs="Times New Roman"/>
          <w:sz w:val="24"/>
          <w:szCs w:val="24"/>
        </w:rPr>
        <w:t>monthly personnel and activity report</w:t>
      </w:r>
      <w:r w:rsidR="0011298E">
        <w:rPr>
          <w:rFonts w:ascii="Times New Roman" w:hAnsi="Times New Roman" w:cs="Times New Roman"/>
          <w:sz w:val="24"/>
          <w:szCs w:val="24"/>
        </w:rPr>
        <w:t xml:space="preserve"> for month of November, 2020</w:t>
      </w:r>
    </w:p>
    <w:p w14:paraId="4830B70F" w14:textId="09908FD7" w:rsidR="0011298E" w:rsidRDefault="0011298E" w:rsidP="00616130">
      <w:pPr>
        <w:pStyle w:val="NoSpacing"/>
        <w:rPr>
          <w:rFonts w:ascii="Times New Roman" w:hAnsi="Times New Roman" w:cs="Times New Roman"/>
          <w:sz w:val="24"/>
          <w:szCs w:val="24"/>
        </w:rPr>
      </w:pPr>
      <w:r>
        <w:rPr>
          <w:rFonts w:ascii="Times New Roman" w:hAnsi="Times New Roman" w:cs="Times New Roman"/>
          <w:sz w:val="24"/>
          <w:szCs w:val="24"/>
        </w:rPr>
        <w:t>__ 2020 Highlands Region Land Preservation Status Report; December 2020</w:t>
      </w:r>
    </w:p>
    <w:p w14:paraId="09EADA01" w14:textId="11BA17B5" w:rsidR="0011298E" w:rsidRDefault="0011298E" w:rsidP="00616130">
      <w:pPr>
        <w:pStyle w:val="NoSpacing"/>
        <w:rPr>
          <w:rFonts w:ascii="Times New Roman" w:hAnsi="Times New Roman" w:cs="Times New Roman"/>
          <w:sz w:val="24"/>
          <w:szCs w:val="24"/>
        </w:rPr>
      </w:pPr>
    </w:p>
    <w:p w14:paraId="2B2C484C" w14:textId="447876E5" w:rsidR="0011298E" w:rsidRDefault="0011298E" w:rsidP="00616130">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5C760967" w14:textId="7CB84BFC" w:rsidR="0011298E" w:rsidRDefault="0011298E" w:rsidP="00616130">
      <w:pPr>
        <w:pStyle w:val="NoSpacing"/>
        <w:rPr>
          <w:rFonts w:ascii="Times New Roman" w:hAnsi="Times New Roman" w:cs="Times New Roman"/>
          <w:b/>
          <w:bCs/>
          <w:sz w:val="24"/>
          <w:szCs w:val="24"/>
        </w:rPr>
      </w:pPr>
    </w:p>
    <w:p w14:paraId="454806CC" w14:textId="622F5154" w:rsidR="005E23FB" w:rsidRDefault="005E23FB" w:rsidP="005E23FB">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APPROVAL OF RENEWAL OF SHARED SERVICES AGREEMENT BETWEEN CALIFON AND TEWKSBURY TWP. FOR PUBLIC WORKS (DPW) SERVICES – ONE YEAR TERM – 2021</w:t>
      </w:r>
    </w:p>
    <w:p w14:paraId="208FD406" w14:textId="4C4FECDD" w:rsidR="005E23FB" w:rsidRDefault="005E23FB" w:rsidP="005E23FB">
      <w:pPr>
        <w:pStyle w:val="NoSpacing"/>
        <w:rPr>
          <w:rFonts w:ascii="Times New Roman" w:hAnsi="Times New Roman" w:cs="Times New Roman"/>
          <w:b/>
          <w:bCs/>
          <w:sz w:val="24"/>
          <w:szCs w:val="24"/>
        </w:rPr>
      </w:pPr>
    </w:p>
    <w:p w14:paraId="313EC2F6" w14:textId="43F88F64" w:rsidR="005E23FB" w:rsidRDefault="005E23FB" w:rsidP="005E23FB">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1A1D96E" w14:textId="291F0C3B" w:rsidR="005E23FB" w:rsidRDefault="005E23FB" w:rsidP="005E23FB">
      <w:pPr>
        <w:pStyle w:val="NoSpacing"/>
        <w:rPr>
          <w:rFonts w:ascii="Times New Roman" w:hAnsi="Times New Roman" w:cs="Times New Roman"/>
          <w:sz w:val="24"/>
          <w:szCs w:val="24"/>
        </w:rPr>
      </w:pPr>
    </w:p>
    <w:p w14:paraId="272500E9" w14:textId="1C565AD7" w:rsidR="005E23FB" w:rsidRDefault="005E23FB" w:rsidP="005E23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2020-83</w:t>
      </w:r>
    </w:p>
    <w:p w14:paraId="37E7ADB1" w14:textId="4DFF32FF" w:rsidR="005E23FB" w:rsidRDefault="005E23FB" w:rsidP="005E23FB">
      <w:pPr>
        <w:pStyle w:val="NoSpacing"/>
        <w:jc w:val="center"/>
        <w:rPr>
          <w:rFonts w:ascii="Times New Roman" w:hAnsi="Times New Roman" w:cs="Times New Roman"/>
          <w:b/>
          <w:bCs/>
          <w:sz w:val="24"/>
          <w:szCs w:val="24"/>
        </w:rPr>
      </w:pPr>
    </w:p>
    <w:p w14:paraId="07837E61" w14:textId="77777777" w:rsidR="005E23FB" w:rsidRDefault="005E23FB" w:rsidP="003B60DC">
      <w:pPr>
        <w:pStyle w:val="NoSpacing"/>
        <w:jc w:val="center"/>
        <w:rPr>
          <w:rFonts w:ascii="Times New Roman" w:hAnsi="Times New Roman" w:cs="Times New Roman"/>
          <w:b/>
          <w:sz w:val="24"/>
          <w:szCs w:val="24"/>
        </w:rPr>
      </w:pPr>
      <w:r>
        <w:rPr>
          <w:rFonts w:ascii="Times New Roman" w:hAnsi="Times New Roman" w:cs="Times New Roman"/>
          <w:b/>
          <w:sz w:val="24"/>
          <w:szCs w:val="24"/>
        </w:rPr>
        <w:t>AUTHORIZING ENTERING INTO AN AGREEMENT BETWEEN THE BOROUGH OF CALIFON AND THE TOWNSHIP OF TEWKSBURY REGARDING THE PROVISION OF PUBLIC WORKS SERVICES BY THE TOWNSHIP OF TEWKSBURY TO THE BOROUGH OF CALIFON, PURSUANT TO THE INTERLOCAL SERVICES ACT</w:t>
      </w:r>
    </w:p>
    <w:p w14:paraId="5A93F899" w14:textId="77777777" w:rsidR="005E23FB" w:rsidRDefault="005E23FB" w:rsidP="003B60DC">
      <w:pPr>
        <w:pStyle w:val="NoSpacing"/>
        <w:jc w:val="center"/>
        <w:rPr>
          <w:rFonts w:ascii="Times New Roman" w:hAnsi="Times New Roman" w:cs="Times New Roman"/>
          <w:b/>
          <w:sz w:val="24"/>
          <w:szCs w:val="24"/>
        </w:rPr>
      </w:pPr>
    </w:p>
    <w:p w14:paraId="79B4E99C"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County of Hunterdon, State of New Jersey is desirous of achieving economies by having the Township of Tewksbury in the County of Hunterdon, State of new Jersey, provide public works services to the Borough of Califon; and</w:t>
      </w:r>
    </w:p>
    <w:p w14:paraId="2C72F252" w14:textId="77777777" w:rsidR="005E23FB" w:rsidRDefault="005E23FB" w:rsidP="003B60DC">
      <w:pPr>
        <w:pStyle w:val="NoSpacing"/>
        <w:rPr>
          <w:rFonts w:ascii="Times New Roman" w:hAnsi="Times New Roman" w:cs="Times New Roman"/>
          <w:sz w:val="24"/>
          <w:szCs w:val="24"/>
        </w:rPr>
      </w:pPr>
    </w:p>
    <w:p w14:paraId="50C6F5F3"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Township of Tewksbury is willing to provide such public works services on the same basis as public works services are provided in the Township of Tewksbury if it is compensated for the cost of such services; and</w:t>
      </w:r>
    </w:p>
    <w:p w14:paraId="7BD65406" w14:textId="77777777" w:rsidR="005E23FB" w:rsidRDefault="005E23FB" w:rsidP="003B60DC">
      <w:pPr>
        <w:pStyle w:val="NoSpacing"/>
        <w:rPr>
          <w:rFonts w:ascii="Times New Roman" w:hAnsi="Times New Roman" w:cs="Times New Roman"/>
          <w:sz w:val="24"/>
          <w:szCs w:val="24"/>
        </w:rPr>
      </w:pPr>
    </w:p>
    <w:p w14:paraId="686267D5"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Borough of Califon and the Township of Tewksbury have arrived at an understanding regarding the provision of public works services by the Township of Tewksbury </w:t>
      </w:r>
      <w:r>
        <w:rPr>
          <w:rFonts w:ascii="Times New Roman" w:hAnsi="Times New Roman" w:cs="Times New Roman"/>
          <w:sz w:val="24"/>
          <w:szCs w:val="24"/>
        </w:rPr>
        <w:lastRenderedPageBreak/>
        <w:t>to the Borough of Califon for a period of one year and this understanding has been embodied in a Shared Service Agreement; and</w:t>
      </w:r>
    </w:p>
    <w:p w14:paraId="223647BF" w14:textId="77777777" w:rsidR="005E23FB" w:rsidRDefault="005E23FB" w:rsidP="003B60DC">
      <w:pPr>
        <w:pStyle w:val="NoSpacing"/>
        <w:rPr>
          <w:rFonts w:ascii="Times New Roman" w:hAnsi="Times New Roman" w:cs="Times New Roman"/>
          <w:sz w:val="24"/>
          <w:szCs w:val="24"/>
        </w:rPr>
      </w:pPr>
    </w:p>
    <w:p w14:paraId="176B3D69"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providing of public works services by the Township of Tewksbury to the Borough of Califon is authorized by the Interlocal Services Act (NJSA40:8A-1 et seq.) and the Shared</w:t>
      </w:r>
    </w:p>
    <w:p w14:paraId="081FA284"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 xml:space="preserve"> Service Agreement may be entered into between the Township of Tewksbury and the Borough of Califon if the same is authorized by Resolution of the Township of Tewksbury and by Resolution of the Borough of Califon.</w:t>
      </w:r>
    </w:p>
    <w:p w14:paraId="40AA4C5D" w14:textId="77777777" w:rsidR="005E23FB" w:rsidRDefault="005E23FB" w:rsidP="003B60DC">
      <w:pPr>
        <w:pStyle w:val="NoSpacing"/>
        <w:rPr>
          <w:rFonts w:ascii="Times New Roman" w:hAnsi="Times New Roman" w:cs="Times New Roman"/>
          <w:sz w:val="24"/>
          <w:szCs w:val="24"/>
        </w:rPr>
      </w:pPr>
    </w:p>
    <w:p w14:paraId="60405E48"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ORDAINED </w:t>
      </w:r>
      <w:r>
        <w:rPr>
          <w:rFonts w:ascii="Times New Roman" w:hAnsi="Times New Roman" w:cs="Times New Roman"/>
          <w:sz w:val="24"/>
          <w:szCs w:val="24"/>
        </w:rPr>
        <w:t>by the Council of the Borough of Califon, County of Hunterdon, State of New Jersey as follows:</w:t>
      </w:r>
    </w:p>
    <w:p w14:paraId="206DC979" w14:textId="77777777" w:rsidR="005E23FB" w:rsidRDefault="005E23FB" w:rsidP="003B60DC">
      <w:pPr>
        <w:pStyle w:val="NoSpacing"/>
        <w:rPr>
          <w:rFonts w:ascii="Times New Roman" w:hAnsi="Times New Roman" w:cs="Times New Roman"/>
          <w:sz w:val="24"/>
          <w:szCs w:val="24"/>
        </w:rPr>
      </w:pPr>
    </w:p>
    <w:p w14:paraId="2ED6EE37" w14:textId="72EC6ADE"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w:t>
      </w:r>
      <w:r>
        <w:rPr>
          <w:rFonts w:ascii="Times New Roman" w:hAnsi="Times New Roman" w:cs="Times New Roman"/>
          <w:b/>
          <w:sz w:val="24"/>
          <w:szCs w:val="24"/>
        </w:rPr>
        <w:tab/>
      </w:r>
      <w:r>
        <w:rPr>
          <w:rFonts w:ascii="Times New Roman" w:hAnsi="Times New Roman" w:cs="Times New Roman"/>
          <w:sz w:val="24"/>
          <w:szCs w:val="24"/>
        </w:rPr>
        <w:t>Upon authorizing entering into the Shared Service Agreement by proper Resolution of the Borough of Califon pursuant to the Interlocal Services Act, the Mayor and Municipal Clerk of the Borough of Califon are authorized to sign and fully execute and deliver the Sh</w:t>
      </w:r>
      <w:r w:rsidR="009E58CD">
        <w:rPr>
          <w:rFonts w:ascii="Times New Roman" w:hAnsi="Times New Roman" w:cs="Times New Roman"/>
          <w:sz w:val="24"/>
          <w:szCs w:val="24"/>
        </w:rPr>
        <w:t>a</w:t>
      </w:r>
      <w:r>
        <w:rPr>
          <w:rFonts w:ascii="Times New Roman" w:hAnsi="Times New Roman" w:cs="Times New Roman"/>
          <w:sz w:val="24"/>
          <w:szCs w:val="24"/>
        </w:rPr>
        <w:t>red Service Agreement to the Township of Tewksbury; and such agreement shall take effect for a one-year period from January 1, 2021 to December 31, 2021 between the Borough of Califon and the Township of Tewksbury.</w:t>
      </w:r>
    </w:p>
    <w:p w14:paraId="067D83DC" w14:textId="77777777" w:rsidR="005E23FB" w:rsidRDefault="005E23FB" w:rsidP="003B60DC">
      <w:pPr>
        <w:pStyle w:val="NoSpacing"/>
        <w:rPr>
          <w:rFonts w:ascii="Times New Roman" w:hAnsi="Times New Roman" w:cs="Times New Roman"/>
          <w:sz w:val="24"/>
          <w:szCs w:val="24"/>
        </w:rPr>
      </w:pPr>
    </w:p>
    <w:p w14:paraId="1838342A" w14:textId="77777777"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w:t>
      </w:r>
      <w:r>
        <w:rPr>
          <w:rFonts w:ascii="Times New Roman" w:hAnsi="Times New Roman" w:cs="Times New Roman"/>
          <w:b/>
          <w:sz w:val="24"/>
          <w:szCs w:val="24"/>
        </w:rPr>
        <w:tab/>
      </w:r>
      <w:r>
        <w:rPr>
          <w:rFonts w:ascii="Times New Roman" w:hAnsi="Times New Roman" w:cs="Times New Roman"/>
          <w:sz w:val="24"/>
          <w:szCs w:val="24"/>
        </w:rPr>
        <w:t>The Municipal Clerk of the Borough of Califon is hereby directed to maintain on file, in the office of the Municipal Clerk, a copy of the Shared Service Agreement, upon adoption of the enabling Resolution.  The same shall be available for public inspection at the office of the Clerk during regular business hours, which are from 9:00 a.m. to 4:00 p.m., Monday thru Friday.</w:t>
      </w:r>
    </w:p>
    <w:p w14:paraId="3F35ED4C" w14:textId="77777777" w:rsidR="005E23FB" w:rsidRDefault="005E23FB" w:rsidP="003B60DC">
      <w:pPr>
        <w:pStyle w:val="NoSpacing"/>
        <w:rPr>
          <w:rFonts w:ascii="Times New Roman" w:hAnsi="Times New Roman" w:cs="Times New Roman"/>
          <w:sz w:val="24"/>
          <w:szCs w:val="24"/>
        </w:rPr>
      </w:pPr>
    </w:p>
    <w:p w14:paraId="12DD65BD" w14:textId="72CCBBFC" w:rsidR="005E23FB" w:rsidRDefault="005E23FB"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3.</w:t>
      </w:r>
      <w:r>
        <w:rPr>
          <w:rFonts w:ascii="Times New Roman" w:hAnsi="Times New Roman" w:cs="Times New Roman"/>
          <w:sz w:val="24"/>
          <w:szCs w:val="24"/>
        </w:rPr>
        <w:tab/>
        <w:t xml:space="preserve">A copy of this Agreement shall be filed, for informational purposes, with the Department of Community Affairs, Division of Local Government Services, pursuant to rules and regulations promulgated by the Division. </w:t>
      </w:r>
    </w:p>
    <w:p w14:paraId="33549DC5" w14:textId="503565B5" w:rsidR="009E58CD" w:rsidRDefault="009E58CD" w:rsidP="003B60DC">
      <w:pPr>
        <w:pStyle w:val="NoSpacing"/>
        <w:rPr>
          <w:rFonts w:ascii="Times New Roman" w:hAnsi="Times New Roman" w:cs="Times New Roman"/>
          <w:sz w:val="24"/>
          <w:szCs w:val="24"/>
        </w:rPr>
      </w:pPr>
    </w:p>
    <w:p w14:paraId="2B8BB41C" w14:textId="4BBD865E" w:rsidR="009E58CD" w:rsidRDefault="009E58CD" w:rsidP="003B60D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adopt Resolution 2020-83 as read. </w:t>
      </w:r>
    </w:p>
    <w:p w14:paraId="40D8AFD2" w14:textId="461223D4" w:rsidR="009E58CD" w:rsidRDefault="009E58CD" w:rsidP="003B60D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0F560F2" w14:textId="16E862DC" w:rsidR="009E58CD" w:rsidRDefault="009E58CD" w:rsidP="003B60D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C254C24" w14:textId="38D48365" w:rsidR="009E58CD" w:rsidRDefault="009E58CD" w:rsidP="003B60D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BC17915" w14:textId="584EE7BB" w:rsidR="009E58CD" w:rsidRDefault="009E58CD" w:rsidP="003B60DC">
      <w:pPr>
        <w:pStyle w:val="NoSpacing"/>
        <w:rPr>
          <w:rFonts w:ascii="Times New Roman" w:hAnsi="Times New Roman" w:cs="Times New Roman"/>
          <w:b/>
          <w:bCs/>
          <w:sz w:val="24"/>
          <w:szCs w:val="24"/>
        </w:rPr>
      </w:pPr>
    </w:p>
    <w:p w14:paraId="661CC740" w14:textId="214C5885" w:rsidR="009E58CD" w:rsidRDefault="009E58CD" w:rsidP="003B60D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8ECA230" w14:textId="7916C3EE" w:rsidR="009E58CD" w:rsidRDefault="009E58CD" w:rsidP="003B60DC">
      <w:pPr>
        <w:pStyle w:val="NoSpacing"/>
        <w:rPr>
          <w:rFonts w:ascii="Times New Roman" w:hAnsi="Times New Roman" w:cs="Times New Roman"/>
          <w:b/>
          <w:bCs/>
          <w:sz w:val="24"/>
          <w:szCs w:val="24"/>
        </w:rPr>
      </w:pPr>
    </w:p>
    <w:p w14:paraId="79678003" w14:textId="5C025738" w:rsidR="009E58CD" w:rsidRDefault="009E58CD" w:rsidP="009E58CD">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 RESOLUTION – BUDGET TRANSFER</w:t>
      </w:r>
    </w:p>
    <w:p w14:paraId="60D8F2F5" w14:textId="7DED8541" w:rsidR="009E58CD" w:rsidRDefault="009E58CD" w:rsidP="009E58CD">
      <w:pPr>
        <w:pStyle w:val="NoSpacing"/>
        <w:rPr>
          <w:rFonts w:ascii="Times New Roman" w:hAnsi="Times New Roman" w:cs="Times New Roman"/>
          <w:b/>
          <w:bCs/>
          <w:sz w:val="24"/>
          <w:szCs w:val="24"/>
        </w:rPr>
      </w:pPr>
    </w:p>
    <w:p w14:paraId="1C1E102B" w14:textId="224B8C0A"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74832C6" w14:textId="37D0B949" w:rsidR="009E58CD" w:rsidRDefault="009E58CD" w:rsidP="009E58CD">
      <w:pPr>
        <w:pStyle w:val="NoSpacing"/>
        <w:rPr>
          <w:rFonts w:ascii="Times New Roman" w:hAnsi="Times New Roman" w:cs="Times New Roman"/>
          <w:sz w:val="24"/>
          <w:szCs w:val="24"/>
        </w:rPr>
      </w:pPr>
    </w:p>
    <w:p w14:paraId="5D60F9D0" w14:textId="63E41364" w:rsidR="009E58CD" w:rsidRDefault="009E58CD" w:rsidP="009E58C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2020-84</w:t>
      </w:r>
    </w:p>
    <w:p w14:paraId="3FC8C748" w14:textId="1491FAD6" w:rsidR="009E58CD" w:rsidRDefault="009E58CD" w:rsidP="009E58CD">
      <w:pPr>
        <w:pStyle w:val="NoSpacing"/>
        <w:jc w:val="center"/>
        <w:rPr>
          <w:rFonts w:ascii="Times New Roman" w:hAnsi="Times New Roman" w:cs="Times New Roman"/>
          <w:b/>
          <w:bCs/>
          <w:sz w:val="24"/>
          <w:szCs w:val="24"/>
        </w:rPr>
      </w:pPr>
    </w:p>
    <w:p w14:paraId="02339AD0" w14:textId="77777777" w:rsidR="009E58CD" w:rsidRDefault="009E58CD" w:rsidP="007C409F">
      <w:pPr>
        <w:tabs>
          <w:tab w:val="left" w:pos="-720"/>
          <w:tab w:val="left" w:pos="662"/>
          <w:tab w:val="left" w:pos="1435"/>
          <w:tab w:val="left" w:pos="2208"/>
          <w:tab w:val="left" w:pos="3201"/>
          <w:tab w:val="left" w:pos="7176"/>
        </w:tabs>
      </w:pPr>
      <w:r>
        <w:t xml:space="preserve">2020 TRANSFER OF FUNDS </w:t>
      </w:r>
      <w:r>
        <w:tab/>
        <w:t xml:space="preserve">    </w:t>
      </w:r>
    </w:p>
    <w:p w14:paraId="10C6BF5C" w14:textId="77777777" w:rsidR="009E58CD" w:rsidRDefault="009E58CD" w:rsidP="007C409F">
      <w:pPr>
        <w:tabs>
          <w:tab w:val="left" w:pos="-720"/>
          <w:tab w:val="left" w:pos="662"/>
          <w:tab w:val="left" w:pos="1435"/>
          <w:tab w:val="left" w:pos="2208"/>
          <w:tab w:val="left" w:pos="3201"/>
          <w:tab w:val="left" w:pos="7176"/>
        </w:tabs>
        <w:jc w:val="both"/>
      </w:pPr>
      <w:r>
        <w:t>February 3, 2020</w:t>
      </w:r>
    </w:p>
    <w:p w14:paraId="092A6F37" w14:textId="77777777" w:rsidR="009E58CD" w:rsidRDefault="009E58CD" w:rsidP="007C409F">
      <w:pPr>
        <w:tabs>
          <w:tab w:val="left" w:pos="-720"/>
          <w:tab w:val="left" w:pos="662"/>
          <w:tab w:val="left" w:pos="1435"/>
          <w:tab w:val="left" w:pos="2208"/>
          <w:tab w:val="left" w:pos="3201"/>
          <w:tab w:val="left" w:pos="7176"/>
        </w:tabs>
        <w:jc w:val="both"/>
      </w:pPr>
      <w:r w:rsidRPr="00910961">
        <w:lastRenderedPageBreak/>
        <w:t>WHEREAS,</w:t>
      </w:r>
      <w:r>
        <w:t xml:space="preserve"> IT APPEARS THAT THE UNEXPENDED BALANCE IN THE FOLLOWING ACCOUNT WILL NOT BE SUFFICIENT TO PAY OUTSTANDING BILLS:</w:t>
      </w:r>
    </w:p>
    <w:p w14:paraId="6708B40D" w14:textId="77777777" w:rsidR="009E58CD" w:rsidRDefault="009E58CD" w:rsidP="007C409F">
      <w:pPr>
        <w:tabs>
          <w:tab w:val="left" w:pos="-720"/>
          <w:tab w:val="left" w:pos="662"/>
          <w:tab w:val="left" w:pos="1435"/>
          <w:tab w:val="left" w:pos="2208"/>
          <w:tab w:val="left" w:pos="3201"/>
          <w:tab w:val="left" w:pos="7176"/>
        </w:tabs>
        <w:jc w:val="both"/>
      </w:pPr>
      <w:r>
        <w:t>10531099A</w:t>
      </w:r>
      <w:r>
        <w:tab/>
        <w:t>Buildings &amp; Grounds: OE</w:t>
      </w:r>
    </w:p>
    <w:p w14:paraId="53F03BA6" w14:textId="77777777" w:rsidR="009E58CD" w:rsidRDefault="009E58CD" w:rsidP="007C409F">
      <w:pPr>
        <w:tabs>
          <w:tab w:val="left" w:pos="-720"/>
          <w:tab w:val="left" w:pos="662"/>
          <w:tab w:val="left" w:pos="1435"/>
          <w:tab w:val="left" w:pos="2208"/>
          <w:tab w:val="left" w:pos="3201"/>
          <w:tab w:val="left" w:pos="7176"/>
        </w:tabs>
        <w:jc w:val="both"/>
      </w:pPr>
      <w:r>
        <w:t>10514099A</w:t>
      </w:r>
      <w:r>
        <w:tab/>
        <w:t>Computerized Data Processing: OE</w:t>
      </w:r>
    </w:p>
    <w:p w14:paraId="5D6A35C1" w14:textId="77777777" w:rsidR="009E58CD" w:rsidRDefault="009E58CD" w:rsidP="007C409F">
      <w:pPr>
        <w:tabs>
          <w:tab w:val="left" w:pos="-720"/>
          <w:tab w:val="left" w:pos="72"/>
          <w:tab w:val="left" w:pos="662"/>
          <w:tab w:val="left" w:pos="1435"/>
          <w:tab w:val="left" w:pos="2208"/>
          <w:tab w:val="left" w:pos="3201"/>
          <w:tab w:val="left" w:pos="7176"/>
        </w:tabs>
        <w:jc w:val="both"/>
        <w:rPr>
          <w:b/>
          <w:bCs/>
        </w:rPr>
      </w:pPr>
      <w:r>
        <w:tab/>
      </w:r>
      <w:r w:rsidRPr="00910961">
        <w:t>AND WHEREAS, IT APPEARS THAT THERE WILL BE AN UNEXPENDED BALANCE IN THE FOLLOWING 2018 ACCOUNT</w:t>
      </w:r>
      <w:r>
        <w:rPr>
          <w:b/>
          <w:bCs/>
        </w:rPr>
        <w:t>:</w:t>
      </w:r>
    </w:p>
    <w:p w14:paraId="79F266DE" w14:textId="77777777" w:rsidR="009E58CD" w:rsidRDefault="009E58CD" w:rsidP="007C409F">
      <w:pPr>
        <w:tabs>
          <w:tab w:val="left" w:pos="-720"/>
          <w:tab w:val="left" w:pos="72"/>
          <w:tab w:val="left" w:pos="662"/>
          <w:tab w:val="left" w:pos="1435"/>
          <w:tab w:val="left" w:pos="2208"/>
          <w:tab w:val="left" w:pos="3201"/>
          <w:tab w:val="left" w:pos="7176"/>
        </w:tabs>
        <w:jc w:val="both"/>
        <w:rPr>
          <w:b/>
          <w:bCs/>
        </w:rPr>
      </w:pPr>
      <w:r>
        <w:rPr>
          <w:bCs/>
        </w:rPr>
        <w:t>10510010A</w:t>
      </w:r>
      <w:r>
        <w:rPr>
          <w:bCs/>
        </w:rPr>
        <w:tab/>
        <w:t>General Admin: SW</w:t>
      </w:r>
    </w:p>
    <w:p w14:paraId="63615878" w14:textId="77777777" w:rsidR="009E58CD" w:rsidRDefault="009E58CD" w:rsidP="007C409F">
      <w:pPr>
        <w:tabs>
          <w:tab w:val="left" w:pos="-720"/>
          <w:tab w:val="left" w:pos="72"/>
          <w:tab w:val="left" w:pos="662"/>
          <w:tab w:val="left" w:pos="1435"/>
          <w:tab w:val="left" w:pos="2208"/>
          <w:tab w:val="left" w:pos="3201"/>
          <w:tab w:val="left" w:pos="7176"/>
        </w:tabs>
        <w:jc w:val="both"/>
      </w:pPr>
      <w:r>
        <w:t>10518020A</w:t>
      </w:r>
      <w:r>
        <w:tab/>
        <w:t>Planning Board: OE</w:t>
      </w:r>
    </w:p>
    <w:p w14:paraId="25647CD9" w14:textId="77777777" w:rsidR="009E58CD" w:rsidRDefault="009E58CD" w:rsidP="007C409F">
      <w:pPr>
        <w:tabs>
          <w:tab w:val="left" w:pos="-720"/>
          <w:tab w:val="left" w:pos="72"/>
          <w:tab w:val="left" w:pos="662"/>
          <w:tab w:val="left" w:pos="1435"/>
          <w:tab w:val="left" w:pos="2208"/>
          <w:tab w:val="left" w:pos="3201"/>
          <w:tab w:val="left" w:pos="7176"/>
        </w:tabs>
        <w:jc w:val="both"/>
      </w:pPr>
      <w:r w:rsidRPr="00B326F1">
        <w:tab/>
      </w:r>
      <w:r w:rsidRPr="00B326F1">
        <w:tab/>
      </w:r>
      <w:smartTag w:uri="urn:schemas-microsoft-com:office:smarttags" w:element="stockticker">
        <w:r>
          <w:rPr>
            <w:b/>
            <w:bCs/>
          </w:rPr>
          <w:t>NOW</w:t>
        </w:r>
      </w:smartTag>
      <w:r>
        <w:rPr>
          <w:b/>
          <w:bCs/>
        </w:rPr>
        <w:t>, THEREFORE, BE IT RESOLVED</w:t>
      </w:r>
      <w:r>
        <w:t xml:space="preserve"> BY THE MAYOR AND COUNCIL OF THE BOROUGH OF CALIFON THAT THE FOLLOWING TRANSFERS BE AUTHORIZED AND WITHIN RESOLUTION IS THE AUTHORITY OF THE BOROUGH TREASURER TO MAKE SAID TRANSFERS:</w:t>
      </w:r>
    </w:p>
    <w:p w14:paraId="543E68D4" w14:textId="7A8A176D" w:rsidR="009E58CD" w:rsidRDefault="009E58CD" w:rsidP="007C409F">
      <w:pPr>
        <w:tabs>
          <w:tab w:val="left" w:pos="-720"/>
          <w:tab w:val="left" w:pos="72"/>
          <w:tab w:val="left" w:pos="662"/>
          <w:tab w:val="left" w:pos="1435"/>
          <w:tab w:val="left" w:pos="2208"/>
          <w:tab w:val="left" w:pos="3201"/>
          <w:tab w:val="left" w:pos="7176"/>
        </w:tabs>
      </w:pPr>
      <w:r>
        <w:tab/>
        <w:t>AMOUNT</w:t>
      </w:r>
      <w:r>
        <w:tab/>
      </w:r>
      <w:r>
        <w:tab/>
        <w:t xml:space="preserve">FROM </w:t>
      </w:r>
      <w:r>
        <w:tab/>
        <w:t xml:space="preserve">                  TO</w:t>
      </w:r>
      <w:r>
        <w:tab/>
        <w:t>AMOUNT</w:t>
      </w:r>
      <w:r>
        <w:tab/>
      </w:r>
      <w:r>
        <w:tab/>
      </w:r>
    </w:p>
    <w:p w14:paraId="6CD1EC5F" w14:textId="041EBB9E" w:rsidR="009E58CD" w:rsidRDefault="009E58CD" w:rsidP="005244A4">
      <w:pPr>
        <w:tabs>
          <w:tab w:val="left" w:pos="-720"/>
          <w:tab w:val="left" w:pos="662"/>
          <w:tab w:val="left" w:pos="1435"/>
          <w:tab w:val="left" w:pos="2208"/>
          <w:tab w:val="left" w:pos="3201"/>
          <w:tab w:val="left" w:pos="7176"/>
        </w:tabs>
        <w:jc w:val="both"/>
      </w:pPr>
      <w:r>
        <w:t>$ 400.00</w:t>
      </w:r>
      <w:r>
        <w:tab/>
        <w:t xml:space="preserve">              </w:t>
      </w:r>
      <w:r>
        <w:rPr>
          <w:bCs/>
        </w:rPr>
        <w:t>Electricity                      Telephone</w:t>
      </w:r>
      <w:r>
        <w:rPr>
          <w:bCs/>
        </w:rPr>
        <w:tab/>
        <w:t>$400.00</w:t>
      </w:r>
      <w:r>
        <w:t xml:space="preserve"> </w:t>
      </w:r>
      <w:r>
        <w:tab/>
      </w:r>
      <w:r>
        <w:tab/>
      </w:r>
    </w:p>
    <w:p w14:paraId="4C65E0BD" w14:textId="044314FF"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adopt Resolution 2020-84 as read.</w:t>
      </w:r>
    </w:p>
    <w:p w14:paraId="1C8929B2" w14:textId="7CAC14C2"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0A550FB" w14:textId="0939FBCE"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07DC7AF" w14:textId="19DDF7D4" w:rsidR="009E58CD" w:rsidRDefault="009E58CD" w:rsidP="009E58C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793284" w14:textId="0B93DC21" w:rsidR="009E58CD" w:rsidRDefault="009E58CD" w:rsidP="009E58CD">
      <w:pPr>
        <w:pStyle w:val="NoSpacing"/>
        <w:rPr>
          <w:rFonts w:ascii="Times New Roman" w:hAnsi="Times New Roman" w:cs="Times New Roman"/>
          <w:b/>
          <w:bCs/>
          <w:sz w:val="24"/>
          <w:szCs w:val="24"/>
        </w:rPr>
      </w:pPr>
    </w:p>
    <w:p w14:paraId="4270A04D" w14:textId="5C879D4D" w:rsidR="009E58CD" w:rsidRDefault="009E58CD" w:rsidP="009E58CD">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59AA7919" w14:textId="7BF4A406" w:rsidR="009E58CD" w:rsidRDefault="009E58CD" w:rsidP="009E58CD">
      <w:pPr>
        <w:pStyle w:val="NoSpacing"/>
        <w:rPr>
          <w:rFonts w:ascii="Times New Roman" w:hAnsi="Times New Roman" w:cs="Times New Roman"/>
          <w:b/>
          <w:bCs/>
          <w:sz w:val="24"/>
          <w:szCs w:val="24"/>
        </w:rPr>
      </w:pPr>
    </w:p>
    <w:p w14:paraId="73456241" w14:textId="3B588F82"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Councilman Medea had no report for tonight’s meeting but did let Council know that he has written an article for the next edition of the Califon Crier about naming of the “Park” in back of the Post Office.</w:t>
      </w:r>
    </w:p>
    <w:p w14:paraId="7FAC0E65" w14:textId="06B1257E" w:rsidR="009E58CD" w:rsidRDefault="009E58CD" w:rsidP="009E58CD">
      <w:pPr>
        <w:pStyle w:val="NoSpacing"/>
        <w:rPr>
          <w:rFonts w:ascii="Times New Roman" w:hAnsi="Times New Roman" w:cs="Times New Roman"/>
          <w:sz w:val="24"/>
          <w:szCs w:val="24"/>
        </w:rPr>
      </w:pPr>
    </w:p>
    <w:p w14:paraId="54F7FC5C" w14:textId="231904C0" w:rsidR="009E58CD" w:rsidRDefault="009E58CD"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on behalf of the Recreation Committee, Jason Beard has ordered two picnic tables to be placed in the “Park” behind the Post Office.  </w:t>
      </w:r>
      <w:r w:rsidR="008A1F43">
        <w:rPr>
          <w:rFonts w:ascii="Times New Roman" w:hAnsi="Times New Roman" w:cs="Times New Roman"/>
          <w:sz w:val="24"/>
          <w:szCs w:val="24"/>
        </w:rPr>
        <w:t xml:space="preserve">Councilman Haversang was happy to report that the lights on the wreaths on the bridge are working well this year.  Councilman Haversang reported that he helped Shannon’s Fly and Tackle to stock trout in the river.  </w:t>
      </w:r>
    </w:p>
    <w:p w14:paraId="11D7FA1E" w14:textId="25A30580" w:rsidR="008A1F43" w:rsidRDefault="008A1F43" w:rsidP="009E58CD">
      <w:pPr>
        <w:pStyle w:val="NoSpacing"/>
        <w:rPr>
          <w:rFonts w:ascii="Times New Roman" w:hAnsi="Times New Roman" w:cs="Times New Roman"/>
          <w:sz w:val="24"/>
          <w:szCs w:val="24"/>
        </w:rPr>
      </w:pPr>
    </w:p>
    <w:p w14:paraId="7A16C69B" w14:textId="11A7D375" w:rsidR="008A1F43" w:rsidRDefault="008A1F43" w:rsidP="009E58CD">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will meet on the 30</w:t>
      </w:r>
      <w:r w:rsidRPr="008A1F43">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On the agenda for this meeting will be a discussion on the General Business Zone and on the issue of curbing at the Wilmark subdivision. </w:t>
      </w:r>
    </w:p>
    <w:p w14:paraId="6E67E526" w14:textId="2031C0C4" w:rsidR="008A1F43" w:rsidRDefault="008A1F43"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he was contacted by a resident regarding the status of the Steering Committee that was organized by the BOE to investigate options for the future of the school.  Councilman Janas told the resident that, as far as he has heard, the Steering Committee has been dissolved because the BOE did not want to go in this direction any longer. The resident expressed surprise that the BOE did not allow the results of the Steering Committee’s work to be shared with Council or the public.  </w:t>
      </w:r>
      <w:r w:rsidR="00D2034B">
        <w:rPr>
          <w:rFonts w:ascii="Times New Roman" w:hAnsi="Times New Roman" w:cs="Times New Roman"/>
          <w:sz w:val="24"/>
          <w:szCs w:val="24"/>
        </w:rPr>
        <w:t xml:space="preserve">Mayor Daniel made clear that this is not an issue for Council purview and that the resident should be directed to query representatives of the school directly as to why the Steering Committee has been disbanded.  </w:t>
      </w:r>
      <w:r>
        <w:rPr>
          <w:rFonts w:ascii="Times New Roman" w:hAnsi="Times New Roman" w:cs="Times New Roman"/>
          <w:sz w:val="24"/>
          <w:szCs w:val="24"/>
        </w:rPr>
        <w:t xml:space="preserve">  </w:t>
      </w:r>
    </w:p>
    <w:p w14:paraId="2FBCD1C8" w14:textId="437916DB" w:rsidR="00D2034B" w:rsidRDefault="00D2034B" w:rsidP="009E58CD">
      <w:pPr>
        <w:pStyle w:val="NoSpacing"/>
        <w:rPr>
          <w:rFonts w:ascii="Times New Roman" w:hAnsi="Times New Roman" w:cs="Times New Roman"/>
          <w:sz w:val="24"/>
          <w:szCs w:val="24"/>
        </w:rPr>
      </w:pPr>
      <w:r>
        <w:rPr>
          <w:rFonts w:ascii="Times New Roman" w:hAnsi="Times New Roman" w:cs="Times New Roman"/>
          <w:sz w:val="24"/>
          <w:szCs w:val="24"/>
        </w:rPr>
        <w:lastRenderedPageBreak/>
        <w:t>Councilwoman Smith reported that the Board of Education met on December 16</w:t>
      </w:r>
      <w:r w:rsidRPr="00D2034B">
        <w:rPr>
          <w:rFonts w:ascii="Times New Roman" w:hAnsi="Times New Roman" w:cs="Times New Roman"/>
          <w:sz w:val="24"/>
          <w:szCs w:val="24"/>
          <w:vertAlign w:val="superscript"/>
        </w:rPr>
        <w:t>th</w:t>
      </w:r>
      <w:r>
        <w:rPr>
          <w:rFonts w:ascii="Times New Roman" w:hAnsi="Times New Roman" w:cs="Times New Roman"/>
          <w:sz w:val="24"/>
          <w:szCs w:val="24"/>
        </w:rPr>
        <w:t xml:space="preserve"> and the meeting was well attended.  The Kindergarten teacher at Califon School has been awarded the Governor’s Educator’s Award.  </w:t>
      </w:r>
    </w:p>
    <w:p w14:paraId="176EA9B3" w14:textId="44D85770" w:rsidR="00D2034B" w:rsidRDefault="00D2034B"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school experienced a Code orange level and had to close the school immediately with the hope of re-opening after winter break.  Contact tracing is being handled by the school nurse, Linda Paterson.   All teaching during this closure will be handled virtually.  If there is a Code red, all teaching will be virtual until further notice.  The public has expressed concern and disappointment. </w:t>
      </w:r>
    </w:p>
    <w:p w14:paraId="3A9F38BB" w14:textId="09503DFF" w:rsidR="00D2034B" w:rsidRDefault="00D2034B" w:rsidP="009E58CD">
      <w:pPr>
        <w:pStyle w:val="NoSpacing"/>
        <w:rPr>
          <w:rFonts w:ascii="Times New Roman" w:hAnsi="Times New Roman" w:cs="Times New Roman"/>
          <w:sz w:val="24"/>
          <w:szCs w:val="24"/>
        </w:rPr>
      </w:pPr>
    </w:p>
    <w:p w14:paraId="66670DDE" w14:textId="456F07AC" w:rsidR="00D2034B" w:rsidRDefault="00D2034B" w:rsidP="009E58CD">
      <w:pPr>
        <w:pStyle w:val="NoSpacing"/>
        <w:rPr>
          <w:rFonts w:ascii="Times New Roman" w:hAnsi="Times New Roman" w:cs="Times New Roman"/>
          <w:sz w:val="24"/>
          <w:szCs w:val="24"/>
        </w:rPr>
      </w:pPr>
      <w:r>
        <w:rPr>
          <w:rFonts w:ascii="Times New Roman" w:hAnsi="Times New Roman" w:cs="Times New Roman"/>
          <w:sz w:val="24"/>
          <w:szCs w:val="24"/>
        </w:rPr>
        <w:t>Councilman Baggstrom had no report for tonight’s meeting.</w:t>
      </w:r>
    </w:p>
    <w:p w14:paraId="4F863656" w14:textId="6ADF6DD0" w:rsidR="00D2034B" w:rsidRDefault="00D2034B" w:rsidP="009E58CD">
      <w:pPr>
        <w:pStyle w:val="NoSpacing"/>
        <w:rPr>
          <w:rFonts w:ascii="Times New Roman" w:hAnsi="Times New Roman" w:cs="Times New Roman"/>
          <w:sz w:val="24"/>
          <w:szCs w:val="24"/>
        </w:rPr>
      </w:pPr>
    </w:p>
    <w:p w14:paraId="49A68E72" w14:textId="62BC65F6" w:rsidR="00A402D2" w:rsidRDefault="00D2034B" w:rsidP="009E58CD">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for Covid-19 safety reasons, the annual Rabies Clinic, run by Karen Mastro and the Board of Health, has been cancelled.  The Environmental Commission will host an Electronic Recycling Day on Saturday, March 19</w:t>
      </w:r>
      <w:r w:rsidRPr="00D2034B">
        <w:rPr>
          <w:rFonts w:ascii="Times New Roman" w:hAnsi="Times New Roman" w:cs="Times New Roman"/>
          <w:sz w:val="24"/>
          <w:szCs w:val="24"/>
          <w:vertAlign w:val="superscript"/>
        </w:rPr>
        <w:t>th</w:t>
      </w:r>
      <w:r>
        <w:rPr>
          <w:rFonts w:ascii="Times New Roman" w:hAnsi="Times New Roman" w:cs="Times New Roman"/>
          <w:sz w:val="24"/>
          <w:szCs w:val="24"/>
        </w:rPr>
        <w:t xml:space="preserve"> at no cost to the town.  Karen Mastro</w:t>
      </w:r>
      <w:r w:rsidR="00A402D2">
        <w:rPr>
          <w:rFonts w:ascii="Times New Roman" w:hAnsi="Times New Roman" w:cs="Times New Roman"/>
          <w:sz w:val="24"/>
          <w:szCs w:val="24"/>
        </w:rPr>
        <w:t>, BOH Secretary,</w:t>
      </w:r>
      <w:r>
        <w:rPr>
          <w:rFonts w:ascii="Times New Roman" w:hAnsi="Times New Roman" w:cs="Times New Roman"/>
          <w:sz w:val="24"/>
          <w:szCs w:val="24"/>
        </w:rPr>
        <w:t xml:space="preserve"> was instrumental in </w:t>
      </w:r>
      <w:r w:rsidR="00A402D2">
        <w:rPr>
          <w:rFonts w:ascii="Times New Roman" w:hAnsi="Times New Roman" w:cs="Times New Roman"/>
          <w:sz w:val="24"/>
          <w:szCs w:val="24"/>
        </w:rPr>
        <w:t xml:space="preserve">arranging this important service.  </w:t>
      </w:r>
    </w:p>
    <w:p w14:paraId="70A0705F" w14:textId="252C371D" w:rsidR="00A402D2" w:rsidRDefault="00A402D2"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Barbara Davis from the NJ Land Conservancy spoke with the Environmental Commission about establishing an open space and recreational plan.  There may be grant funds available through the Highlands Council for such a plan.  The cost would be approximately $1500 +.  Mayor Daniel stated that Kinnelon Borough uses their services and they are helpful resource.  </w:t>
      </w:r>
    </w:p>
    <w:p w14:paraId="2C4B2296" w14:textId="597AA02B" w:rsidR="00A402D2" w:rsidRDefault="00A402D2" w:rsidP="009E58CD">
      <w:pPr>
        <w:pStyle w:val="NoSpacing"/>
        <w:rPr>
          <w:rFonts w:ascii="Times New Roman" w:hAnsi="Times New Roman" w:cs="Times New Roman"/>
          <w:sz w:val="24"/>
          <w:szCs w:val="24"/>
        </w:rPr>
      </w:pPr>
    </w:p>
    <w:p w14:paraId="505F7CFE" w14:textId="5F260EE8" w:rsidR="00A402D2" w:rsidRDefault="00A402D2" w:rsidP="009E58CD">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5216B505" w14:textId="4C2B5962" w:rsidR="00A402D2" w:rsidRDefault="00A402D2" w:rsidP="009E58CD">
      <w:pPr>
        <w:pStyle w:val="NoSpacing"/>
        <w:rPr>
          <w:rFonts w:ascii="Times New Roman" w:hAnsi="Times New Roman" w:cs="Times New Roman"/>
          <w:b/>
          <w:bCs/>
          <w:sz w:val="24"/>
          <w:szCs w:val="24"/>
        </w:rPr>
      </w:pPr>
    </w:p>
    <w:p w14:paraId="3610D2E7" w14:textId="77939026" w:rsidR="00A402D2" w:rsidRDefault="00A402D2"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attended a 4-part presentation on dam removal sponsored by the DEP and a few other groups.  The presentations were informative and he was able to obtain a listing of important resources.  Mayor Daniel reported that Bill Kibler has been in touch with the homeowner about the Coles Mill Dam and the breach that has occurred this year.  </w:t>
      </w:r>
    </w:p>
    <w:p w14:paraId="730DEB3A" w14:textId="61B693FA"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Mayor Daniel spoke about the flooding that occurred a week ago and reported that the Borough Engineer, Tom Boorady, has agreed to meet with affected residents to view the problematic areas and discuss remediation.  This meeting will take place on a Saturday in January when Mr. Boorady has fully recovered from Covid-19.  Mayor Daniel will update Bob Grant, spokesperson for the group of residents.  Mayor Daniel asked the Clerk to remind the DPW to clear the grates for the rains predicted for Christmas Eve.  </w:t>
      </w:r>
    </w:p>
    <w:p w14:paraId="3457CC91" w14:textId="4CEDF66B"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 xml:space="preserve">Mayor Daniel concluded this last meeting of the year by thanking the Council for their dedication during this tough year with the hope that 2021 will be a good year for everyone. </w:t>
      </w:r>
    </w:p>
    <w:p w14:paraId="601336F8" w14:textId="5C30A89A" w:rsidR="00CB7558" w:rsidRDefault="00CB7558" w:rsidP="009E58CD">
      <w:pPr>
        <w:pStyle w:val="NoSpacing"/>
        <w:rPr>
          <w:rFonts w:ascii="Times New Roman" w:hAnsi="Times New Roman" w:cs="Times New Roman"/>
          <w:sz w:val="24"/>
          <w:szCs w:val="24"/>
        </w:rPr>
      </w:pPr>
    </w:p>
    <w:p w14:paraId="51C0F3FC" w14:textId="543FF79E" w:rsidR="00CB7558" w:rsidRDefault="00CB7558" w:rsidP="009E58CD">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350B45E9" w14:textId="0C85C980" w:rsidR="00CB7558" w:rsidRDefault="00CB7558" w:rsidP="009E58CD">
      <w:pPr>
        <w:pStyle w:val="NoSpacing"/>
        <w:rPr>
          <w:rFonts w:ascii="Times New Roman" w:hAnsi="Times New Roman" w:cs="Times New Roman"/>
          <w:b/>
          <w:bCs/>
          <w:sz w:val="24"/>
          <w:szCs w:val="24"/>
        </w:rPr>
      </w:pPr>
    </w:p>
    <w:p w14:paraId="038FDC6A" w14:textId="1AD41126"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Jane Primerano, reporter for the Hunterdon Review, apologized for arriving late for the meeting.</w:t>
      </w:r>
    </w:p>
    <w:p w14:paraId="54A28C36" w14:textId="7AE9E74E" w:rsidR="00CB7558" w:rsidRDefault="00CB7558" w:rsidP="009E58CD">
      <w:pPr>
        <w:pStyle w:val="NoSpacing"/>
        <w:rPr>
          <w:rFonts w:ascii="Times New Roman" w:hAnsi="Times New Roman" w:cs="Times New Roman"/>
          <w:sz w:val="24"/>
          <w:szCs w:val="24"/>
        </w:rPr>
      </w:pPr>
    </w:p>
    <w:p w14:paraId="7A5B868E" w14:textId="1D588836"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E. Haversang and unanimously accepted to adjourn the meeting at 8:40 p.m.</w:t>
      </w:r>
    </w:p>
    <w:p w14:paraId="7FF5ED2B" w14:textId="59AAD8B6" w:rsidR="00CB7558" w:rsidRDefault="00CB7558" w:rsidP="009E58CD">
      <w:pPr>
        <w:pStyle w:val="NoSpacing"/>
        <w:rPr>
          <w:rFonts w:ascii="Times New Roman" w:hAnsi="Times New Roman" w:cs="Times New Roman"/>
          <w:sz w:val="24"/>
          <w:szCs w:val="24"/>
        </w:rPr>
      </w:pPr>
    </w:p>
    <w:p w14:paraId="570297FD" w14:textId="27DE1159"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0D4C420D" w14:textId="418EA179" w:rsidR="00CB7558" w:rsidRDefault="00CB7558" w:rsidP="009E58CD">
      <w:pPr>
        <w:pStyle w:val="NoSpacing"/>
        <w:rPr>
          <w:rFonts w:ascii="Times New Roman" w:hAnsi="Times New Roman" w:cs="Times New Roman"/>
          <w:sz w:val="24"/>
          <w:szCs w:val="24"/>
        </w:rPr>
      </w:pPr>
    </w:p>
    <w:p w14:paraId="17D57401" w14:textId="159CDCC2" w:rsidR="00CB7558" w:rsidRDefault="00CB7558" w:rsidP="009E58CD">
      <w:pPr>
        <w:pStyle w:val="NoSpacing"/>
        <w:rPr>
          <w:rFonts w:ascii="Times New Roman" w:hAnsi="Times New Roman" w:cs="Times New Roman"/>
          <w:sz w:val="24"/>
          <w:szCs w:val="24"/>
        </w:rPr>
      </w:pPr>
      <w:r>
        <w:rPr>
          <w:rFonts w:ascii="Times New Roman" w:hAnsi="Times New Roman" w:cs="Times New Roman"/>
          <w:sz w:val="24"/>
          <w:szCs w:val="24"/>
        </w:rPr>
        <w:t>Laura G. Eidsvaag, RMC</w:t>
      </w:r>
      <w:r>
        <w:rPr>
          <w:rFonts w:ascii="Times New Roman" w:hAnsi="Times New Roman" w:cs="Times New Roman"/>
          <w:sz w:val="24"/>
          <w:szCs w:val="24"/>
        </w:rPr>
        <w:br/>
        <w:t>Municipal Clerk/Administrator</w:t>
      </w:r>
    </w:p>
    <w:p w14:paraId="3DCDAE6E" w14:textId="77777777" w:rsidR="00CB7558" w:rsidRDefault="00CB7558" w:rsidP="009E58CD">
      <w:pPr>
        <w:pStyle w:val="NoSpacing"/>
        <w:rPr>
          <w:rFonts w:ascii="Times New Roman" w:hAnsi="Times New Roman" w:cs="Times New Roman"/>
          <w:sz w:val="24"/>
          <w:szCs w:val="24"/>
        </w:rPr>
      </w:pPr>
    </w:p>
    <w:p w14:paraId="3138880B" w14:textId="77777777" w:rsidR="00CB7558" w:rsidRPr="00CB7558" w:rsidRDefault="00CB7558" w:rsidP="009E58CD">
      <w:pPr>
        <w:pStyle w:val="NoSpacing"/>
        <w:rPr>
          <w:rFonts w:ascii="Times New Roman" w:hAnsi="Times New Roman" w:cs="Times New Roman"/>
          <w:sz w:val="24"/>
          <w:szCs w:val="24"/>
        </w:rPr>
      </w:pPr>
    </w:p>
    <w:p w14:paraId="763811D9" w14:textId="77777777" w:rsidR="008A1F43" w:rsidRPr="009E58CD" w:rsidRDefault="008A1F43" w:rsidP="009E58CD">
      <w:pPr>
        <w:pStyle w:val="NoSpacing"/>
        <w:rPr>
          <w:rFonts w:ascii="Times New Roman" w:hAnsi="Times New Roman" w:cs="Times New Roman"/>
          <w:sz w:val="24"/>
          <w:szCs w:val="24"/>
        </w:rPr>
      </w:pPr>
    </w:p>
    <w:p w14:paraId="7B6B7F9C" w14:textId="7387AC4A" w:rsidR="009E58CD" w:rsidRDefault="009E58CD" w:rsidP="005244A4">
      <w:pPr>
        <w:tabs>
          <w:tab w:val="left" w:pos="-720"/>
          <w:tab w:val="left" w:pos="662"/>
          <w:tab w:val="left" w:pos="1435"/>
          <w:tab w:val="left" w:pos="2208"/>
          <w:tab w:val="left" w:pos="3201"/>
          <w:tab w:val="left" w:pos="7176"/>
        </w:tabs>
        <w:jc w:val="both"/>
      </w:pPr>
    </w:p>
    <w:p w14:paraId="36E98154" w14:textId="77777777" w:rsidR="008A1F43" w:rsidRPr="008A1F43" w:rsidRDefault="008A1F43" w:rsidP="008A1F43">
      <w:pPr>
        <w:pStyle w:val="NoSpacing"/>
        <w:rPr>
          <w:rFonts w:ascii="Times New Roman" w:hAnsi="Times New Roman" w:cs="Times New Roman"/>
          <w:sz w:val="24"/>
          <w:szCs w:val="24"/>
        </w:rPr>
      </w:pPr>
    </w:p>
    <w:p w14:paraId="0C088424" w14:textId="77777777" w:rsidR="008A1F43" w:rsidRPr="008A1F43" w:rsidRDefault="008A1F43" w:rsidP="008A1F43">
      <w:pPr>
        <w:pStyle w:val="NoSpacing"/>
        <w:rPr>
          <w:rFonts w:ascii="Times New Roman" w:hAnsi="Times New Roman" w:cs="Times New Roman"/>
          <w:sz w:val="24"/>
          <w:szCs w:val="24"/>
        </w:rPr>
      </w:pPr>
    </w:p>
    <w:p w14:paraId="2DDD3447" w14:textId="77777777" w:rsidR="008A1F43" w:rsidRDefault="008A1F43" w:rsidP="005244A4">
      <w:pPr>
        <w:tabs>
          <w:tab w:val="left" w:pos="-720"/>
          <w:tab w:val="left" w:pos="662"/>
          <w:tab w:val="left" w:pos="1435"/>
          <w:tab w:val="left" w:pos="2208"/>
          <w:tab w:val="left" w:pos="3201"/>
          <w:tab w:val="left" w:pos="7176"/>
        </w:tabs>
        <w:jc w:val="both"/>
      </w:pPr>
    </w:p>
    <w:p w14:paraId="5254365B" w14:textId="77777777" w:rsidR="005E23FB" w:rsidRPr="005E23FB" w:rsidRDefault="005E23FB" w:rsidP="005E23FB">
      <w:pPr>
        <w:pStyle w:val="NoSpacing"/>
        <w:jc w:val="center"/>
        <w:rPr>
          <w:rFonts w:ascii="Times New Roman" w:hAnsi="Times New Roman" w:cs="Times New Roman"/>
          <w:b/>
          <w:bCs/>
          <w:sz w:val="24"/>
          <w:szCs w:val="24"/>
        </w:rPr>
      </w:pPr>
    </w:p>
    <w:sectPr w:rsidR="005E23FB" w:rsidRPr="005E23FB" w:rsidSect="005138D3">
      <w:headerReference w:type="default" r:id="rId7"/>
      <w:pgSz w:w="12240" w:h="15840"/>
      <w:pgMar w:top="1440" w:right="1440" w:bottom="1440" w:left="1440" w:header="720" w:footer="720" w:gutter="0"/>
      <w:pgNumType w:start="1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646B" w14:textId="77777777" w:rsidR="005138D3" w:rsidRDefault="005138D3" w:rsidP="005138D3">
      <w:pPr>
        <w:spacing w:after="0" w:line="240" w:lineRule="auto"/>
      </w:pPr>
      <w:r>
        <w:separator/>
      </w:r>
    </w:p>
  </w:endnote>
  <w:endnote w:type="continuationSeparator" w:id="0">
    <w:p w14:paraId="26FB3C6B" w14:textId="77777777" w:rsidR="005138D3" w:rsidRDefault="005138D3" w:rsidP="0051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3FD1C" w14:textId="77777777" w:rsidR="005138D3" w:rsidRDefault="005138D3" w:rsidP="005138D3">
      <w:pPr>
        <w:spacing w:after="0" w:line="240" w:lineRule="auto"/>
      </w:pPr>
      <w:r>
        <w:separator/>
      </w:r>
    </w:p>
  </w:footnote>
  <w:footnote w:type="continuationSeparator" w:id="0">
    <w:p w14:paraId="17411889" w14:textId="77777777" w:rsidR="005138D3" w:rsidRDefault="005138D3" w:rsidP="0051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25840"/>
      <w:docPartObj>
        <w:docPartGallery w:val="Page Numbers (Top of Page)"/>
        <w:docPartUnique/>
      </w:docPartObj>
    </w:sdtPr>
    <w:sdtEndPr>
      <w:rPr>
        <w:noProof/>
      </w:rPr>
    </w:sdtEndPr>
    <w:sdtContent>
      <w:p w14:paraId="74731E83" w14:textId="1985DEBD" w:rsidR="005138D3" w:rsidRDefault="005138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EC9458" w14:textId="77777777" w:rsidR="005138D3" w:rsidRDefault="00513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2C5F"/>
    <w:multiLevelType w:val="hybridMultilevel"/>
    <w:tmpl w:val="457E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D7AC2"/>
    <w:multiLevelType w:val="hybridMultilevel"/>
    <w:tmpl w:val="E4C28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06028"/>
    <w:multiLevelType w:val="hybridMultilevel"/>
    <w:tmpl w:val="23EA1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630D9"/>
    <w:multiLevelType w:val="hybridMultilevel"/>
    <w:tmpl w:val="C9F69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30"/>
    <w:rsid w:val="0011298E"/>
    <w:rsid w:val="004B16C5"/>
    <w:rsid w:val="004C55B6"/>
    <w:rsid w:val="005138D3"/>
    <w:rsid w:val="005E23FB"/>
    <w:rsid w:val="00616130"/>
    <w:rsid w:val="006779E8"/>
    <w:rsid w:val="008A1F43"/>
    <w:rsid w:val="009E58CD"/>
    <w:rsid w:val="00A402D2"/>
    <w:rsid w:val="00CB7558"/>
    <w:rsid w:val="00D2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12B483"/>
  <w15:chartTrackingRefBased/>
  <w15:docId w15:val="{99C5E9ED-E85F-4CA5-A4C4-7C122166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130"/>
    <w:pPr>
      <w:spacing w:after="0" w:line="240" w:lineRule="auto"/>
    </w:pPr>
  </w:style>
  <w:style w:type="paragraph" w:styleId="Header">
    <w:name w:val="header"/>
    <w:basedOn w:val="Normal"/>
    <w:link w:val="HeaderChar"/>
    <w:uiPriority w:val="99"/>
    <w:unhideWhenUsed/>
    <w:rsid w:val="00513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D3"/>
  </w:style>
  <w:style w:type="paragraph" w:styleId="Footer">
    <w:name w:val="footer"/>
    <w:basedOn w:val="Normal"/>
    <w:link w:val="FooterChar"/>
    <w:uiPriority w:val="99"/>
    <w:unhideWhenUsed/>
    <w:rsid w:val="00513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D3"/>
  </w:style>
  <w:style w:type="paragraph" w:styleId="BalloonText">
    <w:name w:val="Balloon Text"/>
    <w:basedOn w:val="Normal"/>
    <w:link w:val="BalloonTextChar"/>
    <w:uiPriority w:val="99"/>
    <w:semiHidden/>
    <w:unhideWhenUsed/>
    <w:rsid w:val="0051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2020-12-30T18:14:00Z</cp:lastPrinted>
  <dcterms:created xsi:type="dcterms:W3CDTF">2020-12-30T16:23:00Z</dcterms:created>
  <dcterms:modified xsi:type="dcterms:W3CDTF">2020-12-30T18:16:00Z</dcterms:modified>
</cp:coreProperties>
</file>